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30FB688" w:rsidR="00F151F2" w:rsidRPr="001A659D" w:rsidRDefault="00F151F2" w:rsidP="525CFD5F">
      <w:pPr>
        <w:pStyle w:val="FP"/>
        <w:tabs>
          <w:tab w:val="left" w:pos="567"/>
        </w:tabs>
        <w:rPr>
          <w:rFonts w:ascii="Arial" w:hAnsi="Arial" w:cs="Arial"/>
          <w:b/>
          <w:bCs/>
          <w:sz w:val="24"/>
          <w:szCs w:val="24"/>
          <w:lang w:eastAsia="ja-JP"/>
        </w:rPr>
      </w:pPr>
      <w:r w:rsidRPr="525CFD5F">
        <w:rPr>
          <w:rFonts w:ascii="Arial" w:hAnsi="Arial" w:cs="Arial"/>
          <w:b/>
          <w:bCs/>
          <w:sz w:val="24"/>
          <w:szCs w:val="24"/>
        </w:rPr>
        <w:t>3GPP TSG RAN meeting #9</w:t>
      </w:r>
      <w:r w:rsidR="00612FBA">
        <w:rPr>
          <w:rFonts w:ascii="Arial" w:hAnsi="Arial" w:cs="Arial"/>
          <w:b/>
          <w:bCs/>
          <w:sz w:val="24"/>
          <w:szCs w:val="24"/>
        </w:rPr>
        <w:t>9</w:t>
      </w:r>
      <w:r>
        <w:tab/>
      </w:r>
      <w:r>
        <w:tab/>
      </w:r>
      <w:r>
        <w:tab/>
      </w:r>
      <w:r>
        <w:tab/>
      </w:r>
      <w:r>
        <w:tab/>
      </w:r>
      <w:r>
        <w:tab/>
      </w:r>
      <w:r>
        <w:tab/>
      </w:r>
      <w:r>
        <w:tab/>
      </w:r>
      <w:r>
        <w:tab/>
      </w:r>
      <w:r>
        <w:tab/>
      </w:r>
      <w:r w:rsidR="007446BE" w:rsidRPr="525CFD5F">
        <w:rPr>
          <w:rFonts w:ascii="Arial" w:hAnsi="Arial" w:cs="Arial"/>
          <w:b/>
          <w:bCs/>
          <w:sz w:val="24"/>
          <w:szCs w:val="24"/>
        </w:rPr>
        <w:t xml:space="preserve">       </w:t>
      </w:r>
      <w:r w:rsidR="00382D4C" w:rsidRPr="00382D4C">
        <w:rPr>
          <w:rFonts w:ascii="Arial" w:hAnsi="Arial" w:cs="Arial"/>
          <w:b/>
          <w:bCs/>
          <w:sz w:val="24"/>
          <w:szCs w:val="24"/>
        </w:rPr>
        <w:t>RP-230327</w:t>
      </w:r>
    </w:p>
    <w:p w14:paraId="74D3B354" w14:textId="74C94738" w:rsidR="00F151F2" w:rsidRPr="004B566C" w:rsidRDefault="00781627" w:rsidP="00F151F2">
      <w:pPr>
        <w:tabs>
          <w:tab w:val="left" w:pos="567"/>
        </w:tabs>
        <w:rPr>
          <w:rFonts w:ascii="Arial" w:hAnsi="Arial" w:cs="Arial"/>
          <w:b/>
          <w:sz w:val="24"/>
        </w:rPr>
      </w:pPr>
      <w:r w:rsidRPr="00781627">
        <w:rPr>
          <w:rFonts w:ascii="Arial" w:hAnsi="Arial" w:cs="Arial"/>
          <w:b/>
          <w:sz w:val="24"/>
        </w:rPr>
        <w:t>Rotterdam, Netherlands, March 20</w:t>
      </w:r>
      <w:r w:rsidRPr="00781627">
        <w:rPr>
          <w:rFonts w:ascii="Arial" w:hAnsi="Arial" w:cs="Arial"/>
          <w:b/>
          <w:sz w:val="24"/>
          <w:vertAlign w:val="superscript"/>
        </w:rPr>
        <w:t>th</w:t>
      </w:r>
      <w:r>
        <w:rPr>
          <w:rFonts w:ascii="Arial" w:hAnsi="Arial" w:cs="Arial"/>
          <w:b/>
          <w:sz w:val="24"/>
        </w:rPr>
        <w:t xml:space="preserve"> – 23</w:t>
      </w:r>
      <w:r w:rsidRPr="00781627">
        <w:rPr>
          <w:rFonts w:ascii="Arial" w:hAnsi="Arial" w:cs="Arial"/>
          <w:b/>
          <w:sz w:val="24"/>
          <w:vertAlign w:val="superscript"/>
        </w:rPr>
        <w:t>rd</w:t>
      </w:r>
      <w:r w:rsidRPr="00781627">
        <w:rPr>
          <w:rFonts w:ascii="Arial" w:hAnsi="Arial" w:cs="Arial"/>
          <w:b/>
          <w:sz w:val="24"/>
        </w:rPr>
        <w:t>, 2023</w:t>
      </w:r>
    </w:p>
    <w:p w14:paraId="789396E5" w14:textId="77777777" w:rsidR="00F151F2" w:rsidRPr="006C4E32" w:rsidRDefault="00F151F2" w:rsidP="00F151F2">
      <w:pPr>
        <w:pStyle w:val="Heading2"/>
        <w:jc w:val="center"/>
        <w:rPr>
          <w:u w:val="single"/>
        </w:rPr>
      </w:pPr>
      <w:r w:rsidRPr="006C4E32">
        <w:rPr>
          <w:u w:val="single"/>
        </w:rPr>
        <w:t>Status Report to TSG</w:t>
      </w:r>
    </w:p>
    <w:p w14:paraId="5110D949" w14:textId="534C3F67"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w:t>
      </w:r>
      <w:r w:rsidR="00007E65">
        <w:rPr>
          <w:rFonts w:ascii="Arial" w:hAnsi="Arial" w:cs="Arial"/>
        </w:rPr>
        <w:t>3</w:t>
      </w:r>
      <w:r w:rsidRPr="00EA6343">
        <w:rPr>
          <w:rFonts w:ascii="Arial" w:hAnsi="Arial" w:cs="Arial"/>
        </w:rPr>
        <w:t>.</w:t>
      </w:r>
      <w:r w:rsidR="00007E65">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FAA2A3B" w:rsidR="00F151F2" w:rsidRPr="0070382C" w:rsidRDefault="00411115" w:rsidP="00F151F2">
            <w:pPr>
              <w:tabs>
                <w:tab w:val="left" w:pos="567"/>
              </w:tabs>
              <w:spacing w:after="0"/>
              <w:rPr>
                <w:rFonts w:ascii="Arial" w:hAnsi="Arial" w:cs="Arial"/>
                <w:bCs/>
              </w:rPr>
            </w:pPr>
            <w:r>
              <w:rPr>
                <w:rFonts w:ascii="Arial" w:eastAsia="Batang" w:hAnsi="Arial" w:cs="Arial"/>
                <w:bCs/>
                <w:lang w:eastAsia="zh-CN"/>
              </w:rPr>
              <w:t>Work Item</w:t>
            </w:r>
            <w:r w:rsidR="00F151F2" w:rsidRPr="0070382C">
              <w:rPr>
                <w:rFonts w:ascii="Arial" w:eastAsia="Batang" w:hAnsi="Arial" w:cs="Arial"/>
                <w:bCs/>
                <w:lang w:eastAsia="zh-CN"/>
              </w:rPr>
              <w:t xml:space="preserve">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2F868CB" w:rsidR="00F151F2" w:rsidRPr="008836AC" w:rsidRDefault="00F53CA4" w:rsidP="00F151F2">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356C27E0"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79AEF5D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C137EE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8E6473"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NR_pos_enh2</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69E5A85" w:rsidR="00F151F2" w:rsidRPr="008836AC" w:rsidRDefault="005519AC" w:rsidP="00F151F2">
            <w:pPr>
              <w:tabs>
                <w:tab w:val="left" w:pos="567"/>
              </w:tabs>
              <w:spacing w:after="0"/>
              <w:rPr>
                <w:rFonts w:ascii="Arial" w:hAnsi="Arial" w:cs="Arial"/>
                <w:lang w:eastAsia="ja-JP"/>
              </w:rPr>
            </w:pPr>
            <w:r w:rsidRPr="005519AC">
              <w:rPr>
                <w:rFonts w:ascii="Arial" w:hAnsi="Arial" w:cs="Arial"/>
                <w:lang w:eastAsia="ja-JP"/>
              </w:rPr>
              <w:t>981038</w:t>
            </w: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4EE0D01" w:rsidR="00F151F2" w:rsidRPr="008836AC" w:rsidRDefault="00D625E9" w:rsidP="00F151F2">
            <w:pPr>
              <w:tabs>
                <w:tab w:val="left" w:pos="567"/>
              </w:tabs>
              <w:spacing w:after="0"/>
              <w:rPr>
                <w:rFonts w:ascii="Arial" w:hAnsi="Arial" w:cs="Arial"/>
                <w:lang w:eastAsia="ja-JP"/>
              </w:rPr>
            </w:pPr>
            <w:r w:rsidRPr="00D625E9">
              <w:rPr>
                <w:rFonts w:ascii="Arial" w:eastAsia="Batang" w:hAnsi="Arial" w:cs="Arial"/>
                <w:bCs/>
                <w:lang w:eastAsia="zh-CN"/>
              </w:rPr>
              <w:t>RP-223549</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2E56FC1C" w14:textId="21907ABD" w:rsidR="00F151F2" w:rsidRPr="008836AC" w:rsidRDefault="00D625E9" w:rsidP="00F151F2">
            <w:pPr>
              <w:tabs>
                <w:tab w:val="left" w:pos="567"/>
              </w:tabs>
              <w:spacing w:after="0"/>
              <w:rPr>
                <w:rFonts w:ascii="Arial" w:hAnsi="Arial" w:cs="Arial"/>
                <w:lang w:eastAsia="ja-JP"/>
              </w:rPr>
            </w:pPr>
            <w:r w:rsidRPr="00DA4DD9">
              <w:rPr>
                <w:rFonts w:ascii="Arial" w:hAnsi="Arial" w:cs="Arial"/>
                <w:lang w:eastAsia="ja-JP"/>
              </w:rPr>
              <w:t>N/A</w:t>
            </w:r>
          </w:p>
        </w:tc>
        <w:tc>
          <w:tcPr>
            <w:tcW w:w="1842" w:type="dxa"/>
          </w:tcPr>
          <w:p w14:paraId="1C0E34FE"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A128F3E" w14:textId="52342C83" w:rsidR="00D625E9" w:rsidRPr="008836AC" w:rsidRDefault="000830B5" w:rsidP="00F151F2">
            <w:pPr>
              <w:tabs>
                <w:tab w:val="left" w:pos="567"/>
              </w:tabs>
              <w:spacing w:after="0"/>
              <w:rPr>
                <w:rFonts w:ascii="Arial" w:hAnsi="Arial" w:cs="Arial"/>
                <w:lang w:eastAsia="ja-JP"/>
              </w:rPr>
            </w:pPr>
            <w:r>
              <w:rPr>
                <w:rFonts w:ascii="Arial" w:hAnsi="Arial" w:cs="Arial"/>
                <w:lang w:eastAsia="ja-JP"/>
              </w:rPr>
              <w:t>12/2023</w:t>
            </w:r>
          </w:p>
        </w:tc>
        <w:tc>
          <w:tcPr>
            <w:tcW w:w="2268" w:type="dxa"/>
          </w:tcPr>
          <w:p w14:paraId="2DB250B5"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D96C134" w:rsidR="000830B5" w:rsidRPr="008836AC" w:rsidRDefault="000830B5" w:rsidP="00F151F2">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27990317"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296D9AC" w:rsidR="000830B5" w:rsidRPr="006A7BCB" w:rsidRDefault="000830B5" w:rsidP="00F151F2">
            <w:pPr>
              <w:tabs>
                <w:tab w:val="left" w:pos="567"/>
              </w:tabs>
              <w:spacing w:after="0"/>
              <w:rPr>
                <w:rFonts w:ascii="Arial" w:hAnsi="Arial" w:cs="Arial"/>
                <w:highlight w:val="yellow"/>
                <w:lang w:eastAsia="ja-JP"/>
              </w:rPr>
            </w:pPr>
            <w:r>
              <w:rPr>
                <w:rFonts w:ascii="Arial" w:hAnsi="Arial" w:cs="Arial"/>
                <w:lang w:eastAsia="ja-JP"/>
              </w:rPr>
              <w:t>N/A</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151F2" w:rsidRPr="005C644E" w:rsidRDefault="00F151F2"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691675B9" w:rsidR="00F151F2" w:rsidRPr="008836AC" w:rsidRDefault="001B6E1A" w:rsidP="00F151F2">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1B9BC7FC" w14:textId="77777777"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Overall: </w:t>
            </w:r>
            <w:r>
              <w:rPr>
                <w:rFonts w:ascii="Arial" w:eastAsiaTheme="minorEastAsia" w:hAnsi="Arial" w:cs="Arial" w:hint="eastAsia"/>
                <w:color w:val="00B050"/>
                <w:lang w:eastAsia="zh-CN"/>
              </w:rPr>
              <w:t>15</w:t>
            </w:r>
            <w:r w:rsidRPr="00E00489">
              <w:rPr>
                <w:rFonts w:ascii="Arial" w:hAnsi="Arial" w:cs="Arial"/>
                <w:color w:val="00B050"/>
                <w:lang w:eastAsia="ja-JP"/>
              </w:rPr>
              <w:t>%</w:t>
            </w:r>
          </w:p>
          <w:p w14:paraId="4253D13C" w14:textId="62F752A6"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RAN1: </w:t>
            </w:r>
            <w:r w:rsidR="007B53B8">
              <w:rPr>
                <w:rFonts w:ascii="Arial" w:hAnsi="Arial" w:cs="Arial"/>
                <w:color w:val="00B050"/>
                <w:lang w:eastAsia="ja-JP"/>
              </w:rPr>
              <w:t>25</w:t>
            </w:r>
            <w:r w:rsidRPr="00E00489">
              <w:rPr>
                <w:rFonts w:ascii="Arial" w:hAnsi="Arial" w:cs="Arial"/>
                <w:color w:val="00B050"/>
                <w:lang w:eastAsia="ja-JP"/>
              </w:rPr>
              <w:t>%</w:t>
            </w:r>
          </w:p>
          <w:p w14:paraId="248EB79A" w14:textId="77777777"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RAN2: </w:t>
            </w:r>
            <w:r>
              <w:rPr>
                <w:rFonts w:ascii="Arial" w:eastAsiaTheme="minorEastAsia" w:hAnsi="Arial" w:cs="Arial" w:hint="eastAsia"/>
                <w:color w:val="00B050"/>
                <w:lang w:eastAsia="zh-CN"/>
              </w:rPr>
              <w:t>15</w:t>
            </w:r>
            <w:r w:rsidRPr="00E00489">
              <w:rPr>
                <w:rFonts w:ascii="Arial" w:hAnsi="Arial" w:cs="Arial"/>
                <w:color w:val="00B050"/>
                <w:lang w:eastAsia="ja-JP"/>
              </w:rPr>
              <w:t>%</w:t>
            </w:r>
          </w:p>
          <w:p w14:paraId="12264964" w14:textId="77777777"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RAN3: 0% </w:t>
            </w:r>
          </w:p>
          <w:p w14:paraId="5794DFF7" w14:textId="19710DED" w:rsidR="00F151F2" w:rsidRPr="008836AC" w:rsidRDefault="00E86D8F" w:rsidP="00E86D8F">
            <w:pPr>
              <w:tabs>
                <w:tab w:val="left" w:pos="567"/>
              </w:tabs>
              <w:spacing w:after="0"/>
              <w:rPr>
                <w:rFonts w:ascii="Arial" w:hAnsi="Arial" w:cs="Arial"/>
                <w:lang w:eastAsia="ja-JP"/>
              </w:rPr>
            </w:pPr>
            <w:r w:rsidRPr="00E00489">
              <w:rPr>
                <w:rFonts w:ascii="Arial" w:hAnsi="Arial" w:cs="Arial"/>
                <w:color w:val="00B050"/>
                <w:lang w:eastAsia="ja-JP"/>
              </w:rPr>
              <w:t xml:space="preserve">RAN4: </w:t>
            </w:r>
            <w:r w:rsidR="00BE33DF">
              <w:rPr>
                <w:rFonts w:ascii="Arial" w:hAnsi="Arial" w:cs="Arial"/>
                <w:color w:val="00B050"/>
                <w:lang w:eastAsia="ja-JP"/>
              </w:rPr>
              <w:t>5</w:t>
            </w:r>
            <w:r w:rsidRPr="00E00489">
              <w:rPr>
                <w:rFonts w:ascii="Arial" w:hAnsi="Arial" w:cs="Arial"/>
                <w:color w:val="00B050"/>
                <w:lang w:eastAsia="ja-JP"/>
              </w:rPr>
              <w:t>%</w:t>
            </w:r>
          </w:p>
        </w:tc>
        <w:tc>
          <w:tcPr>
            <w:tcW w:w="2268" w:type="dxa"/>
          </w:tcPr>
          <w:p w14:paraId="51F4DF1F"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D768240" w:rsidR="00AD037E" w:rsidRPr="008836AC" w:rsidRDefault="00AD037E" w:rsidP="00F151F2">
            <w:pPr>
              <w:tabs>
                <w:tab w:val="left" w:pos="567"/>
              </w:tabs>
              <w:spacing w:after="0"/>
              <w:rPr>
                <w:rFonts w:ascii="Arial" w:hAnsi="Arial" w:cs="Arial"/>
                <w:lang w:eastAsia="ja-JP"/>
              </w:rPr>
            </w:pPr>
            <w:r w:rsidRPr="001B6E1A">
              <w:rPr>
                <w:rFonts w:ascii="Arial" w:hAnsi="Arial" w:cs="Arial"/>
                <w:color w:val="00B050"/>
                <w:lang w:eastAsia="ja-JP"/>
              </w:rPr>
              <w:t>0%</w:t>
            </w:r>
          </w:p>
        </w:tc>
        <w:tc>
          <w:tcPr>
            <w:tcW w:w="1694" w:type="dxa"/>
            <w:gridSpan w:val="2"/>
          </w:tcPr>
          <w:p w14:paraId="431930B8"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37441E" w:rsidR="000830B5" w:rsidRPr="006A7BCB" w:rsidRDefault="000830B5" w:rsidP="00F151F2">
            <w:pPr>
              <w:tabs>
                <w:tab w:val="left" w:pos="567"/>
              </w:tabs>
              <w:spacing w:after="0"/>
              <w:rPr>
                <w:rFonts w:ascii="Arial" w:hAnsi="Arial" w:cs="Arial"/>
                <w:highlight w:val="yellow"/>
                <w:lang w:eastAsia="ja-JP"/>
              </w:rPr>
            </w:pPr>
            <w:r w:rsidRPr="00DA4DD9">
              <w:rPr>
                <w:rFonts w:ascii="Arial" w:hAnsi="Arial" w:cs="Arial"/>
                <w:color w:val="00B050"/>
                <w:lang w:eastAsia="ja-JP"/>
              </w:rPr>
              <w:t>N/A</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F151F2" w:rsidRPr="001F486F" w:rsidRDefault="00F151F2" w:rsidP="009C5140">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ListParagraph"/>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4836D488" w:rsidR="00F151F2" w:rsidRPr="008836AC" w:rsidRDefault="00021CDE" w:rsidP="00F151F2">
            <w:pPr>
              <w:tabs>
                <w:tab w:val="left" w:pos="567"/>
              </w:tabs>
              <w:spacing w:after="0"/>
              <w:rPr>
                <w:rFonts w:ascii="Arial" w:hAnsi="Arial" w:cs="Arial"/>
                <w:lang w:eastAsia="ja-JP"/>
              </w:rPr>
            </w:pPr>
            <w:r>
              <w:rPr>
                <w:rFonts w:ascii="Arial" w:hAnsi="Arial" w:cs="Arial"/>
                <w:lang w:eastAsia="ja-JP"/>
              </w:rPr>
              <w:t>Debdeep Chatterjee</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4A4FD1E4" w:rsidR="00F151F2" w:rsidRPr="00021CDE" w:rsidRDefault="007B53B8" w:rsidP="00F151F2">
            <w:pPr>
              <w:tabs>
                <w:tab w:val="left" w:pos="567"/>
              </w:tabs>
              <w:spacing w:after="0"/>
              <w:rPr>
                <w:rStyle w:val="Hyperlink"/>
              </w:rPr>
            </w:pPr>
            <w:hyperlink r:id="rId11" w:history="1">
              <w:r w:rsidR="00021CDE" w:rsidRPr="00E03B8C">
                <w:rPr>
                  <w:rStyle w:val="Hyperlink"/>
                  <w:rFonts w:ascii="Arial" w:hAnsi="Arial" w:cs="Arial"/>
                </w:rPr>
                <w:t>d</w:t>
              </w:r>
              <w:r w:rsidR="00021CDE" w:rsidRPr="00021CDE">
                <w:rPr>
                  <w:rStyle w:val="Hyperlink"/>
                  <w:rFonts w:ascii="Arial" w:hAnsi="Arial" w:cs="Arial"/>
                </w:rPr>
                <w:t>ebdeep.chatterjee</w:t>
              </w:r>
              <w:r w:rsidR="00021CDE" w:rsidRPr="00E03B8C">
                <w:rPr>
                  <w:rStyle w:val="Hyperlink"/>
                  <w:rFonts w:ascii="Arial" w:hAnsi="Arial" w:cs="Arial"/>
                </w:rPr>
                <w:t>@intel.com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1FB3D7C6" w:rsidR="00F151F2" w:rsidRPr="0045218C" w:rsidRDefault="0088673D" w:rsidP="00F151F2">
            <w:pPr>
              <w:tabs>
                <w:tab w:val="left" w:pos="567"/>
              </w:tabs>
              <w:spacing w:after="0"/>
              <w:rPr>
                <w:rFonts w:ascii="Arial" w:hAnsi="Arial" w:cs="Arial"/>
              </w:rPr>
            </w:pPr>
            <w:r w:rsidRPr="0088673D">
              <w:rPr>
                <w:rFonts w:ascii="Arial" w:hAnsi="Arial" w:cs="Arial"/>
              </w:rPr>
              <w:t>Jianxiang</w:t>
            </w:r>
            <w:r w:rsidR="008E2589">
              <w:rPr>
                <w:rFonts w:ascii="Arial" w:hAnsi="Arial" w:cs="Arial"/>
              </w:rPr>
              <w:t xml:space="preserve"> </w:t>
            </w:r>
            <w:r w:rsidRPr="0088673D">
              <w:rPr>
                <w:rFonts w:ascii="Arial" w:hAnsi="Arial" w:cs="Arial"/>
              </w:rPr>
              <w:t>Li</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0C453CE9" w:rsidR="00F151F2" w:rsidRPr="00D975A6" w:rsidRDefault="007B53B8" w:rsidP="00F151F2">
            <w:pPr>
              <w:tabs>
                <w:tab w:val="left" w:pos="567"/>
              </w:tabs>
              <w:spacing w:after="0"/>
              <w:rPr>
                <w:rFonts w:ascii="Arial" w:hAnsi="Arial" w:cs="Arial"/>
              </w:rPr>
            </w:pPr>
            <w:hyperlink r:id="rId12" w:history="1">
              <w:r w:rsidR="00D975A6" w:rsidRPr="00D975A6">
                <w:rPr>
                  <w:rStyle w:val="Hyperlink"/>
                  <w:rFonts w:ascii="Arial" w:hAnsi="Arial" w:cs="Arial"/>
                </w:rPr>
                <w:t>lijianxiang@catt.cn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7B53B8" w:rsidP="00F151F2">
            <w:pPr>
              <w:tabs>
                <w:tab w:val="left" w:pos="567"/>
              </w:tabs>
              <w:spacing w:after="0"/>
              <w:rPr>
                <w:rFonts w:ascii="Arial" w:hAnsi="Arial" w:cs="Arial"/>
              </w:rPr>
            </w:pPr>
            <w:hyperlink r:id="rId13" w:history="1">
              <w:r w:rsidR="00F151F2" w:rsidRPr="0045218C">
                <w:rPr>
                  <w:rStyle w:val="Hyperlink"/>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F151F2" w:rsidRPr="0070382C" w:rsidRDefault="00F151F2" w:rsidP="00F151F2">
            <w:pPr>
              <w:pStyle w:val="TAL"/>
              <w:jc w:val="center"/>
              <w:rPr>
                <w:color w:val="00B050"/>
                <w:lang w:eastAsia="ja-JP"/>
              </w:rPr>
            </w:pPr>
            <w:r w:rsidRPr="0070382C">
              <w:rPr>
                <w:color w:val="00B050"/>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Heading2"/>
      </w:pPr>
      <w:r>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F151F2" w:rsidRDefault="00F151F2" w:rsidP="00F151F2">
      <w:pPr>
        <w:pStyle w:val="Heading2"/>
        <w:rPr>
          <w:lang w:eastAsia="ja-JP"/>
        </w:rPr>
      </w:pPr>
      <w:r>
        <w:rPr>
          <w:lang w:eastAsia="ja-JP"/>
        </w:rPr>
        <w:t>2.1</w:t>
      </w:r>
      <w:r>
        <w:rPr>
          <w:lang w:eastAsia="ja-JP"/>
        </w:rPr>
        <w:tab/>
      </w:r>
      <w:r w:rsidRPr="0003665A">
        <w:rPr>
          <w:rFonts w:hint="eastAsia"/>
          <w:lang w:eastAsia="ja-JP"/>
        </w:rPr>
        <w:t>RAN1</w:t>
      </w:r>
    </w:p>
    <w:p w14:paraId="0E1F0CF1" w14:textId="073461DF" w:rsidR="00F151F2" w:rsidRDefault="00F151F2" w:rsidP="00F151F2">
      <w:pPr>
        <w:pStyle w:val="Heading4"/>
        <w:rPr>
          <w:lang w:eastAsia="ja-JP"/>
        </w:rPr>
      </w:pPr>
      <w:r>
        <w:rPr>
          <w:lang w:eastAsia="ja-JP"/>
        </w:rPr>
        <w:t>2.1.1</w:t>
      </w:r>
      <w:r>
        <w:rPr>
          <w:lang w:eastAsia="ja-JP"/>
        </w:rPr>
        <w:tab/>
        <w:t>Agreements</w:t>
      </w:r>
    </w:p>
    <w:p w14:paraId="34CC776C" w14:textId="50516474" w:rsidR="00F151F2" w:rsidRDefault="007F1C52" w:rsidP="00520263">
      <w:pPr>
        <w:pStyle w:val="Heading5"/>
        <w:rPr>
          <w:rFonts w:eastAsia="Arial" w:cs="Arial"/>
          <w:szCs w:val="22"/>
        </w:rPr>
      </w:pPr>
      <w:r w:rsidRPr="00520263">
        <w:rPr>
          <w:rFonts w:eastAsia="Arial" w:cs="Arial"/>
          <w:szCs w:val="22"/>
        </w:rPr>
        <w:t>2.1.1.1</w:t>
      </w:r>
      <w:r w:rsidRPr="00520263">
        <w:rPr>
          <w:rFonts w:eastAsia="Arial" w:cs="Arial"/>
          <w:szCs w:val="22"/>
        </w:rPr>
        <w:tab/>
      </w:r>
      <w:r w:rsidR="00F151F2" w:rsidRPr="00520263">
        <w:rPr>
          <w:rFonts w:eastAsia="Arial" w:cs="Arial"/>
          <w:szCs w:val="22"/>
        </w:rPr>
        <w:t>Decisions during RAN1#1</w:t>
      </w:r>
      <w:r w:rsidR="00F051AD">
        <w:rPr>
          <w:rFonts w:eastAsia="Arial" w:cs="Arial"/>
          <w:szCs w:val="22"/>
        </w:rPr>
        <w:t>12</w:t>
      </w:r>
    </w:p>
    <w:p w14:paraId="61872894" w14:textId="2C4D56DD" w:rsidR="00C544B6" w:rsidRPr="00200FA7" w:rsidRDefault="00C544B6" w:rsidP="00C544B6">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.1.1.1</w:t>
      </w:r>
      <w:r>
        <w:rPr>
          <w:rFonts w:eastAsia="Arial" w:cs="Arial"/>
          <w:szCs w:val="22"/>
        </w:rPr>
        <w:t xml:space="preserve"> </w:t>
      </w:r>
      <w:r w:rsidR="00D80360">
        <w:rPr>
          <w:rFonts w:eastAsia="Arial" w:cs="Arial"/>
          <w:szCs w:val="22"/>
        </w:rPr>
        <w:tab/>
      </w:r>
      <w:r w:rsidR="00AB0B51">
        <w:rPr>
          <w:rFonts w:eastAsia="Arial" w:cs="Arial"/>
          <w:szCs w:val="22"/>
        </w:rPr>
        <w:t>General aspects</w:t>
      </w:r>
    </w:p>
    <w:p w14:paraId="5D878F01" w14:textId="29D3DF9B" w:rsidR="00F051AD" w:rsidRDefault="00914AF7" w:rsidP="00F051AD">
      <w:pPr>
        <w:rPr>
          <w:b/>
          <w:bCs/>
          <w:u w:val="single"/>
          <w:lang w:eastAsia="x-none"/>
        </w:rPr>
      </w:pPr>
      <w:r w:rsidRPr="00F8550F">
        <w:rPr>
          <w:b/>
          <w:bCs/>
          <w:u w:val="single"/>
        </w:rPr>
        <w:t xml:space="preserve">For response to </w:t>
      </w:r>
      <w:r w:rsidRPr="00F8550F">
        <w:rPr>
          <w:b/>
          <w:bCs/>
          <w:u w:val="single"/>
          <w:lang w:eastAsia="x-none"/>
        </w:rPr>
        <w:t xml:space="preserve">SA2 LS in </w:t>
      </w:r>
      <w:r w:rsidR="005851DE" w:rsidRPr="005851DE">
        <w:rPr>
          <w:b/>
          <w:bCs/>
          <w:u w:val="single"/>
          <w:lang w:eastAsia="x-none"/>
        </w:rPr>
        <w:t>R1-2301915</w:t>
      </w:r>
    </w:p>
    <w:p w14:paraId="74381345" w14:textId="77777777" w:rsidR="00752A1F" w:rsidRPr="00752A1F" w:rsidRDefault="00752A1F" w:rsidP="00752A1F">
      <w:pPr>
        <w:overflowPunct/>
        <w:autoSpaceDE/>
        <w:autoSpaceDN/>
        <w:adjustRightInd/>
        <w:spacing w:after="0"/>
        <w:textAlignment w:val="auto"/>
        <w:rPr>
          <w:rFonts w:ascii="Times" w:eastAsia="Batang" w:hAnsi="Times"/>
          <w:szCs w:val="24"/>
          <w:lang w:val="en-US" w:eastAsia="en-US"/>
        </w:rPr>
      </w:pPr>
      <w:r w:rsidRPr="00752A1F">
        <w:rPr>
          <w:rFonts w:ascii="Times" w:eastAsia="Batang" w:hAnsi="Times"/>
          <w:b/>
          <w:bCs/>
          <w:szCs w:val="24"/>
          <w:lang w:val="en-US" w:eastAsia="en-US"/>
        </w:rPr>
        <w:t>Conclusion</w:t>
      </w:r>
    </w:p>
    <w:p w14:paraId="26483701" w14:textId="77777777" w:rsidR="00752A1F" w:rsidRPr="00752A1F" w:rsidRDefault="00752A1F" w:rsidP="00752A1F">
      <w:pPr>
        <w:overflowPunct/>
        <w:autoSpaceDE/>
        <w:autoSpaceDN/>
        <w:adjustRightInd/>
        <w:spacing w:after="0"/>
        <w:textAlignment w:val="auto"/>
        <w:rPr>
          <w:rFonts w:ascii="Times" w:eastAsia="Batang" w:hAnsi="Times"/>
          <w:szCs w:val="24"/>
          <w:lang w:val="en-US" w:eastAsia="en-US"/>
        </w:rPr>
      </w:pPr>
      <w:r w:rsidRPr="00752A1F">
        <w:rPr>
          <w:rFonts w:ascii="Times" w:eastAsia="Batang" w:hAnsi="Times"/>
          <w:szCs w:val="24"/>
          <w:lang w:val="en-US" w:eastAsia="en-US"/>
        </w:rPr>
        <w:t>Current RAN1 specifications do not support a mechanism to ensure simultaneous measurements/transmissions (e.g. in the same slot(s)) for multiple UEs, including a target UE and a PRU.</w:t>
      </w:r>
    </w:p>
    <w:p w14:paraId="3B72DB6F" w14:textId="77777777" w:rsidR="00752A1F" w:rsidRPr="00752A1F" w:rsidRDefault="00752A1F" w:rsidP="00752A1F">
      <w:pPr>
        <w:overflowPunct/>
        <w:autoSpaceDE/>
        <w:autoSpaceDN/>
        <w:adjustRightInd/>
        <w:spacing w:after="0"/>
        <w:textAlignment w:val="auto"/>
        <w:rPr>
          <w:rFonts w:ascii="Times" w:eastAsia="Batang" w:hAnsi="Times"/>
          <w:szCs w:val="24"/>
          <w:lang w:val="en-US" w:eastAsia="en-US"/>
        </w:rPr>
      </w:pPr>
    </w:p>
    <w:p w14:paraId="40590266" w14:textId="77777777" w:rsidR="00752A1F" w:rsidRPr="00752A1F" w:rsidRDefault="00752A1F" w:rsidP="00752A1F">
      <w:pPr>
        <w:overflowPunct/>
        <w:autoSpaceDE/>
        <w:autoSpaceDN/>
        <w:adjustRightInd/>
        <w:spacing w:after="0"/>
        <w:textAlignment w:val="auto"/>
        <w:rPr>
          <w:rFonts w:ascii="Times" w:eastAsia="Batang" w:hAnsi="Times"/>
          <w:szCs w:val="24"/>
          <w:lang w:val="en-US" w:eastAsia="en-US"/>
        </w:rPr>
      </w:pPr>
      <w:r w:rsidRPr="00752A1F">
        <w:rPr>
          <w:rFonts w:ascii="Times" w:eastAsia="Batang" w:hAnsi="Times"/>
          <w:b/>
          <w:bCs/>
          <w:szCs w:val="24"/>
          <w:lang w:val="en-US" w:eastAsia="en-US"/>
        </w:rPr>
        <w:t>Conclusion</w:t>
      </w:r>
    </w:p>
    <w:p w14:paraId="31BDCB10" w14:textId="77777777" w:rsidR="00752A1F" w:rsidRPr="00752A1F" w:rsidRDefault="00752A1F" w:rsidP="00752A1F">
      <w:pPr>
        <w:overflowPunct/>
        <w:autoSpaceDE/>
        <w:autoSpaceDN/>
        <w:adjustRightInd/>
        <w:spacing w:after="0"/>
        <w:textAlignment w:val="auto"/>
        <w:rPr>
          <w:rFonts w:ascii="Times" w:eastAsia="Batang" w:hAnsi="Times"/>
          <w:szCs w:val="24"/>
          <w:lang w:val="en-US" w:eastAsia="en-US"/>
        </w:rPr>
      </w:pPr>
      <w:r w:rsidRPr="00752A1F">
        <w:rPr>
          <w:rFonts w:ascii="Times" w:eastAsia="Batang" w:hAnsi="Times"/>
          <w:szCs w:val="24"/>
          <w:lang w:val="en-US" w:eastAsia="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0E6CD668" w14:textId="68B8BF54" w:rsidR="005851DE" w:rsidRDefault="005851DE" w:rsidP="00F051AD">
      <w:pPr>
        <w:rPr>
          <w:rFonts w:eastAsia="Arial"/>
        </w:rPr>
      </w:pPr>
    </w:p>
    <w:p w14:paraId="34B7B95D" w14:textId="77777777" w:rsidR="003966CC" w:rsidRPr="003966CC" w:rsidRDefault="003966CC" w:rsidP="003966CC">
      <w:pPr>
        <w:overflowPunct/>
        <w:autoSpaceDE/>
        <w:autoSpaceDN/>
        <w:adjustRightInd/>
        <w:spacing w:after="0"/>
        <w:textAlignment w:val="auto"/>
        <w:rPr>
          <w:rFonts w:ascii="Times" w:eastAsia="Batang" w:hAnsi="Times"/>
          <w:szCs w:val="24"/>
          <w:lang w:val="en-US" w:eastAsia="en-US"/>
        </w:rPr>
      </w:pPr>
      <w:r w:rsidRPr="003966CC">
        <w:rPr>
          <w:rFonts w:ascii="Times" w:eastAsia="Batang" w:hAnsi="Times"/>
          <w:b/>
          <w:bCs/>
          <w:szCs w:val="24"/>
          <w:highlight w:val="green"/>
          <w:lang w:val="en-US" w:eastAsia="en-US"/>
        </w:rPr>
        <w:t>Agreement</w:t>
      </w:r>
    </w:p>
    <w:p w14:paraId="074F048C" w14:textId="77777777" w:rsidR="003966CC" w:rsidRPr="003966CC" w:rsidRDefault="003966CC" w:rsidP="003966CC">
      <w:pPr>
        <w:overflowPunct/>
        <w:autoSpaceDE/>
        <w:autoSpaceDN/>
        <w:adjustRightInd/>
        <w:spacing w:after="0"/>
        <w:textAlignment w:val="auto"/>
        <w:rPr>
          <w:rFonts w:ascii="Times" w:eastAsia="Batang" w:hAnsi="Times"/>
          <w:szCs w:val="24"/>
          <w:lang w:val="en-US" w:eastAsia="en-US"/>
        </w:rPr>
      </w:pPr>
      <w:r w:rsidRPr="003966CC">
        <w:rPr>
          <w:rFonts w:ascii="Times" w:eastAsia="Batang" w:hAnsi="Times"/>
          <w:szCs w:val="24"/>
          <w:lang w:val="en-US" w:eastAsia="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7D6E2794" w14:textId="77777777" w:rsidR="003966CC" w:rsidRPr="003966CC" w:rsidRDefault="003966CC" w:rsidP="003966CC">
      <w:pPr>
        <w:overflowPunct/>
        <w:autoSpaceDE/>
        <w:autoSpaceDN/>
        <w:adjustRightInd/>
        <w:spacing w:after="0"/>
        <w:textAlignment w:val="auto"/>
        <w:rPr>
          <w:rFonts w:ascii="Times" w:eastAsia="Batang" w:hAnsi="Times"/>
          <w:szCs w:val="24"/>
          <w:lang w:val="en-US" w:eastAsia="en-US"/>
        </w:rPr>
      </w:pPr>
      <w:r w:rsidRPr="003966CC">
        <w:rPr>
          <w:rFonts w:ascii="Times" w:eastAsia="Batang" w:hAnsi="Times"/>
          <w:szCs w:val="24"/>
          <w:lang w:val="en-US" w:eastAsia="en-US"/>
        </w:rPr>
        <w:t>RAN1 will include the outcome in an LS to SA2 and RAN2, and cc RAN3.</w:t>
      </w:r>
    </w:p>
    <w:p w14:paraId="05F145DD" w14:textId="77777777" w:rsidR="003966CC" w:rsidRPr="003966CC" w:rsidRDefault="003966CC" w:rsidP="003966CC">
      <w:pPr>
        <w:overflowPunct/>
        <w:autoSpaceDE/>
        <w:autoSpaceDN/>
        <w:adjustRightInd/>
        <w:spacing w:after="0"/>
        <w:textAlignment w:val="auto"/>
        <w:rPr>
          <w:rFonts w:ascii="Times" w:eastAsia="Batang" w:hAnsi="Times"/>
          <w:szCs w:val="24"/>
          <w:lang w:val="en-US" w:eastAsia="en-US"/>
        </w:rPr>
      </w:pPr>
      <w:r w:rsidRPr="003966CC">
        <w:rPr>
          <w:rFonts w:ascii="Times" w:eastAsia="Batang" w:hAnsi="Times" w:hint="eastAsia"/>
          <w:szCs w:val="24"/>
          <w:lang w:val="en-US" w:eastAsia="en-US"/>
        </w:rPr>
        <w:t>N</w:t>
      </w:r>
      <w:r w:rsidRPr="003966CC">
        <w:rPr>
          <w:rFonts w:ascii="Times" w:eastAsia="Batang" w:hAnsi="Times"/>
          <w:szCs w:val="24"/>
          <w:lang w:val="en-US" w:eastAsia="en-US"/>
        </w:rPr>
        <w:t>ote: Enhancements might or might not have RAN1 specification impact.</w:t>
      </w:r>
    </w:p>
    <w:p w14:paraId="1290DADA" w14:textId="7CDA2A35" w:rsidR="003966CC" w:rsidRDefault="003966CC" w:rsidP="00F051AD">
      <w:pPr>
        <w:rPr>
          <w:rFonts w:eastAsia="Arial"/>
        </w:rPr>
      </w:pPr>
    </w:p>
    <w:p w14:paraId="7B0C2E84" w14:textId="77777777" w:rsidR="00F93D65" w:rsidRPr="00F93D65" w:rsidRDefault="00F93D65" w:rsidP="00F93D65">
      <w:pPr>
        <w:overflowPunct/>
        <w:autoSpaceDE/>
        <w:autoSpaceDN/>
        <w:adjustRightInd/>
        <w:spacing w:after="0"/>
        <w:textAlignment w:val="auto"/>
        <w:rPr>
          <w:rFonts w:ascii="Times" w:eastAsia="Batang" w:hAnsi="Times"/>
          <w:szCs w:val="24"/>
          <w:lang w:val="en-US" w:eastAsia="en-US"/>
        </w:rPr>
      </w:pPr>
      <w:r w:rsidRPr="00F93D65">
        <w:rPr>
          <w:rFonts w:ascii="Times" w:eastAsia="Batang" w:hAnsi="Times"/>
          <w:b/>
          <w:bCs/>
          <w:szCs w:val="24"/>
          <w:highlight w:val="green"/>
          <w:lang w:val="en-US" w:eastAsia="en-US"/>
        </w:rPr>
        <w:t>Agreement</w:t>
      </w:r>
    </w:p>
    <w:p w14:paraId="1D617611" w14:textId="77777777" w:rsidR="00F93D65" w:rsidRPr="00F93D65" w:rsidRDefault="00F93D65" w:rsidP="00F93D65">
      <w:pPr>
        <w:overflowPunct/>
        <w:autoSpaceDE/>
        <w:autoSpaceDN/>
        <w:adjustRightInd/>
        <w:spacing w:after="0"/>
        <w:textAlignment w:val="auto"/>
        <w:rPr>
          <w:rFonts w:ascii="Times" w:eastAsia="Batang" w:hAnsi="Times"/>
          <w:iCs/>
          <w:szCs w:val="24"/>
          <w:lang w:eastAsia="en-US"/>
        </w:rPr>
      </w:pPr>
      <w:r w:rsidRPr="00F93D65">
        <w:rPr>
          <w:rFonts w:ascii="Times" w:eastAsia="Batang" w:hAnsi="Times"/>
          <w:iCs/>
          <w:szCs w:val="24"/>
          <w:lang w:eastAsia="en-US"/>
        </w:rPr>
        <w:t>The draft LS reply in R1-2302145 is endorsed. Final LS in R1-2302146.</w:t>
      </w:r>
    </w:p>
    <w:p w14:paraId="472959C2" w14:textId="28BD7A16" w:rsidR="00F151F2" w:rsidRDefault="00F151F2" w:rsidP="00F151F2">
      <w:pPr>
        <w:rPr>
          <w:iCs/>
        </w:rPr>
      </w:pPr>
      <w:bookmarkStart w:id="0" w:name="_Hlk104321939"/>
    </w:p>
    <w:p w14:paraId="08016CF8" w14:textId="20FF0DC4" w:rsidR="00F151F2" w:rsidRPr="00200FA7" w:rsidRDefault="0048600C" w:rsidP="00AB0B51">
      <w:pPr>
        <w:pStyle w:val="Heading5"/>
        <w:rPr>
          <w:rFonts w:eastAsia="Arial" w:cs="Arial"/>
          <w:szCs w:val="22"/>
        </w:rPr>
      </w:pPr>
      <w:r w:rsidRPr="000F30BB">
        <w:rPr>
          <w:rFonts w:eastAsia="Arial" w:cs="Arial"/>
          <w:szCs w:val="22"/>
        </w:rPr>
        <w:t>2.</w:t>
      </w:r>
      <w:r w:rsidR="00C544B6">
        <w:rPr>
          <w:rFonts w:eastAsia="Arial" w:cs="Arial"/>
          <w:szCs w:val="22"/>
        </w:rPr>
        <w:t>1</w:t>
      </w:r>
      <w:r w:rsidRPr="000F30BB">
        <w:rPr>
          <w:rFonts w:eastAsia="Arial" w:cs="Arial"/>
          <w:szCs w:val="22"/>
        </w:rPr>
        <w:t>.1.1.</w:t>
      </w:r>
      <w:r w:rsidR="001D7ECC">
        <w:rPr>
          <w:rFonts w:eastAsia="Arial" w:cs="Arial"/>
          <w:szCs w:val="22"/>
        </w:rPr>
        <w:t>2</w:t>
      </w:r>
      <w:r w:rsidR="00C544B6">
        <w:rPr>
          <w:rFonts w:eastAsia="Arial" w:cs="Arial"/>
          <w:szCs w:val="22"/>
        </w:rPr>
        <w:t xml:space="preserve"> </w:t>
      </w:r>
      <w:r w:rsidR="00AB0B51">
        <w:rPr>
          <w:rFonts w:eastAsia="Arial" w:cs="Arial"/>
          <w:szCs w:val="22"/>
        </w:rPr>
        <w:tab/>
      </w:r>
      <w:r w:rsidR="002C7615" w:rsidRPr="00200FA7">
        <w:rPr>
          <w:rFonts w:eastAsia="Arial" w:cs="Arial"/>
          <w:szCs w:val="22"/>
        </w:rPr>
        <w:t>SL positioning reference signal</w:t>
      </w:r>
    </w:p>
    <w:p w14:paraId="2453C56F" w14:textId="77777777" w:rsidR="007A534A" w:rsidRPr="007A534A" w:rsidRDefault="007A534A" w:rsidP="007A534A">
      <w:pPr>
        <w:overflowPunct/>
        <w:snapToGrid w:val="0"/>
        <w:spacing w:after="120"/>
        <w:contextualSpacing/>
        <w:jc w:val="both"/>
        <w:textAlignment w:val="auto"/>
        <w:rPr>
          <w:rFonts w:ascii="Times" w:eastAsia="Batang" w:hAnsi="Times"/>
          <w:b/>
          <w:szCs w:val="24"/>
          <w:lang w:eastAsia="en-US"/>
        </w:rPr>
      </w:pPr>
      <w:r w:rsidRPr="007A534A">
        <w:rPr>
          <w:rFonts w:ascii="Times" w:eastAsia="Batang" w:hAnsi="Times"/>
          <w:b/>
          <w:szCs w:val="24"/>
          <w:highlight w:val="green"/>
          <w:lang w:eastAsia="en-US"/>
        </w:rPr>
        <w:t>Agreement</w:t>
      </w:r>
    </w:p>
    <w:p w14:paraId="3CC9FA6F" w14:textId="77777777" w:rsidR="007A534A" w:rsidRPr="007A534A" w:rsidRDefault="007A534A" w:rsidP="007A534A">
      <w:pPr>
        <w:overflowPunct/>
        <w:snapToGrid w:val="0"/>
        <w:spacing w:after="120"/>
        <w:contextualSpacing/>
        <w:jc w:val="both"/>
        <w:textAlignment w:val="auto"/>
        <w:rPr>
          <w:rFonts w:ascii="Times" w:eastAsia="Batang" w:hAnsi="Times"/>
          <w:iCs/>
          <w:szCs w:val="24"/>
          <w:lang w:eastAsia="en-US"/>
        </w:rPr>
      </w:pPr>
      <w:r w:rsidRPr="007A534A">
        <w:rPr>
          <w:rFonts w:ascii="Times" w:eastAsia="Batang" w:hAnsi="Times"/>
          <w:iCs/>
          <w:szCs w:val="24"/>
          <w:lang w:eastAsia="en-US"/>
        </w:rPr>
        <w:t>SL PRS sequence is generated based on Gold sequence:</w:t>
      </w:r>
    </w:p>
    <w:p w14:paraId="2B993643" w14:textId="6C954238" w:rsidR="007A534A" w:rsidRPr="007A534A" w:rsidRDefault="007A534A" w:rsidP="007A534A">
      <w:pPr>
        <w:overflowPunct/>
        <w:snapToGrid w:val="0"/>
        <w:spacing w:after="120"/>
        <w:ind w:left="360"/>
        <w:contextualSpacing/>
        <w:textAlignment w:val="auto"/>
        <w:rPr>
          <w:rFonts w:ascii="Times" w:eastAsia="Batang" w:hAnsi="Times"/>
          <w:iCs/>
          <w:szCs w:val="24"/>
          <w:lang w:eastAsia="en-US"/>
        </w:rPr>
      </w:pPr>
      <m:oMathPara>
        <m:oMath>
          <m:r>
            <w:rPr>
              <w:rFonts w:ascii="Cambria Math"/>
            </w:rPr>
            <m:t>r</m:t>
          </m:r>
          <m:d>
            <m:dPr>
              <m:ctrlPr>
                <w:rPr>
                  <w:rFonts w:ascii="Cambria Math" w:hAnsi="Cambria Math"/>
                  <w:i/>
                </w:rPr>
              </m:ctrlPr>
            </m:dPr>
            <m:e>
              <m:r>
                <w:rPr>
                  <w:rFonts w:ascii="Cambria Math"/>
                </w:rPr>
                <m:t>n</m:t>
              </m:r>
            </m:e>
          </m:d>
          <m:r>
            <w:rPr>
              <w:rFonts w:ascii="Cambria Math"/>
            </w:rPr>
            <m:t>=</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m:t>
              </m:r>
              <m:r>
                <w:rPr>
                  <w:rFonts w:ascii="Cambria Math"/>
                </w:rPr>
                <m:t>-</m:t>
              </m:r>
              <m:r>
                <w:rPr>
                  <w:rFonts w:ascii="Cambria Math"/>
                </w:rPr>
                <m:t>2</m:t>
              </m:r>
              <m:r>
                <w:rPr>
                  <w:rFonts w:ascii="MS Gothic" w:eastAsia="MS Gothic" w:hAnsi="MS Gothic" w:cs="MS Gothic" w:hint="eastAsia"/>
                </w:rPr>
                <m:t>⋅</m:t>
              </m:r>
              <m:r>
                <w:rPr>
                  <w:rFonts w:ascii="Cambria Math"/>
                </w:rPr>
                <m:t>c</m:t>
              </m:r>
              <m:d>
                <m:dPr>
                  <m:ctrlPr>
                    <w:rPr>
                      <w:rFonts w:ascii="Cambria Math" w:hAnsi="Cambria Math"/>
                      <w:i/>
                    </w:rPr>
                  </m:ctrlPr>
                </m:dPr>
                <m:e>
                  <m:r>
                    <w:rPr>
                      <w:rFonts w:ascii="Cambria Math"/>
                    </w:rPr>
                    <m:t>2n</m:t>
                  </m:r>
                </m:e>
              </m:d>
            </m:e>
          </m:d>
          <m:r>
            <w:rPr>
              <w:rFonts w:ascii="Cambria Math"/>
            </w:rPr>
            <m:t>+j</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m:t>
              </m:r>
              <m:r>
                <w:rPr>
                  <w:rFonts w:ascii="Cambria Math"/>
                </w:rPr>
                <m:t>-</m:t>
              </m:r>
              <m:r>
                <w:rPr>
                  <w:rFonts w:ascii="Cambria Math"/>
                </w:rPr>
                <m:t>2</m:t>
              </m:r>
              <m:r>
                <w:rPr>
                  <w:rFonts w:ascii="MS Gothic" w:eastAsia="MS Gothic" w:hAnsi="MS Gothic" w:cs="MS Gothic" w:hint="eastAsia"/>
                </w:rPr>
                <m:t>⋅</m:t>
              </m:r>
              <m:r>
                <w:rPr>
                  <w:rFonts w:ascii="Cambria Math"/>
                </w:rPr>
                <m:t>c</m:t>
              </m:r>
              <m:d>
                <m:dPr>
                  <m:ctrlPr>
                    <w:rPr>
                      <w:rFonts w:ascii="Cambria Math" w:hAnsi="Cambria Math"/>
                      <w:i/>
                    </w:rPr>
                  </m:ctrlPr>
                </m:dPr>
                <m:e>
                  <m:r>
                    <w:rPr>
                      <w:rFonts w:ascii="Cambria Math"/>
                    </w:rPr>
                    <m:t>2n+1</m:t>
                  </m:r>
                </m:e>
              </m:d>
            </m:e>
          </m:d>
          <m:r>
            <w:rPr>
              <w:rFonts w:ascii="Cambria Math" w:hAnsi="Cambria Math"/>
            </w:rPr>
            <m:t>,</m:t>
          </m:r>
        </m:oMath>
      </m:oMathPara>
    </w:p>
    <w:p w14:paraId="2FC37C30" w14:textId="77777777" w:rsidR="007A534A" w:rsidRPr="007A534A" w:rsidRDefault="007A534A" w:rsidP="007A534A">
      <w:pPr>
        <w:overflowPunct/>
        <w:autoSpaceDE/>
        <w:autoSpaceDN/>
        <w:adjustRightInd/>
        <w:spacing w:after="0"/>
        <w:textAlignment w:val="auto"/>
        <w:rPr>
          <w:rFonts w:ascii="Times" w:eastAsia="Batang" w:hAnsi="Times"/>
          <w:szCs w:val="24"/>
          <w:lang w:eastAsia="en-US"/>
        </w:rPr>
      </w:pPr>
      <w:r w:rsidRPr="007A534A">
        <w:rPr>
          <w:rFonts w:ascii="Times" w:eastAsia="Batang" w:hAnsi="Times"/>
          <w:szCs w:val="24"/>
          <w:lang w:eastAsia="en-US"/>
        </w:rPr>
        <w:t>where c(i) is a pseudo-random sequence as defined in Clause 5.2.1 of TS 38.211.</w:t>
      </w:r>
    </w:p>
    <w:p w14:paraId="797FFABA" w14:textId="77777777" w:rsidR="007A534A" w:rsidRPr="007A534A" w:rsidRDefault="007A534A" w:rsidP="007A534A">
      <w:pPr>
        <w:overflowPunct/>
        <w:autoSpaceDE/>
        <w:autoSpaceDN/>
        <w:adjustRightInd/>
        <w:spacing w:after="0"/>
        <w:textAlignment w:val="auto"/>
        <w:rPr>
          <w:rFonts w:ascii="Times" w:eastAsia="Batang" w:hAnsi="Times"/>
          <w:iCs/>
          <w:szCs w:val="24"/>
          <w:lang w:eastAsia="en-US"/>
        </w:rPr>
      </w:pPr>
    </w:p>
    <w:p w14:paraId="3DC2A1BD" w14:textId="77777777" w:rsidR="007A534A" w:rsidRPr="007A534A" w:rsidRDefault="007A534A" w:rsidP="007A534A">
      <w:pPr>
        <w:overflowPunct/>
        <w:autoSpaceDE/>
        <w:autoSpaceDN/>
        <w:adjustRightInd/>
        <w:spacing w:after="0"/>
        <w:textAlignment w:val="auto"/>
        <w:rPr>
          <w:rFonts w:ascii="Times" w:eastAsia="Batang" w:hAnsi="Times"/>
          <w:iCs/>
          <w:szCs w:val="24"/>
          <w:lang w:eastAsia="en-US"/>
        </w:rPr>
      </w:pPr>
    </w:p>
    <w:p w14:paraId="6EC3A65A" w14:textId="77777777" w:rsidR="007A534A" w:rsidRPr="007A534A" w:rsidRDefault="007A534A" w:rsidP="007A534A">
      <w:pPr>
        <w:overflowPunct/>
        <w:snapToGrid w:val="0"/>
        <w:spacing w:after="120"/>
        <w:contextualSpacing/>
        <w:jc w:val="both"/>
        <w:textAlignment w:val="auto"/>
        <w:rPr>
          <w:rFonts w:ascii="Times" w:eastAsia="Batang" w:hAnsi="Times"/>
          <w:iCs/>
          <w:szCs w:val="24"/>
          <w:lang w:eastAsia="x-none"/>
        </w:rPr>
      </w:pPr>
      <w:r w:rsidRPr="007A534A">
        <w:rPr>
          <w:rFonts w:ascii="Times" w:eastAsia="Batang" w:hAnsi="Times"/>
          <w:b/>
          <w:szCs w:val="24"/>
          <w:highlight w:val="green"/>
          <w:lang w:eastAsia="x-none"/>
        </w:rPr>
        <w:t>Agreement</w:t>
      </w:r>
      <w:r w:rsidRPr="007A534A">
        <w:rPr>
          <w:rFonts w:ascii="Times" w:eastAsia="Batang" w:hAnsi="Times"/>
          <w:iCs/>
          <w:szCs w:val="24"/>
          <w:lang w:eastAsia="x-none"/>
        </w:rPr>
        <w:t xml:space="preserve"> </w:t>
      </w:r>
    </w:p>
    <w:p w14:paraId="62D1AA9A" w14:textId="1CFE94D0" w:rsidR="007A534A" w:rsidRPr="007A534A" w:rsidRDefault="007A534A">
      <w:pPr>
        <w:numPr>
          <w:ilvl w:val="0"/>
          <w:numId w:val="27"/>
        </w:numPr>
        <w:overflowPunct/>
        <w:snapToGrid w:val="0"/>
        <w:spacing w:after="120"/>
        <w:contextualSpacing/>
        <w:jc w:val="both"/>
        <w:textAlignment w:val="auto"/>
        <w:rPr>
          <w:rFonts w:ascii="Times" w:eastAsia="Batang" w:hAnsi="Times"/>
          <w:iCs/>
          <w:szCs w:val="24"/>
          <w:lang w:eastAsia="x-none"/>
        </w:rPr>
      </w:pPr>
      <w:r w:rsidRPr="007A534A">
        <w:rPr>
          <w:rFonts w:ascii="Times" w:eastAsia="Batang" w:hAnsi="Times"/>
          <w:iCs/>
          <w:szCs w:val="24"/>
          <w:lang w:eastAsia="x-none"/>
        </w:rPr>
        <w:t xml:space="preserve">For SL PRS sequence generation, the pseudo-random sequence c(i) initialization equation is defined as a function of at least: </w:t>
      </w:r>
      <w:r w:rsidRPr="007A534A">
        <w:rPr>
          <w:rFonts w:ascii="Times" w:eastAsia="Batang" w:hAnsi="Times"/>
          <w:bCs/>
          <w:szCs w:val="24"/>
          <w:lang w:eastAsia="x-none"/>
        </w:rPr>
        <w:t xml:space="preserve">slot number, symbol number, and a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7A534A">
        <w:rPr>
          <w:rFonts w:ascii="Times" w:eastAsia="Batang" w:hAnsi="Times"/>
          <w:sz w:val="24"/>
          <w:szCs w:val="24"/>
          <w:lang w:eastAsia="x-none"/>
        </w:rPr>
        <w:t>.</w:t>
      </w:r>
    </w:p>
    <w:p w14:paraId="208AC2F8" w14:textId="77777777" w:rsidR="007A534A" w:rsidRPr="007A534A" w:rsidRDefault="007A534A">
      <w:pPr>
        <w:numPr>
          <w:ilvl w:val="0"/>
          <w:numId w:val="27"/>
        </w:numPr>
        <w:overflowPunct/>
        <w:snapToGrid w:val="0"/>
        <w:spacing w:after="120"/>
        <w:contextualSpacing/>
        <w:jc w:val="both"/>
        <w:textAlignment w:val="auto"/>
        <w:rPr>
          <w:rFonts w:ascii="Times" w:eastAsia="Batang" w:hAnsi="Times"/>
          <w:b/>
          <w:iCs/>
          <w:szCs w:val="24"/>
          <w:lang w:eastAsia="x-none"/>
        </w:rPr>
      </w:pPr>
      <w:r w:rsidRPr="007A534A">
        <w:rPr>
          <w:rFonts w:ascii="Times" w:eastAsia="Batang" w:hAnsi="Times"/>
          <w:iCs/>
          <w:szCs w:val="24"/>
          <w:lang w:eastAsia="x-none"/>
        </w:rPr>
        <w:t>The pseudo-random sequence c(i) initialization equation is based on initialization equation as for DL PRS</w:t>
      </w:r>
    </w:p>
    <w:p w14:paraId="06666296" w14:textId="77777777" w:rsidR="007A534A" w:rsidRPr="007A534A" w:rsidRDefault="007A534A" w:rsidP="007A534A">
      <w:pPr>
        <w:overflowPunct/>
        <w:autoSpaceDE/>
        <w:autoSpaceDN/>
        <w:adjustRightInd/>
        <w:spacing w:after="0"/>
        <w:textAlignment w:val="auto"/>
        <w:rPr>
          <w:rFonts w:ascii="Times" w:eastAsia="Batang" w:hAnsi="Times"/>
          <w:iCs/>
          <w:szCs w:val="24"/>
          <w:lang w:eastAsia="en-US"/>
        </w:rPr>
      </w:pPr>
    </w:p>
    <w:p w14:paraId="20E0DAB4" w14:textId="77777777" w:rsidR="007A534A" w:rsidRPr="007A534A" w:rsidRDefault="007A534A" w:rsidP="007A534A">
      <w:pPr>
        <w:overflowPunct/>
        <w:snapToGrid w:val="0"/>
        <w:spacing w:after="120"/>
        <w:contextualSpacing/>
        <w:jc w:val="both"/>
        <w:textAlignment w:val="auto"/>
        <w:rPr>
          <w:rFonts w:ascii="Times" w:eastAsia="Batang" w:hAnsi="Times"/>
          <w:iCs/>
          <w:szCs w:val="24"/>
          <w:lang w:eastAsia="x-none"/>
        </w:rPr>
      </w:pPr>
      <w:r w:rsidRPr="007A534A">
        <w:rPr>
          <w:rFonts w:ascii="Times" w:eastAsia="Batang" w:hAnsi="Times"/>
          <w:b/>
          <w:szCs w:val="24"/>
          <w:highlight w:val="green"/>
          <w:lang w:eastAsia="x-none"/>
        </w:rPr>
        <w:t>Agreement</w:t>
      </w:r>
      <w:r w:rsidRPr="007A534A">
        <w:rPr>
          <w:rFonts w:ascii="Times" w:eastAsia="Batang" w:hAnsi="Times"/>
          <w:iCs/>
          <w:szCs w:val="24"/>
          <w:lang w:eastAsia="x-none"/>
        </w:rPr>
        <w:t xml:space="preserve"> </w:t>
      </w:r>
    </w:p>
    <w:p w14:paraId="6D32E66F" w14:textId="76BCA9E5" w:rsidR="007A534A" w:rsidRPr="007A534A" w:rsidRDefault="007A534A" w:rsidP="007A534A">
      <w:pPr>
        <w:overflowPunct/>
        <w:snapToGrid w:val="0"/>
        <w:spacing w:after="120"/>
        <w:contextualSpacing/>
        <w:jc w:val="both"/>
        <w:textAlignment w:val="auto"/>
        <w:rPr>
          <w:rFonts w:ascii="Times" w:eastAsia="Batang" w:hAnsi="Times"/>
          <w:iCs/>
          <w:szCs w:val="24"/>
          <w:lang w:eastAsia="x-none"/>
        </w:rPr>
      </w:pPr>
      <w:r w:rsidRPr="007A534A">
        <w:rPr>
          <w:rFonts w:ascii="Times" w:eastAsia="Batang" w:hAnsi="Times"/>
          <w:iCs/>
          <w:szCs w:val="24"/>
          <w:lang w:eastAsia="x-none"/>
        </w:rPr>
        <w:t>For SL PRS sequence generation, consider at least the following options to define the</w:t>
      </w:r>
      <w:r w:rsidRPr="007A534A">
        <w:rPr>
          <w:rFonts w:ascii="Times" w:eastAsia="Batang" w:hAnsi="Times"/>
          <w:bCs/>
          <w:szCs w:val="24"/>
          <w:lang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7A534A">
        <w:rPr>
          <w:rFonts w:ascii="Times" w:eastAsia="Batang" w:hAnsi="Times"/>
          <w:iCs/>
          <w:szCs w:val="24"/>
          <w:lang w:eastAsia="x-none"/>
        </w:rPr>
        <w:t>, and select one option:</w:t>
      </w:r>
    </w:p>
    <w:p w14:paraId="54BF0F42" w14:textId="46E40339" w:rsidR="007A534A" w:rsidRPr="007A534A" w:rsidRDefault="007A534A">
      <w:pPr>
        <w:numPr>
          <w:ilvl w:val="1"/>
          <w:numId w:val="27"/>
        </w:numPr>
        <w:overflowPunct/>
        <w:snapToGrid w:val="0"/>
        <w:spacing w:after="120"/>
        <w:contextualSpacing/>
        <w:textAlignment w:val="auto"/>
        <w:rPr>
          <w:rFonts w:ascii="Times" w:eastAsia="Batang" w:hAnsi="Times"/>
          <w:bCs/>
          <w:iCs/>
          <w:szCs w:val="24"/>
          <w:lang w:eastAsia="x-none"/>
        </w:rPr>
      </w:pPr>
      <w:r w:rsidRPr="007A534A">
        <w:rPr>
          <w:rFonts w:ascii="Times" w:eastAsia="Batang" w:hAnsi="Times"/>
          <w:iCs/>
          <w:szCs w:val="24"/>
          <w:lang w:eastAsia="x-none"/>
        </w:rPr>
        <w:t xml:space="preserve">Option 1: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7A534A">
        <w:rPr>
          <w:rFonts w:ascii="Times" w:eastAsia="Batang" w:hAnsi="Times"/>
          <w:sz w:val="24"/>
          <w:szCs w:val="24"/>
          <w:lang w:eastAsia="x-none"/>
        </w:rPr>
        <w:t xml:space="preserve"> is </w:t>
      </w:r>
      <w:r w:rsidRPr="007A534A">
        <w:rPr>
          <w:rFonts w:ascii="Times" w:eastAsia="Batang" w:hAnsi="Times"/>
          <w:bCs/>
          <w:iCs/>
          <w:szCs w:val="24"/>
          <w:lang w:eastAsia="x-none"/>
        </w:rPr>
        <w:t>a higher layer configured parameter</w:t>
      </w:r>
    </w:p>
    <w:p w14:paraId="40B93636" w14:textId="1768B910" w:rsidR="007A534A" w:rsidRPr="007A534A" w:rsidRDefault="007A534A">
      <w:pPr>
        <w:numPr>
          <w:ilvl w:val="1"/>
          <w:numId w:val="27"/>
        </w:numPr>
        <w:overflowPunct/>
        <w:snapToGrid w:val="0"/>
        <w:spacing w:after="120"/>
        <w:contextualSpacing/>
        <w:textAlignment w:val="auto"/>
        <w:rPr>
          <w:rFonts w:ascii="Times" w:eastAsia="Batang" w:hAnsi="Times"/>
          <w:bCs/>
          <w:iCs/>
          <w:szCs w:val="24"/>
          <w:lang w:eastAsia="x-none"/>
        </w:rPr>
      </w:pPr>
      <w:r w:rsidRPr="007A534A">
        <w:rPr>
          <w:rFonts w:ascii="Times" w:eastAsia="Batang" w:hAnsi="Times"/>
          <w:iCs/>
          <w:szCs w:val="24"/>
          <w:lang w:eastAsia="x-none"/>
        </w:rPr>
        <w:t xml:space="preserve">Option 2: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7A534A">
        <w:rPr>
          <w:rFonts w:ascii="Times" w:eastAsia="Batang" w:hAnsi="Times"/>
          <w:sz w:val="24"/>
          <w:szCs w:val="24"/>
          <w:lang w:eastAsia="x-none"/>
        </w:rPr>
        <w:t xml:space="preserve"> is </w:t>
      </w:r>
      <w:r w:rsidRPr="007A534A">
        <w:rPr>
          <w:rFonts w:ascii="Times" w:eastAsia="Batang" w:hAnsi="Times"/>
          <w:iCs/>
          <w:szCs w:val="24"/>
          <w:lang w:eastAsia="x-none"/>
        </w:rPr>
        <w:t>based on 12 bits CRC of PSCCH associated with the SL PRS transmission</w:t>
      </w:r>
    </w:p>
    <w:p w14:paraId="1C618A4A" w14:textId="77777777" w:rsidR="007A534A" w:rsidRPr="007A534A" w:rsidRDefault="007A534A">
      <w:pPr>
        <w:numPr>
          <w:ilvl w:val="1"/>
          <w:numId w:val="27"/>
        </w:numPr>
        <w:overflowPunct/>
        <w:snapToGrid w:val="0"/>
        <w:spacing w:after="120"/>
        <w:textAlignment w:val="auto"/>
        <w:rPr>
          <w:rFonts w:ascii="Times" w:eastAsia="Batang" w:hAnsi="Times"/>
          <w:iCs/>
          <w:szCs w:val="24"/>
          <w:lang w:eastAsia="en-US"/>
        </w:rPr>
      </w:pPr>
      <w:r w:rsidRPr="007A534A">
        <w:rPr>
          <w:rFonts w:ascii="Times" w:eastAsia="Batang" w:hAnsi="Times"/>
          <w:iCs/>
          <w:szCs w:val="24"/>
          <w:lang w:eastAsia="en-US"/>
        </w:rPr>
        <w:t>Option 3: based on a combination of higher layer configured parameter from a configured ID list and 12 bits of CRC of PSCCH associated with the SL PRS transmission</w:t>
      </w:r>
    </w:p>
    <w:p w14:paraId="6502F619" w14:textId="1B93860E" w:rsidR="007A534A" w:rsidRPr="007A534A" w:rsidRDefault="007A534A">
      <w:pPr>
        <w:numPr>
          <w:ilvl w:val="1"/>
          <w:numId w:val="27"/>
        </w:numPr>
        <w:overflowPunct/>
        <w:snapToGrid w:val="0"/>
        <w:spacing w:after="120"/>
        <w:contextualSpacing/>
        <w:textAlignment w:val="auto"/>
        <w:rPr>
          <w:rFonts w:ascii="Times" w:eastAsia="Batang" w:hAnsi="Times"/>
          <w:bCs/>
          <w:iCs/>
          <w:szCs w:val="24"/>
          <w:lang w:eastAsia="x-none"/>
        </w:rPr>
      </w:pPr>
      <w:r w:rsidRPr="007A534A">
        <w:rPr>
          <w:rFonts w:ascii="Times" w:eastAsia="Batang" w:hAnsi="Times"/>
          <w:iCs/>
          <w:szCs w:val="24"/>
          <w:lang w:eastAsia="x-none"/>
        </w:rPr>
        <w:lastRenderedPageBreak/>
        <w:t xml:space="preserve">Option 5: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7A534A">
        <w:rPr>
          <w:rFonts w:ascii="Times" w:eastAsia="Batang" w:hAnsi="Times"/>
          <w:sz w:val="24"/>
          <w:szCs w:val="24"/>
          <w:lang w:eastAsia="x-none"/>
        </w:rPr>
        <w:t xml:space="preserve"> is </w:t>
      </w:r>
      <w:r w:rsidRPr="007A534A">
        <w:rPr>
          <w:rFonts w:ascii="Times" w:eastAsia="Batang" w:hAnsi="Times"/>
          <w:bCs/>
          <w:iCs/>
          <w:szCs w:val="24"/>
          <w:lang w:eastAsia="x-none"/>
        </w:rPr>
        <w:t>based on 12bits LSB of destination ID</w:t>
      </w:r>
    </w:p>
    <w:p w14:paraId="3DA80648" w14:textId="62730B98" w:rsidR="007A534A" w:rsidRPr="007A534A" w:rsidRDefault="007A534A">
      <w:pPr>
        <w:numPr>
          <w:ilvl w:val="1"/>
          <w:numId w:val="27"/>
        </w:numPr>
        <w:overflowPunct/>
        <w:snapToGrid w:val="0"/>
        <w:spacing w:after="120"/>
        <w:contextualSpacing/>
        <w:textAlignment w:val="auto"/>
        <w:rPr>
          <w:rFonts w:ascii="Times" w:eastAsia="Batang" w:hAnsi="Times"/>
          <w:bCs/>
          <w:iCs/>
          <w:szCs w:val="24"/>
          <w:lang w:eastAsia="x-none"/>
        </w:rPr>
      </w:pPr>
      <w:r w:rsidRPr="007A534A">
        <w:rPr>
          <w:rFonts w:ascii="Times" w:eastAsia="Batang" w:hAnsi="Times"/>
          <w:iCs/>
          <w:szCs w:val="24"/>
          <w:lang w:eastAsia="x-none"/>
        </w:rPr>
        <w:t xml:space="preserve">Option 6: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7A534A">
        <w:rPr>
          <w:rFonts w:ascii="Times" w:eastAsia="Batang" w:hAnsi="Times"/>
          <w:sz w:val="24"/>
          <w:szCs w:val="24"/>
          <w:lang w:eastAsia="x-none"/>
        </w:rPr>
        <w:t xml:space="preserve"> is </w:t>
      </w:r>
      <w:r w:rsidRPr="007A534A">
        <w:rPr>
          <w:rFonts w:ascii="Times" w:eastAsia="Batang" w:hAnsi="Times"/>
          <w:bCs/>
          <w:iCs/>
          <w:szCs w:val="24"/>
          <w:lang w:eastAsia="x-none"/>
        </w:rPr>
        <w:t>based on 8 bits of source ID + 4 zero bits</w:t>
      </w:r>
    </w:p>
    <w:p w14:paraId="7205D2E4" w14:textId="6F82DEC5" w:rsidR="007A534A" w:rsidRPr="007A534A" w:rsidRDefault="007A534A">
      <w:pPr>
        <w:numPr>
          <w:ilvl w:val="1"/>
          <w:numId w:val="27"/>
        </w:numPr>
        <w:overflowPunct/>
        <w:snapToGrid w:val="0"/>
        <w:spacing w:after="120"/>
        <w:contextualSpacing/>
        <w:textAlignment w:val="auto"/>
        <w:rPr>
          <w:rFonts w:ascii="Times" w:eastAsia="Batang" w:hAnsi="Times"/>
          <w:bCs/>
          <w:iCs/>
          <w:szCs w:val="24"/>
          <w:lang w:eastAsia="x-none"/>
        </w:rPr>
      </w:pPr>
      <w:r w:rsidRPr="007A534A">
        <w:rPr>
          <w:rFonts w:ascii="Times" w:eastAsia="Batang" w:hAnsi="Times"/>
          <w:iCs/>
          <w:szCs w:val="24"/>
          <w:lang w:eastAsia="x-none"/>
        </w:rPr>
        <w:t xml:space="preserve">Option 7: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7A534A">
        <w:rPr>
          <w:rFonts w:ascii="Times" w:eastAsia="Batang" w:hAnsi="Times"/>
          <w:sz w:val="24"/>
          <w:szCs w:val="24"/>
          <w:lang w:eastAsia="x-none"/>
        </w:rPr>
        <w:t xml:space="preserve"> is </w:t>
      </w:r>
      <w:r w:rsidRPr="007A534A">
        <w:rPr>
          <w:rFonts w:ascii="Times" w:eastAsia="Batang" w:hAnsi="Times"/>
          <w:bCs/>
          <w:iCs/>
          <w:szCs w:val="24"/>
          <w:lang w:eastAsia="x-none"/>
        </w:rPr>
        <w:t>based on the CRC field of the 2nd SCI associated with SL PRS transmission, if there is a 2</w:t>
      </w:r>
      <w:r w:rsidRPr="007A534A">
        <w:rPr>
          <w:rFonts w:ascii="Times" w:eastAsia="Batang" w:hAnsi="Times"/>
          <w:bCs/>
          <w:iCs/>
          <w:szCs w:val="24"/>
          <w:vertAlign w:val="superscript"/>
          <w:lang w:eastAsia="x-none"/>
        </w:rPr>
        <w:t>nd</w:t>
      </w:r>
      <w:r w:rsidRPr="007A534A">
        <w:rPr>
          <w:rFonts w:ascii="Times" w:eastAsia="Batang" w:hAnsi="Times"/>
          <w:bCs/>
          <w:iCs/>
          <w:szCs w:val="24"/>
          <w:lang w:eastAsia="x-none"/>
        </w:rPr>
        <w:t xml:space="preserve"> SCI defined.</w:t>
      </w:r>
    </w:p>
    <w:p w14:paraId="647873C1" w14:textId="77777777" w:rsidR="007A534A" w:rsidRPr="007A534A" w:rsidRDefault="007A534A" w:rsidP="007A534A">
      <w:pPr>
        <w:overflowPunct/>
        <w:autoSpaceDE/>
        <w:autoSpaceDN/>
        <w:adjustRightInd/>
        <w:spacing w:after="0"/>
        <w:textAlignment w:val="auto"/>
        <w:rPr>
          <w:rFonts w:ascii="Times" w:eastAsia="Batang" w:hAnsi="Times"/>
          <w:iCs/>
          <w:szCs w:val="24"/>
          <w:lang w:eastAsia="en-US"/>
        </w:rPr>
      </w:pPr>
    </w:p>
    <w:p w14:paraId="7BFDA7EC" w14:textId="77777777" w:rsidR="007A534A" w:rsidRPr="007A534A" w:rsidRDefault="007A534A" w:rsidP="007A534A">
      <w:pPr>
        <w:overflowPunct/>
        <w:snapToGrid w:val="0"/>
        <w:spacing w:after="120"/>
        <w:contextualSpacing/>
        <w:jc w:val="both"/>
        <w:textAlignment w:val="auto"/>
        <w:rPr>
          <w:rFonts w:ascii="Times" w:eastAsia="Batang" w:hAnsi="Times"/>
          <w:iCs/>
          <w:szCs w:val="24"/>
          <w:lang w:eastAsia="x-none"/>
        </w:rPr>
      </w:pPr>
      <w:r w:rsidRPr="007A534A">
        <w:rPr>
          <w:rFonts w:ascii="Times" w:eastAsia="Batang" w:hAnsi="Times"/>
          <w:b/>
          <w:szCs w:val="24"/>
          <w:highlight w:val="green"/>
          <w:lang w:eastAsia="x-none"/>
        </w:rPr>
        <w:t>Agreement</w:t>
      </w:r>
      <w:r w:rsidRPr="007A534A">
        <w:rPr>
          <w:rFonts w:ascii="Times" w:eastAsia="Batang" w:hAnsi="Times"/>
          <w:iCs/>
          <w:szCs w:val="24"/>
          <w:lang w:eastAsia="x-none"/>
        </w:rPr>
        <w:t xml:space="preserve"> </w:t>
      </w:r>
    </w:p>
    <w:p w14:paraId="4D200FC1" w14:textId="5EFD38AF" w:rsidR="007A534A" w:rsidRPr="007A534A" w:rsidRDefault="007A534A" w:rsidP="007A534A">
      <w:pPr>
        <w:overflowPunct/>
        <w:snapToGrid w:val="0"/>
        <w:spacing w:after="120"/>
        <w:contextualSpacing/>
        <w:jc w:val="both"/>
        <w:textAlignment w:val="auto"/>
        <w:rPr>
          <w:rFonts w:ascii="Times" w:eastAsia="Batang" w:hAnsi="Times"/>
          <w:iCs/>
          <w:szCs w:val="24"/>
          <w:lang w:eastAsia="x-none"/>
        </w:rPr>
      </w:pPr>
      <w:r w:rsidRPr="007A534A">
        <w:rPr>
          <w:rFonts w:ascii="Times" w:eastAsia="Batang" w:hAnsi="Times"/>
          <w:iCs/>
          <w:szCs w:val="24"/>
          <w:lang w:eastAsia="x-none"/>
        </w:rPr>
        <w:t>Range of the</w:t>
      </w:r>
      <w:r w:rsidRPr="007A534A">
        <w:rPr>
          <w:rFonts w:ascii="Times" w:eastAsia="Batang" w:hAnsi="Times"/>
          <w:bCs/>
          <w:szCs w:val="24"/>
          <w:lang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7A534A">
        <w:rPr>
          <w:rFonts w:ascii="Times" w:eastAsia="Batang" w:hAnsi="Times"/>
          <w:sz w:val="24"/>
          <w:szCs w:val="24"/>
          <w:lang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6209453D" w14:textId="77777777" w:rsidR="007A534A" w:rsidRPr="007A534A" w:rsidRDefault="007A534A" w:rsidP="007A534A">
      <w:pPr>
        <w:overflowPunct/>
        <w:autoSpaceDE/>
        <w:autoSpaceDN/>
        <w:adjustRightInd/>
        <w:spacing w:after="0"/>
        <w:textAlignment w:val="auto"/>
        <w:rPr>
          <w:rFonts w:ascii="Times" w:eastAsia="Batang" w:hAnsi="Times"/>
          <w:iCs/>
          <w:szCs w:val="24"/>
          <w:lang w:eastAsia="en-US"/>
        </w:rPr>
      </w:pPr>
    </w:p>
    <w:p w14:paraId="18B2251B" w14:textId="77777777" w:rsidR="007A534A" w:rsidRPr="007A534A" w:rsidRDefault="007A534A" w:rsidP="007A534A">
      <w:pPr>
        <w:overflowPunct/>
        <w:autoSpaceDE/>
        <w:autoSpaceDN/>
        <w:adjustRightInd/>
        <w:spacing w:after="0"/>
        <w:textAlignment w:val="auto"/>
        <w:rPr>
          <w:rFonts w:ascii="Times" w:eastAsia="Batang" w:hAnsi="Times"/>
          <w:b/>
          <w:szCs w:val="24"/>
          <w:lang w:val="en-US" w:eastAsia="x-none"/>
        </w:rPr>
      </w:pPr>
      <w:r w:rsidRPr="007A534A">
        <w:rPr>
          <w:rFonts w:ascii="Times" w:eastAsia="Batang" w:hAnsi="Times"/>
          <w:b/>
          <w:szCs w:val="24"/>
          <w:highlight w:val="green"/>
          <w:lang w:val="en-US" w:eastAsia="x-none"/>
        </w:rPr>
        <w:t>Agreement</w:t>
      </w:r>
    </w:p>
    <w:p w14:paraId="05463E86" w14:textId="77777777" w:rsidR="007A534A" w:rsidRPr="007A534A" w:rsidRDefault="007A534A" w:rsidP="007A534A">
      <w:pPr>
        <w:overflowPunct/>
        <w:autoSpaceDE/>
        <w:autoSpaceDN/>
        <w:adjustRightInd/>
        <w:spacing w:after="0"/>
        <w:textAlignment w:val="auto"/>
        <w:rPr>
          <w:rFonts w:ascii="Times" w:eastAsia="Batang" w:hAnsi="Times"/>
          <w:iCs/>
          <w:szCs w:val="24"/>
          <w:lang w:eastAsia="en-US"/>
        </w:rPr>
      </w:pPr>
      <w:r w:rsidRPr="007A534A">
        <w:rPr>
          <w:rFonts w:ascii="Times" w:eastAsia="Batang" w:hAnsi="Times"/>
          <w:bCs/>
          <w:szCs w:val="24"/>
          <w:lang w:eastAsia="en-US"/>
        </w:rPr>
        <w:t>A SL PFL is not defined. SL positioning RS are defined directly with respect to and contained within a single SL BWP and carrier.</w:t>
      </w:r>
    </w:p>
    <w:p w14:paraId="72D9599E" w14:textId="77777777" w:rsidR="007A534A" w:rsidRPr="007A534A" w:rsidRDefault="007A534A" w:rsidP="007A534A">
      <w:pPr>
        <w:overflowPunct/>
        <w:autoSpaceDE/>
        <w:autoSpaceDN/>
        <w:adjustRightInd/>
        <w:spacing w:after="0"/>
        <w:textAlignment w:val="auto"/>
        <w:rPr>
          <w:rFonts w:ascii="Times" w:eastAsia="Batang" w:hAnsi="Times"/>
          <w:iCs/>
          <w:szCs w:val="24"/>
          <w:lang w:eastAsia="en-US"/>
        </w:rPr>
      </w:pPr>
    </w:p>
    <w:p w14:paraId="174FF26B" w14:textId="77777777" w:rsidR="007A534A" w:rsidRPr="007A534A" w:rsidRDefault="007A534A" w:rsidP="007A534A">
      <w:pPr>
        <w:overflowPunct/>
        <w:snapToGrid w:val="0"/>
        <w:spacing w:after="0"/>
        <w:contextualSpacing/>
        <w:jc w:val="both"/>
        <w:textAlignment w:val="auto"/>
        <w:rPr>
          <w:rFonts w:ascii="Times" w:eastAsia="Batang" w:hAnsi="Times"/>
          <w:iCs/>
          <w:szCs w:val="24"/>
          <w:lang w:eastAsia="x-none"/>
        </w:rPr>
      </w:pPr>
      <w:r w:rsidRPr="007A534A">
        <w:rPr>
          <w:rFonts w:ascii="Times" w:eastAsia="Batang" w:hAnsi="Times"/>
          <w:b/>
          <w:szCs w:val="24"/>
          <w:highlight w:val="green"/>
          <w:lang w:eastAsia="x-none"/>
        </w:rPr>
        <w:t>Agreement</w:t>
      </w:r>
      <w:r w:rsidRPr="007A534A">
        <w:rPr>
          <w:rFonts w:ascii="Times" w:eastAsia="Batang" w:hAnsi="Times"/>
          <w:iCs/>
          <w:szCs w:val="24"/>
          <w:lang w:eastAsia="x-none"/>
        </w:rPr>
        <w:t xml:space="preserve"> </w:t>
      </w:r>
    </w:p>
    <w:p w14:paraId="7113BBA0" w14:textId="77777777" w:rsidR="007A534A" w:rsidRPr="007A534A" w:rsidRDefault="007A534A" w:rsidP="007A534A">
      <w:pPr>
        <w:overflowPunct/>
        <w:snapToGrid w:val="0"/>
        <w:spacing w:after="0"/>
        <w:contextualSpacing/>
        <w:jc w:val="both"/>
        <w:textAlignment w:val="auto"/>
        <w:rPr>
          <w:rFonts w:ascii="Times" w:eastAsia="Batang" w:hAnsi="Times"/>
          <w:iCs/>
          <w:szCs w:val="24"/>
          <w:lang w:eastAsia="x-none"/>
        </w:rPr>
      </w:pPr>
      <w:r w:rsidRPr="007A534A">
        <w:rPr>
          <w:rFonts w:ascii="Times" w:eastAsia="Batang" w:hAnsi="Times"/>
          <w:bCs/>
          <w:szCs w:val="24"/>
          <w:lang w:eastAsia="x-none"/>
        </w:rPr>
        <w:t>Support SCS values for SL PRS include:</w:t>
      </w:r>
    </w:p>
    <w:p w14:paraId="1D11D147" w14:textId="77777777" w:rsidR="007A534A" w:rsidRPr="007A534A" w:rsidRDefault="007A534A">
      <w:pPr>
        <w:numPr>
          <w:ilvl w:val="0"/>
          <w:numId w:val="26"/>
        </w:numPr>
        <w:overflowPunct/>
        <w:autoSpaceDE/>
        <w:autoSpaceDN/>
        <w:adjustRightInd/>
        <w:spacing w:after="0"/>
        <w:textAlignment w:val="auto"/>
        <w:rPr>
          <w:rFonts w:ascii="Times" w:eastAsia="Batang" w:hAnsi="Times"/>
          <w:iCs/>
          <w:szCs w:val="24"/>
          <w:lang w:eastAsia="en-US"/>
        </w:rPr>
      </w:pPr>
      <w:r w:rsidRPr="007A534A">
        <w:rPr>
          <w:rFonts w:ascii="Times" w:eastAsia="Batang" w:hAnsi="Times"/>
          <w:iCs/>
          <w:szCs w:val="24"/>
          <w:lang w:eastAsia="en-US"/>
        </w:rPr>
        <w:t>15 kHz, 30 kHz, 60 kHz for FR1</w:t>
      </w:r>
      <w:r w:rsidRPr="007A534A">
        <w:rPr>
          <w:rFonts w:ascii="Times" w:eastAsia="Batang" w:hAnsi="Times"/>
          <w:bCs/>
          <w:szCs w:val="24"/>
          <w:lang w:eastAsia="en-US"/>
        </w:rPr>
        <w:t>, and 60 kHz, 120 kHz for FR2</w:t>
      </w:r>
    </w:p>
    <w:p w14:paraId="4F9656DA" w14:textId="77777777" w:rsidR="007A534A" w:rsidRPr="007A534A" w:rsidRDefault="007A534A">
      <w:pPr>
        <w:numPr>
          <w:ilvl w:val="1"/>
          <w:numId w:val="26"/>
        </w:numPr>
        <w:overflowPunct/>
        <w:autoSpaceDE/>
        <w:autoSpaceDN/>
        <w:adjustRightInd/>
        <w:spacing w:after="0"/>
        <w:textAlignment w:val="auto"/>
        <w:rPr>
          <w:rFonts w:ascii="Times" w:eastAsia="Batang" w:hAnsi="Times"/>
          <w:iCs/>
          <w:szCs w:val="24"/>
          <w:lang w:eastAsia="en-US"/>
        </w:rPr>
      </w:pPr>
      <w:r w:rsidRPr="007A534A">
        <w:rPr>
          <w:rFonts w:ascii="Times" w:eastAsia="Batang" w:hAnsi="Times"/>
          <w:iCs/>
          <w:szCs w:val="24"/>
          <w:lang w:eastAsia="en-US"/>
        </w:rPr>
        <w:t>Which SCS values are required, and which ones are optional follow Rel-16 UE capabilities.</w:t>
      </w:r>
    </w:p>
    <w:p w14:paraId="06E000E4" w14:textId="21A079CA" w:rsidR="00AD1F46" w:rsidRDefault="00AD1F46" w:rsidP="001B7E46"/>
    <w:p w14:paraId="2D5ED592" w14:textId="77777777" w:rsidR="00626032" w:rsidRPr="00626032" w:rsidRDefault="00626032" w:rsidP="00626032">
      <w:pPr>
        <w:overflowPunct/>
        <w:snapToGrid w:val="0"/>
        <w:spacing w:after="0"/>
        <w:contextualSpacing/>
        <w:jc w:val="both"/>
        <w:textAlignment w:val="auto"/>
        <w:rPr>
          <w:rFonts w:ascii="Times" w:eastAsia="Batang" w:hAnsi="Times"/>
          <w:iCs/>
          <w:szCs w:val="24"/>
          <w:lang w:eastAsia="x-none"/>
        </w:rPr>
      </w:pPr>
      <w:r w:rsidRPr="00626032">
        <w:rPr>
          <w:rFonts w:ascii="Times" w:eastAsia="Batang" w:hAnsi="Times"/>
          <w:b/>
          <w:szCs w:val="24"/>
          <w:highlight w:val="green"/>
          <w:lang w:eastAsia="x-none"/>
        </w:rPr>
        <w:t>Agreement</w:t>
      </w:r>
      <w:r w:rsidRPr="00626032">
        <w:rPr>
          <w:rFonts w:ascii="Times" w:eastAsia="Batang" w:hAnsi="Times"/>
          <w:iCs/>
          <w:szCs w:val="24"/>
          <w:lang w:eastAsia="x-none"/>
        </w:rPr>
        <w:t xml:space="preserve"> </w:t>
      </w:r>
    </w:p>
    <w:p w14:paraId="2A33FE5C" w14:textId="77777777" w:rsidR="00626032" w:rsidRPr="00626032" w:rsidRDefault="00626032" w:rsidP="00626032">
      <w:pPr>
        <w:overflowPunct/>
        <w:autoSpaceDE/>
        <w:autoSpaceDN/>
        <w:adjustRightInd/>
        <w:spacing w:after="0"/>
        <w:textAlignment w:val="auto"/>
        <w:rPr>
          <w:rFonts w:ascii="Times" w:eastAsia="Batang" w:hAnsi="Times"/>
          <w:iCs/>
          <w:szCs w:val="24"/>
          <w:lang w:eastAsia="en-US"/>
        </w:rPr>
      </w:pPr>
      <w:r w:rsidRPr="00626032">
        <w:rPr>
          <w:rFonts w:ascii="Times" w:eastAsia="Batang" w:hAnsi="Times"/>
          <w:iCs/>
          <w:szCs w:val="24"/>
          <w:lang w:eastAsia="en-US"/>
        </w:rPr>
        <w:t>For RE-offset sequence for SL PRS, the RE-offset sequences specified for DL PRS are considered as a starting point.</w:t>
      </w:r>
    </w:p>
    <w:p w14:paraId="27B1CB5E" w14:textId="77777777" w:rsidR="00626032" w:rsidRPr="00626032" w:rsidRDefault="00626032">
      <w:pPr>
        <w:numPr>
          <w:ilvl w:val="0"/>
          <w:numId w:val="26"/>
        </w:numPr>
        <w:overflowPunct/>
        <w:autoSpaceDE/>
        <w:autoSpaceDN/>
        <w:adjustRightInd/>
        <w:spacing w:after="0"/>
        <w:textAlignment w:val="auto"/>
        <w:rPr>
          <w:rFonts w:ascii="Times" w:eastAsia="Calibri" w:hAnsi="Times"/>
          <w:iCs/>
          <w:szCs w:val="24"/>
          <w:lang w:eastAsia="en-US"/>
        </w:rPr>
      </w:pPr>
      <w:r w:rsidRPr="00626032">
        <w:rPr>
          <w:rFonts w:ascii="Times" w:eastAsia="Calibri" w:hAnsi="Times"/>
          <w:iCs/>
          <w:szCs w:val="24"/>
          <w:lang w:eastAsia="en-US"/>
        </w:rPr>
        <w:t xml:space="preserve">FFS: Exact RE-offset sequences </w:t>
      </w:r>
    </w:p>
    <w:p w14:paraId="6AD3949C" w14:textId="77777777" w:rsidR="00626032" w:rsidRPr="00626032" w:rsidRDefault="00626032" w:rsidP="00626032">
      <w:pPr>
        <w:overflowPunct/>
        <w:autoSpaceDE/>
        <w:autoSpaceDN/>
        <w:adjustRightInd/>
        <w:spacing w:after="0"/>
        <w:textAlignment w:val="auto"/>
        <w:rPr>
          <w:rFonts w:ascii="Times" w:eastAsia="Batang" w:hAnsi="Times"/>
          <w:iCs/>
          <w:szCs w:val="24"/>
          <w:lang w:eastAsia="en-US"/>
        </w:rPr>
      </w:pPr>
    </w:p>
    <w:p w14:paraId="51F91F1B" w14:textId="77777777" w:rsidR="00626032" w:rsidRPr="00626032" w:rsidRDefault="00626032" w:rsidP="00626032">
      <w:pPr>
        <w:overflowPunct/>
        <w:snapToGrid w:val="0"/>
        <w:spacing w:after="0"/>
        <w:contextualSpacing/>
        <w:jc w:val="both"/>
        <w:textAlignment w:val="auto"/>
        <w:rPr>
          <w:rFonts w:ascii="Times" w:eastAsia="Batang" w:hAnsi="Times"/>
          <w:b/>
          <w:szCs w:val="24"/>
          <w:highlight w:val="green"/>
          <w:lang w:eastAsia="x-none"/>
        </w:rPr>
      </w:pPr>
      <w:r w:rsidRPr="00626032">
        <w:rPr>
          <w:rFonts w:ascii="Times" w:eastAsia="Batang" w:hAnsi="Times"/>
          <w:b/>
          <w:szCs w:val="24"/>
          <w:highlight w:val="green"/>
          <w:lang w:eastAsia="x-none"/>
        </w:rPr>
        <w:t xml:space="preserve">Agreement </w:t>
      </w:r>
    </w:p>
    <w:p w14:paraId="5D2B2127" w14:textId="77777777" w:rsidR="00626032" w:rsidRPr="00626032" w:rsidRDefault="00626032">
      <w:pPr>
        <w:numPr>
          <w:ilvl w:val="0"/>
          <w:numId w:val="26"/>
        </w:numPr>
        <w:overflowPunct/>
        <w:autoSpaceDE/>
        <w:autoSpaceDN/>
        <w:adjustRightInd/>
        <w:spacing w:after="0"/>
        <w:textAlignment w:val="auto"/>
        <w:rPr>
          <w:rFonts w:ascii="Times" w:eastAsia="Batang" w:hAnsi="Times"/>
          <w:iCs/>
          <w:szCs w:val="24"/>
          <w:lang w:eastAsia="en-US"/>
        </w:rPr>
      </w:pPr>
      <w:r w:rsidRPr="00626032">
        <w:rPr>
          <w:rFonts w:ascii="Times" w:eastAsia="Batang" w:hAnsi="Times"/>
          <w:bCs/>
          <w:szCs w:val="24"/>
          <w:lang w:eastAsia="en-US"/>
        </w:rPr>
        <w:t>Comb-based multiplexing of SL PRS from different UEs in a slot is supported at least for dedicated resource pools</w:t>
      </w:r>
      <w:r w:rsidRPr="00626032">
        <w:rPr>
          <w:rFonts w:ascii="Times" w:eastAsia="Batang" w:hAnsi="Times"/>
          <w:iCs/>
          <w:szCs w:val="24"/>
          <w:lang w:eastAsia="en-US"/>
        </w:rPr>
        <w:t>.</w:t>
      </w:r>
    </w:p>
    <w:p w14:paraId="5AA3C6E8" w14:textId="77777777" w:rsidR="00626032" w:rsidRPr="00626032" w:rsidRDefault="00626032">
      <w:pPr>
        <w:numPr>
          <w:ilvl w:val="1"/>
          <w:numId w:val="26"/>
        </w:numPr>
        <w:overflowPunct/>
        <w:autoSpaceDE/>
        <w:autoSpaceDN/>
        <w:adjustRightInd/>
        <w:spacing w:after="0"/>
        <w:textAlignment w:val="auto"/>
        <w:rPr>
          <w:rFonts w:ascii="Times" w:eastAsia="Batang" w:hAnsi="Times"/>
          <w:iCs/>
          <w:szCs w:val="24"/>
          <w:lang w:eastAsia="en-US"/>
        </w:rPr>
      </w:pPr>
      <w:r w:rsidRPr="00626032">
        <w:rPr>
          <w:rFonts w:ascii="Times" w:eastAsia="Batang" w:hAnsi="Times"/>
          <w:iCs/>
          <w:szCs w:val="24"/>
          <w:lang w:eastAsia="en-US"/>
        </w:rPr>
        <w:t>FFS: Comb-based multiplexing of SL PRS from different UEs in a slot for shared resource pools.</w:t>
      </w:r>
    </w:p>
    <w:p w14:paraId="5812A824" w14:textId="78851723" w:rsidR="00626032" w:rsidRPr="00626032" w:rsidRDefault="00626032">
      <w:pPr>
        <w:numPr>
          <w:ilvl w:val="0"/>
          <w:numId w:val="26"/>
        </w:numPr>
        <w:overflowPunct/>
        <w:autoSpaceDE/>
        <w:autoSpaceDN/>
        <w:adjustRightInd/>
        <w:spacing w:after="0"/>
        <w:textAlignment w:val="auto"/>
        <w:rPr>
          <w:rFonts w:ascii="Times" w:eastAsia="Batang" w:hAnsi="Times"/>
          <w:bCs/>
          <w:szCs w:val="24"/>
          <w:lang w:eastAsia="en-US"/>
        </w:rPr>
      </w:pPr>
      <w:r w:rsidRPr="00626032">
        <w:rPr>
          <w:rFonts w:ascii="Times" w:eastAsia="Batang" w:hAnsi="Times"/>
          <w:bCs/>
          <w:szCs w:val="24"/>
          <w:lang w:eastAsia="en-US"/>
        </w:rPr>
        <w:t>For comb-based multiplexing of SL PRS from different UEs, support at least the case wherein a single (M,</w:t>
      </w:r>
      <w:r w:rsidR="00782C91">
        <w:rPr>
          <w:rFonts w:ascii="Times" w:eastAsia="Batang" w:hAnsi="Times"/>
          <w:bCs/>
          <w:szCs w:val="24"/>
          <w:lang w:eastAsia="en-US"/>
        </w:rPr>
        <w:t xml:space="preserve"> </w:t>
      </w:r>
      <w:r w:rsidRPr="00626032">
        <w:rPr>
          <w:rFonts w:ascii="Times" w:eastAsia="Batang" w:hAnsi="Times"/>
          <w:bCs/>
          <w:szCs w:val="24"/>
          <w:lang w:eastAsia="en-US"/>
        </w:rPr>
        <w:t xml:space="preserve">N) value is possible. </w:t>
      </w:r>
    </w:p>
    <w:p w14:paraId="5EC96290" w14:textId="7BFB0A2B" w:rsidR="00626032" w:rsidRPr="00626032" w:rsidRDefault="00626032">
      <w:pPr>
        <w:numPr>
          <w:ilvl w:val="1"/>
          <w:numId w:val="26"/>
        </w:numPr>
        <w:overflowPunct/>
        <w:autoSpaceDE/>
        <w:autoSpaceDN/>
        <w:adjustRightInd/>
        <w:spacing w:after="0"/>
        <w:textAlignment w:val="auto"/>
        <w:rPr>
          <w:rFonts w:ascii="Times" w:eastAsia="Batang" w:hAnsi="Times"/>
          <w:bCs/>
          <w:szCs w:val="24"/>
          <w:lang w:eastAsia="en-US"/>
        </w:rPr>
      </w:pPr>
      <w:r w:rsidRPr="00626032">
        <w:rPr>
          <w:rFonts w:ascii="Times" w:eastAsia="Batang" w:hAnsi="Times"/>
          <w:bCs/>
          <w:szCs w:val="24"/>
          <w:lang w:eastAsia="en-US"/>
        </w:rPr>
        <w:t>FFS: Whether to support comb-based multiplexing of SL PRS from different UEs in a slot using multiple (M,</w:t>
      </w:r>
      <w:r w:rsidR="00782C91">
        <w:rPr>
          <w:rFonts w:ascii="Times" w:eastAsia="Batang" w:hAnsi="Times"/>
          <w:bCs/>
          <w:szCs w:val="24"/>
          <w:lang w:eastAsia="en-US"/>
        </w:rPr>
        <w:t xml:space="preserve"> </w:t>
      </w:r>
      <w:r w:rsidRPr="00626032">
        <w:rPr>
          <w:rFonts w:ascii="Times" w:eastAsia="Batang" w:hAnsi="Times"/>
          <w:bCs/>
          <w:szCs w:val="24"/>
          <w:lang w:eastAsia="en-US"/>
        </w:rPr>
        <w:t>N) values.</w:t>
      </w:r>
    </w:p>
    <w:p w14:paraId="6ED72752" w14:textId="77777777" w:rsidR="00626032" w:rsidRPr="00626032" w:rsidRDefault="00626032">
      <w:pPr>
        <w:numPr>
          <w:ilvl w:val="0"/>
          <w:numId w:val="26"/>
        </w:numPr>
        <w:overflowPunct/>
        <w:autoSpaceDE/>
        <w:autoSpaceDN/>
        <w:adjustRightInd/>
        <w:spacing w:after="0"/>
        <w:textAlignment w:val="auto"/>
        <w:rPr>
          <w:rFonts w:ascii="Times" w:eastAsia="Batang" w:hAnsi="Times"/>
          <w:bCs/>
          <w:szCs w:val="24"/>
          <w:lang w:eastAsia="en-US"/>
        </w:rPr>
      </w:pPr>
      <w:r w:rsidRPr="00626032">
        <w:rPr>
          <w:rFonts w:ascii="Times" w:eastAsia="Batang" w:hAnsi="Times" w:hint="eastAsia"/>
          <w:bCs/>
          <w:szCs w:val="24"/>
          <w:lang w:eastAsia="en-US"/>
        </w:rPr>
        <w:t>F</w:t>
      </w:r>
      <w:r w:rsidRPr="00626032">
        <w:rPr>
          <w:rFonts w:ascii="Times" w:eastAsia="Batang" w:hAnsi="Times"/>
          <w:bCs/>
          <w:szCs w:val="24"/>
          <w:lang w:eastAsia="en-US"/>
        </w:rPr>
        <w:t>FS: additional restrictions (if any) due to e.g. the impact of synchronization and IBE interference between UEs</w:t>
      </w:r>
    </w:p>
    <w:p w14:paraId="246D10DA" w14:textId="77777777" w:rsidR="00AD1F46" w:rsidRDefault="00AD1F46" w:rsidP="001B7E46"/>
    <w:p w14:paraId="3C194545" w14:textId="77777777" w:rsidR="00196ADD" w:rsidRPr="00196ADD" w:rsidRDefault="00196ADD" w:rsidP="00196ADD">
      <w:pPr>
        <w:overflowPunct/>
        <w:snapToGrid w:val="0"/>
        <w:spacing w:after="0"/>
        <w:contextualSpacing/>
        <w:jc w:val="both"/>
        <w:textAlignment w:val="auto"/>
        <w:rPr>
          <w:rFonts w:ascii="Times" w:eastAsia="Batang" w:hAnsi="Times"/>
          <w:iCs/>
          <w:szCs w:val="24"/>
          <w:lang w:eastAsia="x-none"/>
        </w:rPr>
      </w:pPr>
      <w:r w:rsidRPr="00196ADD">
        <w:rPr>
          <w:rFonts w:ascii="Times" w:eastAsia="Batang" w:hAnsi="Times"/>
          <w:b/>
          <w:szCs w:val="24"/>
          <w:highlight w:val="green"/>
          <w:lang w:eastAsia="x-none"/>
        </w:rPr>
        <w:t>Agreement</w:t>
      </w:r>
      <w:r w:rsidRPr="00196ADD">
        <w:rPr>
          <w:rFonts w:ascii="Times" w:eastAsia="Batang" w:hAnsi="Times"/>
          <w:iCs/>
          <w:szCs w:val="24"/>
          <w:lang w:eastAsia="x-none"/>
        </w:rPr>
        <w:t xml:space="preserve"> </w:t>
      </w:r>
    </w:p>
    <w:p w14:paraId="30834248" w14:textId="77777777" w:rsidR="00196ADD" w:rsidRPr="00196ADD" w:rsidRDefault="00196ADD" w:rsidP="00196ADD">
      <w:pPr>
        <w:overflowPunct/>
        <w:autoSpaceDE/>
        <w:autoSpaceDN/>
        <w:adjustRightInd/>
        <w:spacing w:after="0"/>
        <w:textAlignment w:val="auto"/>
        <w:rPr>
          <w:rFonts w:ascii="Times" w:eastAsia="Calibri" w:hAnsi="Times"/>
          <w:iCs/>
          <w:szCs w:val="24"/>
          <w:lang w:eastAsia="en-US"/>
        </w:rPr>
      </w:pPr>
      <w:r w:rsidRPr="00196ADD">
        <w:rPr>
          <w:rFonts w:ascii="Times" w:eastAsia="Calibri" w:hAnsi="Times"/>
          <w:iCs/>
          <w:szCs w:val="24"/>
          <w:lang w:eastAsia="en-US"/>
        </w:rPr>
        <w:t xml:space="preserve">For SL PRS in shared or dedicated resource pools, </w:t>
      </w:r>
    </w:p>
    <w:p w14:paraId="3692924F"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at least comb sizes (N) 2, 4 are supported.</w:t>
      </w:r>
    </w:p>
    <w:p w14:paraId="3003A57C"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Comb size 6 is supported at least in dedicated resource pool</w:t>
      </w:r>
    </w:p>
    <w:p w14:paraId="16F05626" w14:textId="77777777" w:rsidR="00196ADD" w:rsidRPr="00196ADD" w:rsidRDefault="00196ADD">
      <w:pPr>
        <w:numPr>
          <w:ilvl w:val="1"/>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FFS: comb size 6 in shared resource pool</w:t>
      </w:r>
    </w:p>
    <w:p w14:paraId="1D25A9F4"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Comb size 1 is supported at least in shared resource pool</w:t>
      </w:r>
    </w:p>
    <w:p w14:paraId="48F5A751" w14:textId="77777777" w:rsidR="00196ADD" w:rsidRPr="00196ADD" w:rsidRDefault="00196ADD">
      <w:pPr>
        <w:numPr>
          <w:ilvl w:val="1"/>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FFS: comb size 1 in dedicated resource pool</w:t>
      </w:r>
    </w:p>
    <w:p w14:paraId="1320B8AD"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comb sizes (N) &gt; 12 are not supported.</w:t>
      </w:r>
    </w:p>
    <w:p w14:paraId="69598E0D"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FFS: support of comb sizes (N) of 8, 12.</w:t>
      </w:r>
    </w:p>
    <w:p w14:paraId="2BAB7452" w14:textId="77777777" w:rsidR="00196ADD" w:rsidRPr="00196ADD" w:rsidRDefault="00196ADD" w:rsidP="00196ADD">
      <w:pPr>
        <w:overflowPunct/>
        <w:autoSpaceDE/>
        <w:autoSpaceDN/>
        <w:adjustRightInd/>
        <w:spacing w:after="0"/>
        <w:textAlignment w:val="auto"/>
        <w:rPr>
          <w:rFonts w:ascii="Times" w:eastAsia="Batang" w:hAnsi="Times"/>
          <w:iCs/>
          <w:szCs w:val="24"/>
          <w:lang w:eastAsia="en-US"/>
        </w:rPr>
      </w:pPr>
    </w:p>
    <w:p w14:paraId="6B9A4155" w14:textId="77777777" w:rsidR="00196ADD" w:rsidRPr="00196ADD" w:rsidRDefault="00196ADD" w:rsidP="00196ADD">
      <w:pPr>
        <w:overflowPunct/>
        <w:snapToGrid w:val="0"/>
        <w:spacing w:after="0"/>
        <w:contextualSpacing/>
        <w:jc w:val="both"/>
        <w:textAlignment w:val="auto"/>
        <w:rPr>
          <w:rFonts w:ascii="Times" w:eastAsia="Batang" w:hAnsi="Times"/>
          <w:iCs/>
          <w:szCs w:val="24"/>
          <w:lang w:eastAsia="x-none"/>
        </w:rPr>
      </w:pPr>
      <w:r w:rsidRPr="00196ADD">
        <w:rPr>
          <w:rFonts w:ascii="Times" w:eastAsia="Batang" w:hAnsi="Times"/>
          <w:b/>
          <w:szCs w:val="24"/>
          <w:highlight w:val="green"/>
          <w:lang w:eastAsia="x-none"/>
        </w:rPr>
        <w:t>Agreement</w:t>
      </w:r>
      <w:r w:rsidRPr="00196ADD">
        <w:rPr>
          <w:rFonts w:ascii="Times" w:eastAsia="Batang" w:hAnsi="Times"/>
          <w:iCs/>
          <w:szCs w:val="24"/>
          <w:lang w:eastAsia="x-none"/>
        </w:rPr>
        <w:t xml:space="preserve"> </w:t>
      </w:r>
    </w:p>
    <w:p w14:paraId="17C94807" w14:textId="77777777" w:rsidR="00196ADD" w:rsidRPr="00196ADD" w:rsidRDefault="00196ADD" w:rsidP="00196ADD">
      <w:pPr>
        <w:overflowPunct/>
        <w:snapToGrid w:val="0"/>
        <w:spacing w:after="0"/>
        <w:jc w:val="both"/>
        <w:textAlignment w:val="auto"/>
        <w:rPr>
          <w:rFonts w:ascii="Times" w:eastAsia="Batang" w:hAnsi="Times"/>
          <w:iCs/>
          <w:szCs w:val="24"/>
          <w:lang w:eastAsia="en-US"/>
        </w:rPr>
      </w:pPr>
      <w:r w:rsidRPr="00196ADD">
        <w:rPr>
          <w:rFonts w:ascii="Times" w:eastAsia="Calibri" w:hAnsi="Times"/>
          <w:iCs/>
          <w:szCs w:val="24"/>
          <w:lang w:eastAsia="en-US"/>
        </w:rPr>
        <w:t xml:space="preserve">For SL PRS in shared and dedicated resource pools, </w:t>
      </w:r>
    </w:p>
    <w:p w14:paraId="1FDCE89F"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SL PRS patterns with full staggering are supported.</w:t>
      </w:r>
    </w:p>
    <w:p w14:paraId="78D4D873" w14:textId="77777777" w:rsidR="00196ADD" w:rsidRPr="00196ADD" w:rsidRDefault="00196ADD">
      <w:pPr>
        <w:numPr>
          <w:ilvl w:val="1"/>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hint="eastAsia"/>
          <w:bCs/>
          <w:szCs w:val="24"/>
          <w:lang w:eastAsia="en-US"/>
        </w:rPr>
        <w:t>F</w:t>
      </w:r>
      <w:r w:rsidRPr="00196ADD">
        <w:rPr>
          <w:rFonts w:ascii="Times" w:eastAsia="Batang" w:hAnsi="Times"/>
          <w:bCs/>
          <w:szCs w:val="24"/>
          <w:lang w:eastAsia="en-US"/>
        </w:rPr>
        <w:t>FS: whether (M,N)=(6,6) is supported</w:t>
      </w:r>
    </w:p>
    <w:p w14:paraId="1880B8ED"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SL PRS patterns with partial staggering are supported at least for the following (M,N) pairs:</w:t>
      </w:r>
    </w:p>
    <w:p w14:paraId="1D432D66" w14:textId="77777777" w:rsidR="00196ADD" w:rsidRPr="00196ADD" w:rsidRDefault="00196ADD">
      <w:pPr>
        <w:numPr>
          <w:ilvl w:val="1"/>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 xml:space="preserve">(M, 2) with M = {1} </w:t>
      </w:r>
    </w:p>
    <w:p w14:paraId="3531589A" w14:textId="77777777" w:rsidR="00196ADD" w:rsidRPr="00196ADD" w:rsidRDefault="00196ADD">
      <w:pPr>
        <w:numPr>
          <w:ilvl w:val="1"/>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 xml:space="preserve">(M, 4) with M = {2} </w:t>
      </w:r>
    </w:p>
    <w:p w14:paraId="4120EEC7" w14:textId="77777777" w:rsidR="00196ADD" w:rsidRPr="00196ADD" w:rsidRDefault="00196ADD">
      <w:pPr>
        <w:numPr>
          <w:ilvl w:val="1"/>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FFS: constraints on maximum effective comb size</w:t>
      </w:r>
    </w:p>
    <w:p w14:paraId="2775122D" w14:textId="77777777" w:rsidR="00196ADD" w:rsidRPr="00196ADD" w:rsidRDefault="00196ADD">
      <w:pPr>
        <w:numPr>
          <w:ilvl w:val="1"/>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FFS: support of partial staggering for other comb sizes</w:t>
      </w:r>
    </w:p>
    <w:p w14:paraId="5146FF92"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FFS: Support of SL PRS patterns with M &gt; N at least with full staggering.</w:t>
      </w:r>
    </w:p>
    <w:p w14:paraId="2BC758DC" w14:textId="77777777" w:rsidR="00196ADD" w:rsidRPr="00196ADD" w:rsidRDefault="00196ADD" w:rsidP="00196ADD">
      <w:pPr>
        <w:overflowPunct/>
        <w:autoSpaceDE/>
        <w:autoSpaceDN/>
        <w:adjustRightInd/>
        <w:spacing w:after="0"/>
        <w:textAlignment w:val="auto"/>
        <w:rPr>
          <w:rFonts w:ascii="Times" w:eastAsia="Batang" w:hAnsi="Times"/>
          <w:iCs/>
          <w:szCs w:val="24"/>
          <w:lang w:eastAsia="en-US"/>
        </w:rPr>
      </w:pPr>
    </w:p>
    <w:p w14:paraId="19A8BB14" w14:textId="77777777" w:rsidR="00196ADD" w:rsidRPr="00196ADD" w:rsidRDefault="00196ADD" w:rsidP="00196ADD">
      <w:pPr>
        <w:overflowPunct/>
        <w:snapToGrid w:val="0"/>
        <w:spacing w:after="0"/>
        <w:contextualSpacing/>
        <w:jc w:val="both"/>
        <w:textAlignment w:val="auto"/>
        <w:rPr>
          <w:rFonts w:ascii="Times" w:eastAsia="Batang" w:hAnsi="Times"/>
          <w:iCs/>
          <w:szCs w:val="24"/>
          <w:lang w:eastAsia="x-none"/>
        </w:rPr>
      </w:pPr>
      <w:r w:rsidRPr="00196ADD">
        <w:rPr>
          <w:rFonts w:ascii="Times" w:eastAsia="Batang" w:hAnsi="Times"/>
          <w:b/>
          <w:szCs w:val="24"/>
          <w:highlight w:val="green"/>
          <w:lang w:eastAsia="x-none"/>
        </w:rPr>
        <w:t>Agreement</w:t>
      </w:r>
      <w:r w:rsidRPr="00196ADD">
        <w:rPr>
          <w:rFonts w:ascii="Times" w:eastAsia="Batang" w:hAnsi="Times"/>
          <w:iCs/>
          <w:szCs w:val="24"/>
          <w:lang w:eastAsia="x-none"/>
        </w:rPr>
        <w:t xml:space="preserve"> </w:t>
      </w:r>
    </w:p>
    <w:p w14:paraId="791DA8DB" w14:textId="77777777" w:rsidR="00196ADD" w:rsidRPr="00196ADD" w:rsidRDefault="00196ADD" w:rsidP="00196ADD">
      <w:pPr>
        <w:overflowPunct/>
        <w:snapToGrid w:val="0"/>
        <w:spacing w:after="0"/>
        <w:jc w:val="both"/>
        <w:textAlignment w:val="auto"/>
        <w:rPr>
          <w:rFonts w:ascii="Times" w:eastAsia="Batang" w:hAnsi="Times"/>
          <w:iCs/>
          <w:szCs w:val="24"/>
          <w:lang w:eastAsia="en-US"/>
        </w:rPr>
      </w:pPr>
      <w:r w:rsidRPr="00196ADD">
        <w:rPr>
          <w:rFonts w:ascii="Times" w:eastAsia="Batang" w:hAnsi="Times"/>
          <w:iCs/>
          <w:szCs w:val="24"/>
          <w:lang w:eastAsia="en-US"/>
        </w:rPr>
        <w:t xml:space="preserve">TDM-based </w:t>
      </w:r>
      <w:r w:rsidRPr="00196ADD">
        <w:rPr>
          <w:rFonts w:ascii="Times" w:eastAsia="Batang" w:hAnsi="Times"/>
          <w:bCs/>
          <w:szCs w:val="24"/>
          <w:lang w:eastAsia="en-US"/>
        </w:rPr>
        <w:t>multiplexing of SL PRS from different UEs in a slot is supported at least for dedicated resource pools.</w:t>
      </w:r>
    </w:p>
    <w:p w14:paraId="01E3DB6A"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FFS: TDM-based multiplexing of SL PRS from different UEs in a slot for shared resource pools.</w:t>
      </w:r>
    </w:p>
    <w:p w14:paraId="1D651CBE"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bCs/>
          <w:szCs w:val="24"/>
          <w:lang w:eastAsia="en-US"/>
        </w:rPr>
        <w:t>FFS: Details, including resource granularity and relationship to SCI/PSCCH associated with the SL PRS resources, additional AGC symbols.</w:t>
      </w:r>
    </w:p>
    <w:p w14:paraId="4B0C7772"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hint="eastAsia"/>
          <w:bCs/>
          <w:szCs w:val="24"/>
          <w:lang w:eastAsia="en-US"/>
        </w:rPr>
        <w:t>F</w:t>
      </w:r>
      <w:r w:rsidRPr="00196ADD">
        <w:rPr>
          <w:rFonts w:ascii="Times" w:eastAsia="Batang" w:hAnsi="Times"/>
          <w:bCs/>
          <w:szCs w:val="24"/>
          <w:lang w:eastAsia="en-US"/>
        </w:rPr>
        <w:t>FS: restrictions for the configuration of TDM-based multiplexing of SL PRS from different UEs in a slot, if any</w:t>
      </w:r>
    </w:p>
    <w:p w14:paraId="384F39C4"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hint="eastAsia"/>
          <w:bCs/>
          <w:szCs w:val="24"/>
          <w:lang w:eastAsia="en-US"/>
        </w:rPr>
        <w:t>F</w:t>
      </w:r>
      <w:r w:rsidRPr="00196ADD">
        <w:rPr>
          <w:rFonts w:ascii="Times" w:eastAsia="Batang" w:hAnsi="Times"/>
          <w:bCs/>
          <w:szCs w:val="24"/>
          <w:lang w:eastAsia="en-US"/>
        </w:rPr>
        <w:t>FS: which resource allocation schemes are applicable</w:t>
      </w:r>
    </w:p>
    <w:p w14:paraId="5267D684" w14:textId="77777777" w:rsidR="00196ADD" w:rsidRPr="00196ADD" w:rsidRDefault="00196ADD">
      <w:pPr>
        <w:numPr>
          <w:ilvl w:val="0"/>
          <w:numId w:val="26"/>
        </w:numPr>
        <w:overflowPunct/>
        <w:autoSpaceDE/>
        <w:autoSpaceDN/>
        <w:adjustRightInd/>
        <w:spacing w:after="0"/>
        <w:textAlignment w:val="auto"/>
        <w:rPr>
          <w:rFonts w:ascii="Times" w:eastAsia="Batang" w:hAnsi="Times"/>
          <w:bCs/>
          <w:szCs w:val="24"/>
          <w:lang w:eastAsia="en-US"/>
        </w:rPr>
      </w:pPr>
      <w:r w:rsidRPr="00196ADD">
        <w:rPr>
          <w:rFonts w:ascii="Times" w:eastAsia="Batang" w:hAnsi="Times" w:hint="eastAsia"/>
          <w:bCs/>
          <w:szCs w:val="24"/>
          <w:lang w:eastAsia="en-US"/>
        </w:rPr>
        <w:t>F</w:t>
      </w:r>
      <w:r w:rsidRPr="00196ADD">
        <w:rPr>
          <w:rFonts w:ascii="Times" w:eastAsia="Batang" w:hAnsi="Times"/>
          <w:bCs/>
          <w:szCs w:val="24"/>
          <w:lang w:eastAsia="en-US"/>
        </w:rPr>
        <w:t>FS: whether or not this is a separate UE capability</w:t>
      </w:r>
    </w:p>
    <w:p w14:paraId="749D5646" w14:textId="77777777" w:rsidR="00196ADD" w:rsidRPr="00196ADD" w:rsidRDefault="00196ADD" w:rsidP="00196ADD">
      <w:pPr>
        <w:overflowPunct/>
        <w:autoSpaceDE/>
        <w:autoSpaceDN/>
        <w:adjustRightInd/>
        <w:spacing w:after="0"/>
        <w:textAlignment w:val="auto"/>
        <w:rPr>
          <w:rFonts w:ascii="Times" w:eastAsia="Batang" w:hAnsi="Times"/>
          <w:iCs/>
          <w:szCs w:val="24"/>
          <w:lang w:eastAsia="en-US"/>
        </w:rPr>
      </w:pPr>
    </w:p>
    <w:p w14:paraId="5303B0D7" w14:textId="77777777" w:rsidR="00196ADD" w:rsidRPr="00196ADD" w:rsidRDefault="00196ADD" w:rsidP="00196ADD">
      <w:pPr>
        <w:overflowPunct/>
        <w:autoSpaceDE/>
        <w:autoSpaceDN/>
        <w:adjustRightInd/>
        <w:spacing w:after="0"/>
        <w:textAlignment w:val="auto"/>
        <w:rPr>
          <w:rFonts w:ascii="Times" w:eastAsia="Batang" w:hAnsi="Times"/>
          <w:b/>
          <w:iCs/>
          <w:szCs w:val="24"/>
          <w:lang w:eastAsia="en-US"/>
        </w:rPr>
      </w:pPr>
      <w:r w:rsidRPr="00196ADD">
        <w:rPr>
          <w:rFonts w:ascii="Times" w:eastAsia="Batang" w:hAnsi="Times"/>
          <w:b/>
          <w:iCs/>
          <w:szCs w:val="24"/>
          <w:highlight w:val="green"/>
          <w:lang w:eastAsia="en-US"/>
        </w:rPr>
        <w:t>Agreement</w:t>
      </w:r>
    </w:p>
    <w:p w14:paraId="4FA41A38" w14:textId="77777777" w:rsidR="00196ADD" w:rsidRPr="00196ADD" w:rsidRDefault="00196ADD" w:rsidP="00196ADD">
      <w:pPr>
        <w:overflowPunct/>
        <w:autoSpaceDE/>
        <w:autoSpaceDN/>
        <w:adjustRightInd/>
        <w:spacing w:after="0"/>
        <w:textAlignment w:val="auto"/>
        <w:rPr>
          <w:rFonts w:ascii="Times" w:eastAsia="Batang" w:hAnsi="Times"/>
          <w:iCs/>
          <w:szCs w:val="24"/>
          <w:lang w:eastAsia="en-US"/>
        </w:rPr>
      </w:pPr>
      <w:r w:rsidRPr="00196ADD">
        <w:rPr>
          <w:rFonts w:ascii="Times" w:eastAsia="Batang" w:hAnsi="Times"/>
          <w:iCs/>
          <w:szCs w:val="24"/>
          <w:lang w:eastAsia="en-US"/>
        </w:rPr>
        <w:lastRenderedPageBreak/>
        <w:t>The OLPC framework defined for PSSCH/PSCCH is considered as a starting point for OLPC for SL PRS.</w:t>
      </w:r>
    </w:p>
    <w:p w14:paraId="39F005D3" w14:textId="77777777" w:rsidR="007A534A" w:rsidRPr="001B7E46" w:rsidRDefault="007A534A" w:rsidP="001B7E46"/>
    <w:p w14:paraId="010454ED" w14:textId="1FC33C99" w:rsidR="00F151F2" w:rsidRPr="00053D91" w:rsidRDefault="00053D91" w:rsidP="00053D91">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.1.1.</w:t>
      </w:r>
      <w:r w:rsidR="00541BCF">
        <w:rPr>
          <w:rFonts w:eastAsia="Arial" w:cs="Arial"/>
          <w:szCs w:val="22"/>
        </w:rPr>
        <w:t>3</w:t>
      </w:r>
      <w:r w:rsidR="00541BCF">
        <w:rPr>
          <w:rFonts w:eastAsia="Arial" w:cs="Arial"/>
          <w:szCs w:val="22"/>
        </w:rPr>
        <w:tab/>
      </w:r>
      <w:r w:rsidR="004B4075" w:rsidRPr="00053D91">
        <w:rPr>
          <w:rFonts w:eastAsia="Arial" w:cs="Arial"/>
          <w:szCs w:val="22"/>
        </w:rPr>
        <w:t>Measurements and reporting for SL positioning</w:t>
      </w:r>
    </w:p>
    <w:p w14:paraId="484CDF0C" w14:textId="77777777" w:rsidR="008F6E68" w:rsidRPr="008F6E68" w:rsidRDefault="008F6E68" w:rsidP="008F6E68">
      <w:pPr>
        <w:overflowPunct/>
        <w:autoSpaceDE/>
        <w:autoSpaceDN/>
        <w:adjustRightInd/>
        <w:spacing w:after="0"/>
        <w:textAlignment w:val="auto"/>
        <w:rPr>
          <w:rFonts w:ascii="Times" w:eastAsia="Batang" w:hAnsi="Times"/>
          <w:b/>
          <w:szCs w:val="24"/>
          <w:lang w:val="en-US" w:eastAsia="x-none"/>
        </w:rPr>
      </w:pPr>
      <w:r w:rsidRPr="008F6E68">
        <w:rPr>
          <w:rFonts w:ascii="Times" w:eastAsia="Batang" w:hAnsi="Times"/>
          <w:b/>
          <w:szCs w:val="24"/>
          <w:highlight w:val="green"/>
          <w:lang w:val="en-US" w:eastAsia="x-none"/>
        </w:rPr>
        <w:t>Agreement</w:t>
      </w:r>
    </w:p>
    <w:p w14:paraId="48159CD6" w14:textId="77777777" w:rsidR="008F6E68" w:rsidRPr="008F6E68" w:rsidRDefault="008F6E68" w:rsidP="008F6E68">
      <w:pPr>
        <w:overflowPunct/>
        <w:autoSpaceDE/>
        <w:autoSpaceDN/>
        <w:adjustRightInd/>
        <w:spacing w:after="0"/>
        <w:textAlignment w:val="auto"/>
        <w:rPr>
          <w:rFonts w:ascii="Times" w:eastAsia="Batang" w:hAnsi="Times"/>
          <w:szCs w:val="24"/>
          <w:lang w:eastAsia="x-none"/>
        </w:rPr>
      </w:pPr>
      <w:r w:rsidRPr="008F6E68">
        <w:rPr>
          <w:rFonts w:ascii="Times" w:eastAsia="Batang" w:hAnsi="Times"/>
          <w:szCs w:val="24"/>
          <w:lang w:eastAsia="x-none"/>
        </w:rPr>
        <w:t>SL PRS reference signal received power (SL PRS-RSRP)</w:t>
      </w:r>
    </w:p>
    <w:p w14:paraId="002E908B" w14:textId="77777777" w:rsidR="008F6E68" w:rsidRPr="008F6E68" w:rsidRDefault="008F6E68">
      <w:pPr>
        <w:numPr>
          <w:ilvl w:val="0"/>
          <w:numId w:val="26"/>
        </w:numPr>
        <w:overflowPunct/>
        <w:autoSpaceDE/>
        <w:autoSpaceDN/>
        <w:adjustRightInd/>
        <w:spacing w:after="0"/>
        <w:textAlignment w:val="auto"/>
        <w:rPr>
          <w:rFonts w:ascii="Times" w:eastAsia="Batang" w:hAnsi="Times"/>
          <w:bCs/>
          <w:szCs w:val="24"/>
          <w:lang w:eastAsia="x-none"/>
        </w:rPr>
      </w:pPr>
      <w:r w:rsidRPr="008F6E68">
        <w:rPr>
          <w:rFonts w:ascii="Times" w:eastAsia="Batang" w:hAnsi="Times"/>
          <w:bCs/>
          <w:szCs w:val="24"/>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156BCCF6" w14:textId="77777777" w:rsidR="008F6E68" w:rsidRPr="008F6E68" w:rsidRDefault="008F6E68" w:rsidP="008F6E68">
      <w:pPr>
        <w:overflowPunct/>
        <w:autoSpaceDE/>
        <w:autoSpaceDN/>
        <w:adjustRightInd/>
        <w:spacing w:after="0"/>
        <w:textAlignment w:val="auto"/>
        <w:rPr>
          <w:rFonts w:ascii="Times" w:eastAsia="Batang" w:hAnsi="Times"/>
          <w:szCs w:val="24"/>
          <w:lang w:eastAsia="x-none"/>
        </w:rPr>
      </w:pPr>
      <w:r w:rsidRPr="008F6E68">
        <w:rPr>
          <w:rFonts w:ascii="Times" w:eastAsia="Batang" w:hAnsi="Times"/>
          <w:szCs w:val="24"/>
          <w:lang w:eastAsia="x-none"/>
        </w:rPr>
        <w:t>With regard to the reference point</w:t>
      </w:r>
    </w:p>
    <w:p w14:paraId="63A2B024" w14:textId="77777777" w:rsidR="008F6E68" w:rsidRPr="008F6E68" w:rsidRDefault="008F6E68">
      <w:pPr>
        <w:numPr>
          <w:ilvl w:val="0"/>
          <w:numId w:val="26"/>
        </w:numPr>
        <w:overflowPunct/>
        <w:autoSpaceDE/>
        <w:autoSpaceDN/>
        <w:adjustRightInd/>
        <w:spacing w:after="0"/>
        <w:textAlignment w:val="auto"/>
        <w:rPr>
          <w:rFonts w:ascii="Times" w:eastAsia="Batang" w:hAnsi="Times"/>
          <w:szCs w:val="24"/>
          <w:lang w:eastAsia="x-none"/>
        </w:rPr>
      </w:pPr>
      <w:r w:rsidRPr="008F6E68">
        <w:rPr>
          <w:rFonts w:ascii="Times" w:eastAsia="Batang" w:hAnsi="Times"/>
          <w:szCs w:val="24"/>
          <w:lang w:eastAsia="x-none"/>
        </w:rPr>
        <w:t>For frequency range 1, the reference point for the SL PRS-RSRP shall be the antenna connector of the UE.</w:t>
      </w:r>
    </w:p>
    <w:p w14:paraId="734C34D1" w14:textId="77777777" w:rsidR="008F6E68" w:rsidRPr="008F6E68" w:rsidRDefault="008F6E68">
      <w:pPr>
        <w:numPr>
          <w:ilvl w:val="0"/>
          <w:numId w:val="26"/>
        </w:numPr>
        <w:overflowPunct/>
        <w:autoSpaceDE/>
        <w:autoSpaceDN/>
        <w:adjustRightInd/>
        <w:spacing w:after="0"/>
        <w:textAlignment w:val="auto"/>
        <w:rPr>
          <w:rFonts w:ascii="Times" w:eastAsia="Batang" w:hAnsi="Times"/>
          <w:szCs w:val="24"/>
          <w:lang w:eastAsia="x-none"/>
        </w:rPr>
      </w:pPr>
      <w:r w:rsidRPr="008F6E68">
        <w:rPr>
          <w:rFonts w:ascii="Times" w:eastAsia="Batang" w:hAnsi="Times"/>
          <w:szCs w:val="24"/>
          <w:lang w:eastAsia="x-none"/>
        </w:rPr>
        <w:t>For frequency range 1, if receiver diversity is in use by the UE, the reported SL PRS-RSRP value shall not be lower than the corresponding SL PRS-RSRP of any of the individual receiver branches.</w:t>
      </w:r>
    </w:p>
    <w:p w14:paraId="4D931CE0" w14:textId="77777777" w:rsidR="008F6E68" w:rsidRPr="008F6E68" w:rsidRDefault="008F6E68" w:rsidP="008F6E68">
      <w:pPr>
        <w:overflowPunct/>
        <w:autoSpaceDE/>
        <w:autoSpaceDN/>
        <w:adjustRightInd/>
        <w:spacing w:after="0"/>
        <w:textAlignment w:val="auto"/>
        <w:rPr>
          <w:rFonts w:ascii="Times" w:eastAsia="Batang" w:hAnsi="Times"/>
          <w:szCs w:val="24"/>
          <w:lang w:val="en-US" w:eastAsia="x-none"/>
        </w:rPr>
      </w:pPr>
    </w:p>
    <w:p w14:paraId="1FC7AD65" w14:textId="77777777" w:rsidR="008F6E68" w:rsidRPr="008F6E68" w:rsidRDefault="008F6E68" w:rsidP="008F6E68">
      <w:pPr>
        <w:overflowPunct/>
        <w:autoSpaceDE/>
        <w:autoSpaceDN/>
        <w:adjustRightInd/>
        <w:spacing w:after="0"/>
        <w:textAlignment w:val="auto"/>
        <w:rPr>
          <w:rFonts w:ascii="Times" w:eastAsia="Batang" w:hAnsi="Times"/>
          <w:b/>
          <w:szCs w:val="24"/>
          <w:lang w:val="en-US" w:eastAsia="x-none"/>
        </w:rPr>
      </w:pPr>
      <w:r w:rsidRPr="008F6E68">
        <w:rPr>
          <w:rFonts w:ascii="Times" w:eastAsia="Batang" w:hAnsi="Times"/>
          <w:b/>
          <w:szCs w:val="24"/>
          <w:highlight w:val="green"/>
          <w:lang w:val="en-US" w:eastAsia="x-none"/>
        </w:rPr>
        <w:t>Agreement</w:t>
      </w:r>
    </w:p>
    <w:p w14:paraId="4A53C45F" w14:textId="77777777" w:rsidR="008F6E68" w:rsidRPr="008F6E68" w:rsidRDefault="008F6E68" w:rsidP="008F6E68">
      <w:pPr>
        <w:overflowPunct/>
        <w:autoSpaceDE/>
        <w:autoSpaceDN/>
        <w:adjustRightInd/>
        <w:spacing w:after="0"/>
        <w:textAlignment w:val="auto"/>
        <w:rPr>
          <w:rFonts w:ascii="Times" w:eastAsia="Batang" w:hAnsi="Times"/>
          <w:szCs w:val="24"/>
          <w:lang w:eastAsia="x-none"/>
        </w:rPr>
      </w:pPr>
      <w:r w:rsidRPr="008F6E68">
        <w:rPr>
          <w:rFonts w:ascii="Times" w:eastAsia="Batang" w:hAnsi="Times"/>
          <w:szCs w:val="24"/>
          <w:lang w:eastAsia="x-none"/>
        </w:rPr>
        <w:t>SL PRS reference signal received path power (SL PRS-RSRPP),</w:t>
      </w:r>
    </w:p>
    <w:p w14:paraId="0AA151B3" w14:textId="77777777" w:rsidR="008F6E68" w:rsidRPr="008F6E68" w:rsidRDefault="008F6E68">
      <w:pPr>
        <w:numPr>
          <w:ilvl w:val="0"/>
          <w:numId w:val="26"/>
        </w:numPr>
        <w:overflowPunct/>
        <w:autoSpaceDE/>
        <w:autoSpaceDN/>
        <w:adjustRightInd/>
        <w:spacing w:after="0"/>
        <w:textAlignment w:val="auto"/>
        <w:rPr>
          <w:rFonts w:ascii="Times" w:eastAsia="Batang" w:hAnsi="Times"/>
          <w:szCs w:val="24"/>
          <w:lang w:eastAsia="x-none"/>
        </w:rPr>
      </w:pPr>
      <w:r w:rsidRPr="008F6E68">
        <w:rPr>
          <w:rFonts w:ascii="Times" w:eastAsia="Batang" w:hAnsi="Times"/>
          <w:szCs w:val="24"/>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9C7E3B1" w14:textId="77777777" w:rsidR="008F6E68" w:rsidRPr="008F6E68" w:rsidRDefault="008F6E68" w:rsidP="008F6E68">
      <w:pPr>
        <w:overflowPunct/>
        <w:autoSpaceDE/>
        <w:autoSpaceDN/>
        <w:adjustRightInd/>
        <w:spacing w:after="0"/>
        <w:textAlignment w:val="auto"/>
        <w:rPr>
          <w:rFonts w:ascii="Times" w:eastAsia="Batang" w:hAnsi="Times"/>
          <w:szCs w:val="24"/>
          <w:lang w:eastAsia="x-none"/>
        </w:rPr>
      </w:pPr>
      <w:r w:rsidRPr="008F6E68">
        <w:rPr>
          <w:rFonts w:ascii="Times" w:eastAsia="Batang" w:hAnsi="Times"/>
          <w:szCs w:val="24"/>
          <w:lang w:eastAsia="x-none"/>
        </w:rPr>
        <w:t>With regard to the reference point</w:t>
      </w:r>
    </w:p>
    <w:p w14:paraId="3476E8D3" w14:textId="77777777" w:rsidR="008F6E68" w:rsidRPr="008F6E68" w:rsidRDefault="008F6E68">
      <w:pPr>
        <w:numPr>
          <w:ilvl w:val="0"/>
          <w:numId w:val="26"/>
        </w:numPr>
        <w:overflowPunct/>
        <w:autoSpaceDE/>
        <w:autoSpaceDN/>
        <w:adjustRightInd/>
        <w:spacing w:after="0"/>
        <w:textAlignment w:val="auto"/>
        <w:rPr>
          <w:rFonts w:ascii="Times" w:eastAsia="Batang" w:hAnsi="Times"/>
          <w:szCs w:val="24"/>
          <w:lang w:eastAsia="x-none"/>
        </w:rPr>
      </w:pPr>
      <w:r w:rsidRPr="008F6E68">
        <w:rPr>
          <w:rFonts w:ascii="Times" w:eastAsia="Batang" w:hAnsi="Times"/>
          <w:szCs w:val="24"/>
          <w:lang w:eastAsia="x-none"/>
        </w:rPr>
        <w:t>For frequency range 1, the reference point for the SL PRS-RSRPP shall be the antenna connector of the UE.</w:t>
      </w:r>
    </w:p>
    <w:p w14:paraId="50CEB33A" w14:textId="77777777" w:rsidR="008F6E68" w:rsidRPr="008F6E68" w:rsidRDefault="008F6E68">
      <w:pPr>
        <w:numPr>
          <w:ilvl w:val="0"/>
          <w:numId w:val="26"/>
        </w:numPr>
        <w:overflowPunct/>
        <w:autoSpaceDE/>
        <w:autoSpaceDN/>
        <w:adjustRightInd/>
        <w:spacing w:after="0"/>
        <w:textAlignment w:val="auto"/>
        <w:rPr>
          <w:rFonts w:ascii="Times" w:eastAsia="Batang" w:hAnsi="Times"/>
          <w:szCs w:val="24"/>
          <w:lang w:eastAsia="x-none"/>
        </w:rPr>
      </w:pPr>
      <w:r w:rsidRPr="008F6E68">
        <w:rPr>
          <w:rFonts w:ascii="Times" w:eastAsia="Batang" w:hAnsi="Times"/>
          <w:szCs w:val="24"/>
          <w:lang w:eastAsia="x-none"/>
        </w:rPr>
        <w:t>For frequency range 1, if receiver diversity is in use by the UE, the reported SL PRS-RSRPP value shall not be lower than the corresponding SL PRS-RSRPP of any of the individual receiver branches.</w:t>
      </w:r>
    </w:p>
    <w:p w14:paraId="24BEAA57" w14:textId="77777777" w:rsidR="008F6E68" w:rsidRPr="008F6E68" w:rsidRDefault="008F6E68" w:rsidP="008F6E68">
      <w:pPr>
        <w:overflowPunct/>
        <w:autoSpaceDE/>
        <w:autoSpaceDN/>
        <w:adjustRightInd/>
        <w:spacing w:after="0"/>
        <w:textAlignment w:val="auto"/>
        <w:rPr>
          <w:rFonts w:ascii="Times" w:eastAsia="Batang" w:hAnsi="Times"/>
          <w:szCs w:val="24"/>
          <w:lang w:eastAsia="x-none"/>
        </w:rPr>
      </w:pPr>
    </w:p>
    <w:p w14:paraId="41997F28" w14:textId="77777777" w:rsidR="008F6E68" w:rsidRPr="008F6E68" w:rsidRDefault="008F6E68" w:rsidP="008F6E68">
      <w:pPr>
        <w:overflowPunct/>
        <w:autoSpaceDE/>
        <w:autoSpaceDN/>
        <w:adjustRightInd/>
        <w:spacing w:after="0"/>
        <w:textAlignment w:val="auto"/>
        <w:rPr>
          <w:rFonts w:ascii="Times" w:eastAsia="Batang" w:hAnsi="Times"/>
          <w:b/>
          <w:szCs w:val="24"/>
          <w:lang w:val="en-US" w:eastAsia="x-none"/>
        </w:rPr>
      </w:pPr>
      <w:r w:rsidRPr="008F6E68">
        <w:rPr>
          <w:rFonts w:ascii="Times" w:eastAsia="Batang" w:hAnsi="Times"/>
          <w:b/>
          <w:szCs w:val="24"/>
          <w:highlight w:val="green"/>
          <w:lang w:val="en-US" w:eastAsia="x-none"/>
        </w:rPr>
        <w:t>Agreement</w:t>
      </w:r>
    </w:p>
    <w:p w14:paraId="38AFFA2C" w14:textId="4D6A6D49" w:rsidR="008F6E68" w:rsidRPr="008F6E68" w:rsidRDefault="008F6E68">
      <w:pPr>
        <w:numPr>
          <w:ilvl w:val="0"/>
          <w:numId w:val="17"/>
        </w:numPr>
        <w:overflowPunct/>
        <w:autoSpaceDE/>
        <w:autoSpaceDN/>
        <w:adjustRightInd/>
        <w:spacing w:after="0"/>
        <w:ind w:left="0" w:firstLine="0"/>
        <w:jc w:val="both"/>
        <w:textAlignment w:val="auto"/>
        <w:rPr>
          <w:rFonts w:ascii="Times" w:eastAsia="DengXian" w:hAnsi="Times"/>
          <w:lang w:eastAsia="x-none"/>
        </w:rPr>
      </w:pPr>
      <w:r w:rsidRPr="008F6E68">
        <w:rPr>
          <w:rFonts w:ascii="Times" w:eastAsia="DengXian" w:hAnsi="Times"/>
          <w:lang w:eastAsia="x-none"/>
        </w:rPr>
        <w:t>SL-PRS based RTOA T</w:t>
      </w:r>
      <w:r w:rsidRPr="008F6E68">
        <w:rPr>
          <w:rFonts w:ascii="Times" w:eastAsia="DengXian" w:hAnsi="Times"/>
          <w:vertAlign w:val="subscript"/>
          <w:lang w:eastAsia="x-none"/>
        </w:rPr>
        <w:t>SL-RTOA</w:t>
      </w:r>
      <w:r w:rsidRPr="008F6E68">
        <w:rPr>
          <w:rFonts w:ascii="Times" w:eastAsia="DengXian" w:hAnsi="Times"/>
          <w:lang w:eastAsia="x-none"/>
        </w:rPr>
        <w:t xml:space="preserve"> is defined as the beginning time of SL subframe #i containing SL-PRS received from a UE, relative to the RTOA Reference Time. T</w:t>
      </w:r>
      <w:r w:rsidRPr="008F6E68">
        <w:rPr>
          <w:rFonts w:ascii="Times" w:eastAsia="Batang" w:hAnsi="Times"/>
          <w:szCs w:val="24"/>
          <w:lang w:eastAsia="x-none"/>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8F6E68">
        <w:rPr>
          <w:rFonts w:ascii="Times" w:eastAsia="Batang" w:hAnsi="Times"/>
          <w:szCs w:val="24"/>
          <w:lang w:eastAsia="x-none"/>
        </w:rPr>
        <w:t>, where</w:t>
      </w:r>
    </w:p>
    <w:p w14:paraId="521D3F41" w14:textId="77777777" w:rsidR="008F6E68" w:rsidRPr="008F6E68" w:rsidRDefault="008F6E68">
      <w:pPr>
        <w:widowControl w:val="0"/>
        <w:numPr>
          <w:ilvl w:val="0"/>
          <w:numId w:val="28"/>
        </w:numPr>
        <w:overflowPunct/>
        <w:adjustRightInd/>
        <w:snapToGrid w:val="0"/>
        <w:spacing w:after="0"/>
        <w:jc w:val="both"/>
        <w:textAlignment w:val="auto"/>
        <w:rPr>
          <w:rFonts w:ascii="Times" w:eastAsia="Calibri" w:hAnsi="Times"/>
          <w:bCs/>
          <w:lang w:eastAsia="en-US"/>
        </w:rPr>
      </w:pPr>
      <w:r w:rsidRPr="008F6E68">
        <w:rPr>
          <w:rFonts w:ascii="Times" w:eastAsia="Batang" w:hAnsi="Times"/>
          <w:bCs/>
          <w:lang w:eastAsia="en-US"/>
        </w:rPr>
        <w:t>T</w:t>
      </w:r>
      <w:r w:rsidRPr="008F6E68">
        <w:rPr>
          <w:rFonts w:ascii="Times" w:eastAsia="Batang" w:hAnsi="Times"/>
          <w:bCs/>
          <w:vertAlign w:val="subscript"/>
          <w:lang w:eastAsia="en-US"/>
        </w:rPr>
        <w:t xml:space="preserve">0 </w:t>
      </w:r>
      <w:r w:rsidRPr="008F6E68">
        <w:rPr>
          <w:rFonts w:ascii="Times" w:eastAsia="Batang" w:hAnsi="Times"/>
          <w:bCs/>
          <w:lang w:eastAsia="en-US"/>
        </w:rPr>
        <w:t>is the nominal beginning time of SFN 0 or DFN0.</w:t>
      </w:r>
    </w:p>
    <w:p w14:paraId="47106F37" w14:textId="77777777" w:rsidR="008F6E68" w:rsidRPr="008F6E68" w:rsidRDefault="008F6E68">
      <w:pPr>
        <w:widowControl w:val="0"/>
        <w:numPr>
          <w:ilvl w:val="1"/>
          <w:numId w:val="28"/>
        </w:numPr>
        <w:overflowPunct/>
        <w:adjustRightInd/>
        <w:snapToGrid w:val="0"/>
        <w:spacing w:after="0"/>
        <w:jc w:val="both"/>
        <w:textAlignment w:val="auto"/>
        <w:rPr>
          <w:rFonts w:ascii="Times" w:eastAsia="Calibri" w:hAnsi="Times"/>
          <w:bCs/>
          <w:lang w:eastAsia="en-US"/>
        </w:rPr>
      </w:pPr>
      <w:r w:rsidRPr="008F6E68">
        <w:rPr>
          <w:rFonts w:ascii="Times" w:eastAsia="Batang" w:hAnsi="Times" w:hint="eastAsia"/>
          <w:bCs/>
          <w:szCs w:val="24"/>
          <w:lang w:eastAsia="en-US"/>
        </w:rPr>
        <w:t>F</w:t>
      </w:r>
      <w:r w:rsidRPr="008F6E68">
        <w:rPr>
          <w:rFonts w:ascii="Times" w:eastAsia="Batang" w:hAnsi="Times"/>
          <w:bCs/>
          <w:szCs w:val="24"/>
          <w:lang w:eastAsia="en-US"/>
        </w:rPr>
        <w:t>FS on how to select between SFN 0 or DFN 0 for determination of T0.</w:t>
      </w:r>
    </w:p>
    <w:p w14:paraId="5C875936" w14:textId="77777777" w:rsidR="008F6E68" w:rsidRPr="008F6E68" w:rsidRDefault="008F6E68">
      <w:pPr>
        <w:widowControl w:val="0"/>
        <w:numPr>
          <w:ilvl w:val="1"/>
          <w:numId w:val="28"/>
        </w:numPr>
        <w:overflowPunct/>
        <w:adjustRightInd/>
        <w:snapToGrid w:val="0"/>
        <w:spacing w:after="0"/>
        <w:jc w:val="both"/>
        <w:textAlignment w:val="auto"/>
        <w:rPr>
          <w:rFonts w:ascii="Times" w:eastAsia="Calibri" w:hAnsi="Times"/>
          <w:bCs/>
          <w:lang w:eastAsia="en-US"/>
        </w:rPr>
      </w:pPr>
      <w:r w:rsidRPr="008F6E68">
        <w:rPr>
          <w:rFonts w:ascii="Times" w:eastAsia="Calibri" w:hAnsi="Times" w:hint="eastAsia"/>
          <w:bCs/>
          <w:lang w:eastAsia="en-US"/>
        </w:rPr>
        <w:t>F</w:t>
      </w:r>
      <w:r w:rsidRPr="008F6E68">
        <w:rPr>
          <w:rFonts w:ascii="Times" w:eastAsia="Calibri" w:hAnsi="Times"/>
          <w:bCs/>
          <w:lang w:eastAsia="en-US"/>
        </w:rPr>
        <w:t>FS: the source for the reference timing</w:t>
      </w:r>
    </w:p>
    <w:p w14:paraId="4F764A5A" w14:textId="77777777" w:rsidR="008F6E68" w:rsidRPr="008F6E68" w:rsidRDefault="008F6E68">
      <w:pPr>
        <w:widowControl w:val="0"/>
        <w:numPr>
          <w:ilvl w:val="0"/>
          <w:numId w:val="28"/>
        </w:numPr>
        <w:overflowPunct/>
        <w:adjustRightInd/>
        <w:snapToGrid w:val="0"/>
        <w:spacing w:after="0"/>
        <w:jc w:val="both"/>
        <w:textAlignment w:val="auto"/>
        <w:rPr>
          <w:rFonts w:ascii="Times" w:eastAsia="Batang" w:hAnsi="Times"/>
          <w:bCs/>
          <w:strike/>
          <w:szCs w:val="24"/>
          <w:lang w:eastAsia="ja-JP"/>
        </w:rPr>
      </w:pPr>
      <w:r w:rsidRPr="008F6E68">
        <w:rPr>
          <w:rFonts w:ascii="Times" w:eastAsia="Batang" w:hAnsi="Times"/>
          <w:bCs/>
          <w:szCs w:val="24"/>
          <w:lang w:eastAsia="en-US"/>
        </w:rPr>
        <w:t>t</w:t>
      </w:r>
      <w:r w:rsidRPr="008F6E68">
        <w:rPr>
          <w:rFonts w:ascii="Times" w:eastAsia="Batang" w:hAnsi="Times"/>
          <w:bCs/>
          <w:szCs w:val="24"/>
          <w:vertAlign w:val="subscript"/>
          <w:lang w:eastAsia="en-US"/>
        </w:rPr>
        <w:t>SL-PRS</w:t>
      </w:r>
      <w:r w:rsidRPr="008F6E68">
        <w:rPr>
          <w:rFonts w:ascii="Times" w:eastAsia="Batang" w:hAnsi="Times"/>
          <w:bCs/>
          <w:szCs w:val="24"/>
          <w:lang w:eastAsia="en-US"/>
        </w:rPr>
        <w:t xml:space="preserve"> = (10n</w:t>
      </w:r>
      <w:r w:rsidRPr="008F6E68">
        <w:rPr>
          <w:rFonts w:ascii="Times" w:eastAsia="Batang" w:hAnsi="Times"/>
          <w:bCs/>
          <w:szCs w:val="24"/>
          <w:vertAlign w:val="subscript"/>
          <w:lang w:eastAsia="en-US"/>
        </w:rPr>
        <w:t xml:space="preserve">f </w:t>
      </w:r>
      <w:r w:rsidRPr="008F6E68">
        <w:rPr>
          <w:rFonts w:ascii="Times" w:eastAsia="Batang" w:hAnsi="Times"/>
          <w:bCs/>
          <w:szCs w:val="24"/>
          <w:lang w:eastAsia="en-US"/>
        </w:rPr>
        <w:t>+ n</w:t>
      </w:r>
      <w:r w:rsidRPr="008F6E68">
        <w:rPr>
          <w:rFonts w:ascii="Times" w:eastAsia="Batang" w:hAnsi="Times"/>
          <w:bCs/>
          <w:szCs w:val="24"/>
          <w:vertAlign w:val="subscript"/>
          <w:lang w:eastAsia="en-US"/>
        </w:rPr>
        <w:t>sf</w:t>
      </w:r>
      <w:r w:rsidRPr="008F6E68">
        <w:rPr>
          <w:rFonts w:ascii="Times" w:eastAsia="Batang" w:hAnsi="Times"/>
          <w:bCs/>
          <w:szCs w:val="24"/>
          <w:lang w:eastAsia="en-US"/>
        </w:rPr>
        <w:t>) x 10</w:t>
      </w:r>
      <w:r w:rsidRPr="008F6E68">
        <w:rPr>
          <w:rFonts w:ascii="Times" w:eastAsia="Batang" w:hAnsi="Times"/>
          <w:bCs/>
          <w:szCs w:val="24"/>
          <w:vertAlign w:val="superscript"/>
          <w:lang w:eastAsia="en-US"/>
        </w:rPr>
        <w:t>-3</w:t>
      </w:r>
      <w:r w:rsidRPr="008F6E68">
        <w:rPr>
          <w:rFonts w:ascii="Times" w:eastAsia="Batang" w:hAnsi="Times"/>
          <w:bCs/>
          <w:szCs w:val="24"/>
          <w:lang w:eastAsia="en-US"/>
        </w:rPr>
        <w:fldChar w:fldCharType="begin"/>
      </w:r>
      <w:r w:rsidRPr="008F6E68">
        <w:rPr>
          <w:rFonts w:ascii="Times" w:eastAsia="Batang" w:hAnsi="Times"/>
          <w:bCs/>
          <w:szCs w:val="24"/>
          <w:lang w:eastAsia="en-US"/>
        </w:rPr>
        <w:instrText xml:space="preserve"> QUOTE </w:instrText>
      </w:r>
      <w:r w:rsidRPr="008F6E68">
        <w:rPr>
          <w:rFonts w:ascii="Cambria Math" w:eastAsia="Batang" w:hAnsi="Cambria Math"/>
          <w:szCs w:val="24"/>
          <w:lang w:eastAsia="en-US"/>
        </w:rPr>
        <w:instrText>tSRS=10nf+nsf×10-3</w:instrText>
      </w:r>
      <w:r w:rsidRPr="008F6E68">
        <w:rPr>
          <w:rFonts w:ascii="Times" w:eastAsia="Batang" w:hAnsi="Times"/>
          <w:bCs/>
          <w:szCs w:val="24"/>
          <w:lang w:eastAsia="en-US"/>
        </w:rPr>
        <w:instrText xml:space="preserve"> </w:instrText>
      </w:r>
      <w:r w:rsidRPr="008F6E68">
        <w:rPr>
          <w:rFonts w:ascii="Times" w:eastAsia="Batang" w:hAnsi="Times"/>
          <w:bCs/>
          <w:szCs w:val="24"/>
          <w:lang w:eastAsia="en-US"/>
        </w:rPr>
        <w:fldChar w:fldCharType="end"/>
      </w:r>
      <w:r w:rsidRPr="008F6E68">
        <w:rPr>
          <w:rFonts w:ascii="Times" w:eastAsia="Batang" w:hAnsi="Times"/>
          <w:bCs/>
          <w:szCs w:val="24"/>
          <w:lang w:eastAsia="en-US"/>
        </w:rPr>
        <w:t xml:space="preserve">, </w:t>
      </w:r>
      <w:r w:rsidRPr="008F6E68">
        <w:rPr>
          <w:rFonts w:ascii="Times" w:eastAsia="Batang" w:hAnsi="Times"/>
          <w:bCs/>
          <w:szCs w:val="24"/>
          <w:lang w:eastAsia="zh-CN"/>
        </w:rPr>
        <w:t>where n</w:t>
      </w:r>
      <w:r w:rsidRPr="008F6E68">
        <w:rPr>
          <w:rFonts w:ascii="Times" w:eastAsia="Batang" w:hAnsi="Times"/>
          <w:bCs/>
          <w:szCs w:val="24"/>
          <w:vertAlign w:val="subscript"/>
          <w:lang w:eastAsia="zh-CN"/>
        </w:rPr>
        <w:t>f</w:t>
      </w:r>
      <w:r w:rsidRPr="008F6E68">
        <w:rPr>
          <w:rFonts w:ascii="Times" w:eastAsia="Batang" w:hAnsi="Times"/>
          <w:bCs/>
          <w:szCs w:val="24"/>
          <w:lang w:eastAsia="en-US"/>
        </w:rPr>
        <w:t xml:space="preserve"> and n</w:t>
      </w:r>
      <w:r w:rsidRPr="008F6E68">
        <w:rPr>
          <w:rFonts w:ascii="Times" w:eastAsia="Batang" w:hAnsi="Times"/>
          <w:bCs/>
          <w:szCs w:val="24"/>
          <w:vertAlign w:val="subscript"/>
          <w:lang w:eastAsia="en-US"/>
        </w:rPr>
        <w:t>sf</w:t>
      </w:r>
      <w:r w:rsidRPr="008F6E68">
        <w:rPr>
          <w:rFonts w:ascii="Times" w:eastAsia="Batang" w:hAnsi="Times"/>
          <w:bCs/>
          <w:szCs w:val="24"/>
          <w:lang w:eastAsia="en-US"/>
        </w:rPr>
        <w:fldChar w:fldCharType="begin"/>
      </w:r>
      <w:r w:rsidRPr="008F6E68">
        <w:rPr>
          <w:rFonts w:ascii="Times" w:eastAsia="Batang" w:hAnsi="Times"/>
          <w:bCs/>
          <w:szCs w:val="24"/>
          <w:lang w:eastAsia="en-US"/>
        </w:rPr>
        <w:instrText xml:space="preserve"> QUOTE </w:instrText>
      </w:r>
      <w:r w:rsidRPr="008F6E68">
        <w:rPr>
          <w:rFonts w:ascii="Cambria Math" w:eastAsia="Batang" w:hAnsi="Cambria Math"/>
          <w:szCs w:val="24"/>
          <w:lang w:eastAsia="en-US"/>
        </w:rPr>
        <w:instrText>nsf</w:instrText>
      </w:r>
      <w:r w:rsidRPr="008F6E68">
        <w:rPr>
          <w:rFonts w:ascii="Times" w:eastAsia="Batang" w:hAnsi="Times"/>
          <w:bCs/>
          <w:szCs w:val="24"/>
          <w:lang w:eastAsia="en-US"/>
        </w:rPr>
        <w:instrText xml:space="preserve"> </w:instrText>
      </w:r>
      <w:r w:rsidRPr="008F6E68">
        <w:rPr>
          <w:rFonts w:ascii="Times" w:eastAsia="Batang" w:hAnsi="Times"/>
          <w:bCs/>
          <w:szCs w:val="24"/>
          <w:lang w:eastAsia="en-US"/>
        </w:rPr>
        <w:fldChar w:fldCharType="end"/>
      </w:r>
      <w:r w:rsidRPr="008F6E68">
        <w:rPr>
          <w:rFonts w:ascii="Times" w:eastAsia="Batang" w:hAnsi="Times"/>
          <w:bCs/>
          <w:szCs w:val="24"/>
          <w:lang w:eastAsia="en-US"/>
        </w:rPr>
        <w:t xml:space="preserve"> are the SFN or DFN and the subframe number of the SL-PRS, respectively</w:t>
      </w:r>
    </w:p>
    <w:p w14:paraId="080F4174" w14:textId="77777777" w:rsidR="008F6E68" w:rsidRPr="008F6E68" w:rsidRDefault="008F6E68">
      <w:pPr>
        <w:widowControl w:val="0"/>
        <w:numPr>
          <w:ilvl w:val="1"/>
          <w:numId w:val="28"/>
        </w:numPr>
        <w:overflowPunct/>
        <w:adjustRightInd/>
        <w:snapToGrid w:val="0"/>
        <w:spacing w:after="0"/>
        <w:jc w:val="both"/>
        <w:textAlignment w:val="auto"/>
        <w:rPr>
          <w:rFonts w:ascii="Times" w:eastAsia="Calibri" w:hAnsi="Times"/>
          <w:bCs/>
          <w:lang w:eastAsia="en-US"/>
        </w:rPr>
      </w:pPr>
      <w:r w:rsidRPr="008F6E68">
        <w:rPr>
          <w:rFonts w:ascii="Times" w:eastAsia="Calibri" w:hAnsi="Times" w:hint="eastAsia"/>
          <w:bCs/>
          <w:lang w:eastAsia="en-US"/>
        </w:rPr>
        <w:t>F</w:t>
      </w:r>
      <w:r w:rsidRPr="008F6E68">
        <w:rPr>
          <w:rFonts w:ascii="Times" w:eastAsia="Calibri" w:hAnsi="Times"/>
          <w:bCs/>
          <w:lang w:eastAsia="en-US"/>
        </w:rPr>
        <w:t>FS on how to select between SFN or DFN</w:t>
      </w:r>
    </w:p>
    <w:p w14:paraId="4C4EC20D" w14:textId="77777777" w:rsidR="008F6E68" w:rsidRPr="008F6E68" w:rsidRDefault="008F6E68" w:rsidP="008F6E68">
      <w:pPr>
        <w:widowControl w:val="0"/>
        <w:adjustRightInd/>
        <w:spacing w:after="0"/>
        <w:jc w:val="both"/>
        <w:textAlignment w:val="auto"/>
        <w:rPr>
          <w:rFonts w:ascii="Times" w:eastAsia="Batang" w:hAnsi="Times"/>
          <w:bCs/>
          <w:szCs w:val="24"/>
          <w:lang w:eastAsia="en-US"/>
        </w:rPr>
      </w:pPr>
    </w:p>
    <w:p w14:paraId="04774E6F" w14:textId="77777777" w:rsidR="008F6E68" w:rsidRPr="008F6E68" w:rsidRDefault="008F6E68" w:rsidP="008F6E68">
      <w:pPr>
        <w:overflowPunct/>
        <w:autoSpaceDE/>
        <w:autoSpaceDN/>
        <w:adjustRightInd/>
        <w:spacing w:after="0"/>
        <w:textAlignment w:val="auto"/>
        <w:rPr>
          <w:rFonts w:ascii="Times" w:eastAsia="Batang" w:hAnsi="Times"/>
          <w:b/>
          <w:szCs w:val="24"/>
          <w:lang w:val="en-US" w:eastAsia="x-none"/>
        </w:rPr>
      </w:pPr>
      <w:r w:rsidRPr="008F6E68">
        <w:rPr>
          <w:rFonts w:ascii="Times" w:eastAsia="Batang" w:hAnsi="Times"/>
          <w:b/>
          <w:szCs w:val="24"/>
          <w:highlight w:val="green"/>
          <w:lang w:val="en-US" w:eastAsia="x-none"/>
        </w:rPr>
        <w:t>Agreement</w:t>
      </w:r>
    </w:p>
    <w:p w14:paraId="7008A667" w14:textId="77777777" w:rsidR="008F6E68" w:rsidRPr="008F6E68" w:rsidRDefault="008F6E68" w:rsidP="008F6E68">
      <w:pPr>
        <w:overflowPunct/>
        <w:autoSpaceDE/>
        <w:autoSpaceDN/>
        <w:adjustRightInd/>
        <w:spacing w:after="0"/>
        <w:textAlignment w:val="auto"/>
        <w:rPr>
          <w:rFonts w:ascii="Times" w:eastAsia="Batang" w:hAnsi="Times"/>
          <w:szCs w:val="24"/>
          <w:lang w:eastAsia="x-none"/>
        </w:rPr>
      </w:pPr>
      <w:r w:rsidRPr="008F6E68">
        <w:rPr>
          <w:rFonts w:ascii="Times" w:eastAsia="Batang" w:hAnsi="Times"/>
          <w:szCs w:val="24"/>
          <w:lang w:eastAsia="x-none"/>
        </w:rPr>
        <w:t>Support both GCS and LCS for SL-PRS based Azimuth of arrival (AoA) and zenith of arrival (ZoA) measurement.</w:t>
      </w:r>
    </w:p>
    <w:p w14:paraId="16E4B275" w14:textId="77777777" w:rsidR="008F6E68" w:rsidRPr="008F6E68" w:rsidRDefault="008F6E68">
      <w:pPr>
        <w:numPr>
          <w:ilvl w:val="0"/>
          <w:numId w:val="26"/>
        </w:numPr>
        <w:overflowPunct/>
        <w:autoSpaceDE/>
        <w:autoSpaceDN/>
        <w:adjustRightInd/>
        <w:spacing w:after="0"/>
        <w:textAlignment w:val="auto"/>
        <w:rPr>
          <w:rFonts w:ascii="Times" w:eastAsia="Batang" w:hAnsi="Times"/>
          <w:szCs w:val="24"/>
          <w:lang w:val="en-US" w:eastAsia="x-none"/>
        </w:rPr>
      </w:pPr>
      <w:r w:rsidRPr="008F6E68">
        <w:rPr>
          <w:rFonts w:ascii="Times" w:eastAsia="Batang" w:hAnsi="Times"/>
          <w:bCs/>
          <w:szCs w:val="24"/>
          <w:lang w:eastAsia="x-none"/>
        </w:rPr>
        <w:t>FFS on the applicable scenario/service for AoA</w:t>
      </w:r>
      <w:r w:rsidRPr="008F6E68">
        <w:rPr>
          <w:rFonts w:ascii="Times" w:eastAsia="Batang" w:hAnsi="Times" w:hint="eastAsia"/>
          <w:bCs/>
          <w:szCs w:val="24"/>
          <w:lang w:eastAsia="x-none"/>
        </w:rPr>
        <w:t>/</w:t>
      </w:r>
      <w:r w:rsidRPr="008F6E68">
        <w:rPr>
          <w:rFonts w:ascii="Times" w:eastAsia="Batang" w:hAnsi="Times"/>
          <w:bCs/>
          <w:szCs w:val="24"/>
          <w:lang w:eastAsia="x-none"/>
        </w:rPr>
        <w:t xml:space="preserve">ZoA relative to LCS without translation of the </w:t>
      </w:r>
      <w:r w:rsidRPr="008F6E68">
        <w:rPr>
          <w:rFonts w:ascii="Times" w:eastAsia="Batang" w:hAnsi="Times" w:hint="eastAsia"/>
          <w:bCs/>
          <w:szCs w:val="24"/>
          <w:lang w:eastAsia="x-none"/>
        </w:rPr>
        <w:t>LCS</w:t>
      </w:r>
      <w:r w:rsidRPr="008F6E68">
        <w:rPr>
          <w:rFonts w:ascii="Times" w:eastAsia="Batang" w:hAnsi="Times"/>
          <w:bCs/>
          <w:szCs w:val="24"/>
          <w:lang w:eastAsia="x-none"/>
        </w:rPr>
        <w:t xml:space="preserve"> to GCS</w:t>
      </w:r>
    </w:p>
    <w:p w14:paraId="5E9F01DA" w14:textId="77777777" w:rsidR="008F6E68" w:rsidRPr="008F6E68" w:rsidRDefault="008F6E68" w:rsidP="008F6E68">
      <w:pPr>
        <w:overflowPunct/>
        <w:autoSpaceDE/>
        <w:autoSpaceDN/>
        <w:adjustRightInd/>
        <w:spacing w:after="0"/>
        <w:textAlignment w:val="auto"/>
        <w:rPr>
          <w:rFonts w:ascii="Times" w:eastAsia="Batang" w:hAnsi="Times"/>
          <w:szCs w:val="24"/>
          <w:lang w:eastAsia="x-none"/>
        </w:rPr>
      </w:pPr>
    </w:p>
    <w:p w14:paraId="693E65BD" w14:textId="77777777" w:rsidR="00B06BB7" w:rsidRPr="00B06BB7" w:rsidRDefault="00B06BB7" w:rsidP="00B06BB7">
      <w:pPr>
        <w:overflowPunct/>
        <w:autoSpaceDE/>
        <w:autoSpaceDN/>
        <w:adjustRightInd/>
        <w:spacing w:after="0"/>
        <w:textAlignment w:val="auto"/>
        <w:rPr>
          <w:rFonts w:ascii="Times" w:eastAsia="Batang" w:hAnsi="Times"/>
          <w:b/>
          <w:szCs w:val="24"/>
          <w:lang w:val="en-US" w:eastAsia="x-none"/>
        </w:rPr>
      </w:pPr>
      <w:r w:rsidRPr="00B06BB7">
        <w:rPr>
          <w:rFonts w:ascii="Times" w:eastAsia="Batang" w:hAnsi="Times"/>
          <w:b/>
          <w:szCs w:val="24"/>
          <w:highlight w:val="green"/>
          <w:lang w:val="en-US" w:eastAsia="x-none"/>
        </w:rPr>
        <w:t>Agreement</w:t>
      </w:r>
    </w:p>
    <w:p w14:paraId="19D1DFE7" w14:textId="77777777" w:rsidR="00B06BB7" w:rsidRPr="00B06BB7" w:rsidRDefault="00B06BB7" w:rsidP="00B06BB7">
      <w:pPr>
        <w:overflowPunct/>
        <w:autoSpaceDE/>
        <w:autoSpaceDN/>
        <w:adjustRightInd/>
        <w:spacing w:after="0"/>
        <w:textAlignment w:val="auto"/>
        <w:rPr>
          <w:rFonts w:eastAsia="DengXian"/>
          <w:sz w:val="21"/>
          <w:szCs w:val="21"/>
          <w:lang w:eastAsia="en-US"/>
        </w:rPr>
      </w:pPr>
      <w:r w:rsidRPr="00B06BB7">
        <w:rPr>
          <w:rFonts w:eastAsia="Batang"/>
          <w:szCs w:val="24"/>
          <w:lang w:eastAsia="en-US"/>
        </w:rPr>
        <w:t>For definition of SL-PRS based Rx-Tx measurement, downselect one of the following alternatives in RAN1# 112b to minimize the impact of UE reference timing offset and mobility</w:t>
      </w:r>
    </w:p>
    <w:p w14:paraId="23875080" w14:textId="77777777" w:rsidR="00B06BB7" w:rsidRPr="00B06BB7" w:rsidRDefault="00B06BB7">
      <w:pPr>
        <w:numPr>
          <w:ilvl w:val="0"/>
          <w:numId w:val="29"/>
        </w:numPr>
        <w:adjustRightInd/>
        <w:spacing w:after="0"/>
        <w:ind w:left="714" w:hanging="357"/>
        <w:contextualSpacing/>
        <w:jc w:val="both"/>
        <w:rPr>
          <w:rFonts w:eastAsia="Batang"/>
          <w:szCs w:val="24"/>
          <w:lang w:eastAsia="x-none"/>
        </w:rPr>
      </w:pPr>
      <w:r w:rsidRPr="00B06BB7">
        <w:rPr>
          <w:rFonts w:eastAsia="Batang"/>
          <w:szCs w:val="24"/>
          <w:lang w:eastAsia="x-none"/>
        </w:rPr>
        <w:t>Alt1: actual SL-PRS transmission time is used for the definition of SL-PRS based Rx-Tx time difference measurement</w:t>
      </w:r>
    </w:p>
    <w:p w14:paraId="1927FF17" w14:textId="77777777" w:rsidR="00B06BB7" w:rsidRPr="00B06BB7" w:rsidRDefault="00B06BB7">
      <w:pPr>
        <w:numPr>
          <w:ilvl w:val="0"/>
          <w:numId w:val="29"/>
        </w:numPr>
        <w:adjustRightInd/>
        <w:spacing w:after="0"/>
        <w:ind w:left="714" w:hanging="357"/>
        <w:contextualSpacing/>
        <w:jc w:val="both"/>
        <w:rPr>
          <w:rFonts w:eastAsia="Batang"/>
          <w:szCs w:val="24"/>
          <w:lang w:eastAsia="x-none"/>
        </w:rPr>
      </w:pPr>
      <w:r w:rsidRPr="00B06BB7">
        <w:rPr>
          <w:rFonts w:eastAsia="Batang"/>
          <w:szCs w:val="24"/>
          <w:lang w:eastAsia="x-none"/>
        </w:rPr>
        <w:t>Alt2: SL-PRS transmission time based on the sidelink PRS receiving symbol is used for the definition of SL-PRS based Rx-Tx time difference measurement</w:t>
      </w:r>
    </w:p>
    <w:p w14:paraId="2E71DEDD" w14:textId="77777777" w:rsidR="00B06BB7" w:rsidRPr="00B06BB7" w:rsidRDefault="00B06BB7">
      <w:pPr>
        <w:numPr>
          <w:ilvl w:val="0"/>
          <w:numId w:val="29"/>
        </w:numPr>
        <w:adjustRightInd/>
        <w:spacing w:after="0"/>
        <w:ind w:left="714" w:hanging="357"/>
        <w:contextualSpacing/>
        <w:jc w:val="both"/>
        <w:rPr>
          <w:rFonts w:eastAsia="Batang"/>
          <w:szCs w:val="24"/>
          <w:lang w:eastAsia="x-none"/>
        </w:rPr>
      </w:pPr>
      <w:r w:rsidRPr="00B06BB7">
        <w:rPr>
          <w:rFonts w:eastAsia="Batang"/>
          <w:szCs w:val="24"/>
          <w:lang w:eastAsia="x-none"/>
        </w:rPr>
        <w:t>Alt3: based on the Rel-16/17 definition for gNB Rx-Tx time difference/UE Rx-Tx time difference in Uu.</w:t>
      </w:r>
    </w:p>
    <w:p w14:paraId="617F7F07" w14:textId="77777777" w:rsidR="00B06BB7" w:rsidRPr="00B06BB7" w:rsidRDefault="00B06BB7" w:rsidP="00B06BB7">
      <w:pPr>
        <w:overflowPunct/>
        <w:autoSpaceDE/>
        <w:autoSpaceDN/>
        <w:adjustRightInd/>
        <w:spacing w:after="0"/>
        <w:textAlignment w:val="auto"/>
        <w:rPr>
          <w:rFonts w:eastAsia="Batang"/>
          <w:szCs w:val="24"/>
          <w:lang w:eastAsia="x-none"/>
        </w:rPr>
      </w:pPr>
    </w:p>
    <w:p w14:paraId="733918F7" w14:textId="77777777" w:rsidR="00B06BB7" w:rsidRPr="00B06BB7" w:rsidRDefault="00B06BB7" w:rsidP="00B06BB7">
      <w:pPr>
        <w:overflowPunct/>
        <w:autoSpaceDE/>
        <w:autoSpaceDN/>
        <w:adjustRightInd/>
        <w:spacing w:after="0"/>
        <w:textAlignment w:val="auto"/>
        <w:rPr>
          <w:rFonts w:ascii="Times" w:eastAsia="Batang" w:hAnsi="Times"/>
          <w:b/>
          <w:szCs w:val="24"/>
          <w:lang w:val="en-US" w:eastAsia="x-none"/>
        </w:rPr>
      </w:pPr>
      <w:r w:rsidRPr="00B06BB7">
        <w:rPr>
          <w:rFonts w:ascii="Times" w:eastAsia="Batang" w:hAnsi="Times"/>
          <w:b/>
          <w:szCs w:val="24"/>
          <w:highlight w:val="green"/>
          <w:lang w:val="en-US" w:eastAsia="x-none"/>
        </w:rPr>
        <w:t>Agreement</w:t>
      </w:r>
    </w:p>
    <w:p w14:paraId="707FAB5F" w14:textId="77777777" w:rsidR="00B06BB7" w:rsidRPr="00B06BB7" w:rsidRDefault="00B06BB7" w:rsidP="00B06BB7">
      <w:pPr>
        <w:overflowPunct/>
        <w:autoSpaceDE/>
        <w:autoSpaceDN/>
        <w:adjustRightInd/>
        <w:spacing w:after="0"/>
        <w:textAlignment w:val="auto"/>
        <w:rPr>
          <w:rFonts w:eastAsia="Batang"/>
          <w:szCs w:val="24"/>
          <w:lang w:eastAsia="x-none"/>
        </w:rPr>
      </w:pPr>
      <w:r w:rsidRPr="00B06BB7">
        <w:rPr>
          <w:rFonts w:eastAsia="Batang"/>
          <w:szCs w:val="24"/>
          <w:lang w:eastAsia="x-none"/>
        </w:rPr>
        <w:t>Study measurement report content for both the cases of sidelink positioning measurement reported to LMF and UE.</w:t>
      </w:r>
    </w:p>
    <w:p w14:paraId="6CDE4E39" w14:textId="77777777" w:rsidR="00B06BB7" w:rsidRPr="00B06BB7" w:rsidRDefault="00B06BB7" w:rsidP="00B06BB7">
      <w:pPr>
        <w:overflowPunct/>
        <w:autoSpaceDE/>
        <w:autoSpaceDN/>
        <w:adjustRightInd/>
        <w:spacing w:after="0"/>
        <w:textAlignment w:val="auto"/>
        <w:rPr>
          <w:rFonts w:eastAsia="Batang"/>
          <w:szCs w:val="24"/>
          <w:lang w:eastAsia="x-none"/>
        </w:rPr>
      </w:pPr>
    </w:p>
    <w:p w14:paraId="276BE482" w14:textId="77777777" w:rsidR="00B06BB7" w:rsidRPr="00B06BB7" w:rsidRDefault="00B06BB7" w:rsidP="00B06BB7">
      <w:pPr>
        <w:overflowPunct/>
        <w:autoSpaceDE/>
        <w:autoSpaceDN/>
        <w:adjustRightInd/>
        <w:spacing w:after="0"/>
        <w:textAlignment w:val="auto"/>
        <w:rPr>
          <w:rFonts w:ascii="Times" w:eastAsia="Batang" w:hAnsi="Times"/>
          <w:b/>
          <w:szCs w:val="24"/>
          <w:lang w:val="en-US" w:eastAsia="x-none"/>
        </w:rPr>
      </w:pPr>
      <w:r w:rsidRPr="00B06BB7">
        <w:rPr>
          <w:rFonts w:ascii="Times" w:eastAsia="Batang" w:hAnsi="Times"/>
          <w:b/>
          <w:szCs w:val="24"/>
          <w:highlight w:val="green"/>
          <w:lang w:val="en-US" w:eastAsia="x-none"/>
        </w:rPr>
        <w:t>Agreement</w:t>
      </w:r>
    </w:p>
    <w:p w14:paraId="712A162E" w14:textId="77777777" w:rsidR="00B06BB7" w:rsidRPr="00B06BB7" w:rsidRDefault="00B06BB7" w:rsidP="00B06BB7">
      <w:pPr>
        <w:overflowPunct/>
        <w:autoSpaceDE/>
        <w:autoSpaceDN/>
        <w:adjustRightInd/>
        <w:spacing w:after="0"/>
        <w:textAlignment w:val="auto"/>
        <w:rPr>
          <w:rFonts w:eastAsia="DengXian"/>
          <w:szCs w:val="24"/>
          <w:lang w:val="en-US" w:eastAsia="en-US"/>
        </w:rPr>
      </w:pPr>
      <w:r w:rsidRPr="00B06BB7">
        <w:rPr>
          <w:rFonts w:eastAsia="Batang"/>
          <w:szCs w:val="24"/>
          <w:lang w:eastAsia="en-US"/>
        </w:rPr>
        <w:t xml:space="preserve">For SL-PRS based Rx-Tx measurement for double sided RTT, consider sidelink PRS transmission without order restriction between multiple rounds of PRS transmission of involved UEs. </w:t>
      </w:r>
    </w:p>
    <w:p w14:paraId="76A1E36F" w14:textId="77777777" w:rsidR="00B06BB7" w:rsidRPr="00B06BB7" w:rsidRDefault="00B06BB7">
      <w:pPr>
        <w:numPr>
          <w:ilvl w:val="0"/>
          <w:numId w:val="29"/>
        </w:numPr>
        <w:adjustRightInd/>
        <w:spacing w:after="0"/>
        <w:ind w:left="714" w:hanging="357"/>
        <w:contextualSpacing/>
        <w:jc w:val="both"/>
        <w:rPr>
          <w:rFonts w:eastAsia="Batang"/>
          <w:szCs w:val="24"/>
          <w:lang w:eastAsia="x-none"/>
        </w:rPr>
      </w:pPr>
      <w:r w:rsidRPr="00B06BB7">
        <w:rPr>
          <w:rFonts w:eastAsia="Batang"/>
          <w:szCs w:val="24"/>
          <w:lang w:eastAsia="x-none"/>
        </w:rPr>
        <w:t>FFS on how to differentiate different PRS transmissions for sidelink PRS Rx-Tx measurement and report</w:t>
      </w:r>
    </w:p>
    <w:p w14:paraId="3B9F1BED" w14:textId="77777777" w:rsidR="00B06BB7" w:rsidRPr="00B06BB7" w:rsidRDefault="00B06BB7">
      <w:pPr>
        <w:numPr>
          <w:ilvl w:val="0"/>
          <w:numId w:val="29"/>
        </w:numPr>
        <w:adjustRightInd/>
        <w:spacing w:after="0"/>
        <w:ind w:left="714" w:hanging="357"/>
        <w:contextualSpacing/>
        <w:jc w:val="both"/>
        <w:rPr>
          <w:rFonts w:eastAsia="Batang"/>
          <w:szCs w:val="24"/>
          <w:lang w:eastAsia="x-none"/>
        </w:rPr>
      </w:pPr>
      <w:r w:rsidRPr="00B06BB7">
        <w:rPr>
          <w:rFonts w:eastAsia="Batang"/>
          <w:szCs w:val="24"/>
          <w:lang w:eastAsia="x-none"/>
        </w:rPr>
        <w:t>FFS on impact of Scheme 2 resource allocation when the different orders in double sided RTT is considered and whether and how to minimize number of different orders</w:t>
      </w:r>
    </w:p>
    <w:p w14:paraId="61FF1DA6" w14:textId="77777777" w:rsidR="00B06BB7" w:rsidRPr="00B06BB7" w:rsidRDefault="00B06BB7">
      <w:pPr>
        <w:widowControl w:val="0"/>
        <w:numPr>
          <w:ilvl w:val="1"/>
          <w:numId w:val="28"/>
        </w:numPr>
        <w:overflowPunct/>
        <w:adjustRightInd/>
        <w:snapToGrid w:val="0"/>
        <w:spacing w:after="0"/>
        <w:jc w:val="both"/>
        <w:textAlignment w:val="auto"/>
        <w:rPr>
          <w:rFonts w:eastAsia="Batang"/>
          <w:szCs w:val="24"/>
          <w:lang w:eastAsia="en-US"/>
        </w:rPr>
      </w:pPr>
      <w:r w:rsidRPr="00B06BB7">
        <w:rPr>
          <w:rFonts w:eastAsia="Batang"/>
          <w:szCs w:val="24"/>
          <w:lang w:eastAsia="en-US"/>
        </w:rPr>
        <w:t>Aspects related to scheme 2 resource allocation are to be discussed in agenda 9.5.1.3</w:t>
      </w:r>
    </w:p>
    <w:p w14:paraId="3CEF7CE8" w14:textId="3DC16C31" w:rsidR="00196ADD" w:rsidRDefault="00196ADD" w:rsidP="00F151F2">
      <w:pPr>
        <w:rPr>
          <w:b/>
          <w:bCs/>
          <w:iCs/>
        </w:rPr>
      </w:pPr>
    </w:p>
    <w:p w14:paraId="7A3C2F8F" w14:textId="77777777" w:rsidR="00696C8B" w:rsidRPr="00696C8B" w:rsidRDefault="00696C8B" w:rsidP="00696C8B">
      <w:pPr>
        <w:overflowPunct/>
        <w:autoSpaceDE/>
        <w:autoSpaceDN/>
        <w:adjustRightInd/>
        <w:spacing w:after="0"/>
        <w:textAlignment w:val="auto"/>
        <w:rPr>
          <w:rFonts w:ascii="Times" w:eastAsia="Batang" w:hAnsi="Times"/>
          <w:b/>
          <w:szCs w:val="24"/>
          <w:lang w:val="en-US" w:eastAsia="x-none"/>
        </w:rPr>
      </w:pPr>
      <w:r w:rsidRPr="00696C8B">
        <w:rPr>
          <w:rFonts w:ascii="Times" w:eastAsia="Batang" w:hAnsi="Times"/>
          <w:b/>
          <w:szCs w:val="24"/>
          <w:highlight w:val="green"/>
          <w:lang w:val="en-US" w:eastAsia="x-none"/>
        </w:rPr>
        <w:t>Agreement</w:t>
      </w:r>
    </w:p>
    <w:p w14:paraId="71F97875" w14:textId="77777777" w:rsidR="00696C8B" w:rsidRPr="00696C8B" w:rsidRDefault="00696C8B" w:rsidP="00696C8B">
      <w:pPr>
        <w:overflowPunct/>
        <w:autoSpaceDE/>
        <w:autoSpaceDN/>
        <w:adjustRightInd/>
        <w:spacing w:after="0"/>
        <w:jc w:val="both"/>
        <w:textAlignment w:val="auto"/>
        <w:rPr>
          <w:rFonts w:ascii="Times" w:eastAsia="DengXian" w:hAnsi="Times"/>
          <w:lang w:val="en-US" w:eastAsia="zh-CN"/>
        </w:rPr>
      </w:pPr>
      <w:r w:rsidRPr="00696C8B">
        <w:rPr>
          <w:rFonts w:ascii="Times" w:eastAsia="DengXian" w:hAnsi="Times"/>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0A8F15EC" w14:textId="77777777" w:rsidR="00696C8B" w:rsidRPr="00696C8B" w:rsidRDefault="00696C8B" w:rsidP="00696C8B">
      <w:pPr>
        <w:overflowPunct/>
        <w:autoSpaceDE/>
        <w:autoSpaceDN/>
        <w:adjustRightInd/>
        <w:spacing w:after="0"/>
        <w:textAlignment w:val="auto"/>
        <w:rPr>
          <w:rFonts w:ascii="Times" w:eastAsia="Batang" w:hAnsi="Times"/>
          <w:szCs w:val="24"/>
          <w:lang w:val="en-US" w:eastAsia="x-none"/>
        </w:rPr>
      </w:pPr>
    </w:p>
    <w:p w14:paraId="2E48A420" w14:textId="77777777" w:rsidR="00696C8B" w:rsidRPr="00696C8B" w:rsidRDefault="00696C8B" w:rsidP="00696C8B">
      <w:pPr>
        <w:overflowPunct/>
        <w:autoSpaceDE/>
        <w:autoSpaceDN/>
        <w:adjustRightInd/>
        <w:spacing w:after="0"/>
        <w:textAlignment w:val="auto"/>
        <w:rPr>
          <w:rFonts w:ascii="Times" w:eastAsia="Batang" w:hAnsi="Times"/>
          <w:b/>
          <w:szCs w:val="24"/>
          <w:lang w:val="en-US" w:eastAsia="x-none"/>
        </w:rPr>
      </w:pPr>
      <w:r w:rsidRPr="00696C8B">
        <w:rPr>
          <w:rFonts w:ascii="Times" w:eastAsia="Batang" w:hAnsi="Times"/>
          <w:b/>
          <w:szCs w:val="24"/>
          <w:highlight w:val="green"/>
          <w:lang w:val="en-US" w:eastAsia="x-none"/>
        </w:rPr>
        <w:t>Agreement</w:t>
      </w:r>
    </w:p>
    <w:p w14:paraId="33CD2B9A"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r w:rsidRPr="00696C8B">
        <w:rPr>
          <w:rFonts w:ascii="Times" w:eastAsia="DengXian" w:hAnsi="Times"/>
          <w:lang w:val="en-US" w:eastAsia="zh-CN"/>
        </w:rPr>
        <w:t>Study the following candidates for identification information in sidelink positioning report, considering different measurements and different reporting targets (LMF and UE):</w:t>
      </w:r>
    </w:p>
    <w:p w14:paraId="610E93D3" w14:textId="77777777" w:rsidR="00696C8B" w:rsidRPr="00696C8B" w:rsidRDefault="00696C8B">
      <w:pPr>
        <w:numPr>
          <w:ilvl w:val="0"/>
          <w:numId w:val="26"/>
        </w:numPr>
        <w:overflowPunct/>
        <w:autoSpaceDE/>
        <w:autoSpaceDN/>
        <w:adjustRightInd/>
        <w:spacing w:after="160" w:line="259" w:lineRule="auto"/>
        <w:contextualSpacing/>
        <w:textAlignment w:val="auto"/>
        <w:rPr>
          <w:rFonts w:ascii="Times" w:eastAsia="DengXian" w:hAnsi="Times"/>
          <w:bCs/>
          <w:szCs w:val="24"/>
          <w:lang w:eastAsia="zh-CN"/>
        </w:rPr>
      </w:pPr>
      <w:r w:rsidRPr="00696C8B">
        <w:rPr>
          <w:rFonts w:ascii="Times" w:eastAsia="DengXian" w:hAnsi="Times"/>
          <w:bCs/>
          <w:szCs w:val="24"/>
          <w:lang w:eastAsia="zh-CN"/>
        </w:rPr>
        <w:lastRenderedPageBreak/>
        <w:t>SL-PRS resource ID</w:t>
      </w:r>
      <w:r w:rsidRPr="00696C8B">
        <w:rPr>
          <w:rFonts w:ascii="Times" w:eastAsia="DengXian" w:hAnsi="Times" w:hint="eastAsia"/>
          <w:bCs/>
          <w:szCs w:val="24"/>
          <w:lang w:eastAsia="zh-CN"/>
        </w:rPr>
        <w:t>/SL-PRS resource set ID</w:t>
      </w:r>
      <w:r w:rsidRPr="00696C8B">
        <w:rPr>
          <w:rFonts w:ascii="Times" w:eastAsia="DengXian" w:hAnsi="Times"/>
          <w:bCs/>
          <w:szCs w:val="24"/>
          <w:lang w:eastAsia="zh-CN"/>
        </w:rPr>
        <w:t xml:space="preserve"> if multiple resources</w:t>
      </w:r>
      <w:r w:rsidRPr="00696C8B">
        <w:rPr>
          <w:rFonts w:ascii="Times" w:eastAsia="DengXian" w:hAnsi="Times" w:hint="eastAsia"/>
          <w:bCs/>
          <w:szCs w:val="24"/>
          <w:lang w:eastAsia="zh-CN"/>
        </w:rPr>
        <w:t>/resource sets</w:t>
      </w:r>
      <w:r w:rsidRPr="00696C8B">
        <w:rPr>
          <w:rFonts w:ascii="Times" w:eastAsia="DengXian" w:hAnsi="Times"/>
          <w:bCs/>
          <w:szCs w:val="24"/>
          <w:lang w:eastAsia="zh-CN"/>
        </w:rPr>
        <w:t xml:space="preserve"> are configured to a UE</w:t>
      </w:r>
    </w:p>
    <w:p w14:paraId="074A008A" w14:textId="77777777" w:rsidR="00696C8B" w:rsidRPr="00696C8B" w:rsidRDefault="00696C8B">
      <w:pPr>
        <w:numPr>
          <w:ilvl w:val="1"/>
          <w:numId w:val="26"/>
        </w:numPr>
        <w:overflowPunct/>
        <w:autoSpaceDE/>
        <w:autoSpaceDN/>
        <w:adjustRightInd/>
        <w:spacing w:after="160" w:line="259" w:lineRule="auto"/>
        <w:contextualSpacing/>
        <w:textAlignment w:val="auto"/>
        <w:rPr>
          <w:rFonts w:ascii="Times" w:eastAsia="DengXian" w:hAnsi="Times"/>
          <w:bCs/>
          <w:szCs w:val="24"/>
          <w:lang w:eastAsia="zh-CN"/>
        </w:rPr>
      </w:pPr>
      <w:r w:rsidRPr="00696C8B">
        <w:rPr>
          <w:rFonts w:ascii="Times" w:eastAsia="DengXian" w:hAnsi="Times" w:hint="eastAsia"/>
          <w:bCs/>
          <w:szCs w:val="24"/>
          <w:lang w:eastAsia="zh-CN"/>
        </w:rPr>
        <w:t>F</w:t>
      </w:r>
      <w:r w:rsidRPr="00696C8B">
        <w:rPr>
          <w:rFonts w:ascii="Times" w:eastAsia="DengXian" w:hAnsi="Times"/>
          <w:bCs/>
          <w:szCs w:val="24"/>
          <w:lang w:eastAsia="zh-CN"/>
        </w:rPr>
        <w:t xml:space="preserve">FS: whether </w:t>
      </w:r>
      <w:r w:rsidRPr="00696C8B">
        <w:rPr>
          <w:rFonts w:ascii="Times" w:eastAsia="DengXian" w:hAnsi="Times" w:hint="eastAsia"/>
          <w:bCs/>
          <w:szCs w:val="24"/>
          <w:lang w:eastAsia="zh-CN"/>
        </w:rPr>
        <w:t>SL-PRS resource set</w:t>
      </w:r>
      <w:r w:rsidRPr="00696C8B">
        <w:rPr>
          <w:rFonts w:ascii="Times" w:eastAsia="DengXian" w:hAnsi="Times"/>
          <w:bCs/>
          <w:szCs w:val="24"/>
          <w:lang w:eastAsia="zh-CN"/>
        </w:rPr>
        <w:t xml:space="preserve"> is supported</w:t>
      </w:r>
    </w:p>
    <w:p w14:paraId="3D035D6A" w14:textId="77777777" w:rsidR="00696C8B" w:rsidRPr="00696C8B" w:rsidRDefault="00696C8B">
      <w:pPr>
        <w:numPr>
          <w:ilvl w:val="0"/>
          <w:numId w:val="26"/>
        </w:numPr>
        <w:overflowPunct/>
        <w:autoSpaceDE/>
        <w:autoSpaceDN/>
        <w:adjustRightInd/>
        <w:spacing w:after="160" w:line="259" w:lineRule="auto"/>
        <w:contextualSpacing/>
        <w:textAlignment w:val="auto"/>
        <w:rPr>
          <w:rFonts w:ascii="Times" w:eastAsia="DengXian" w:hAnsi="Times"/>
          <w:bCs/>
          <w:szCs w:val="24"/>
          <w:lang w:eastAsia="zh-CN"/>
        </w:rPr>
      </w:pPr>
      <w:r w:rsidRPr="00696C8B">
        <w:rPr>
          <w:rFonts w:ascii="Times" w:eastAsia="DengXian" w:hAnsi="Times"/>
          <w:bCs/>
          <w:szCs w:val="24"/>
          <w:lang w:eastAsia="zh-CN"/>
        </w:rPr>
        <w:t>Source ID and/or destination ID</w:t>
      </w:r>
    </w:p>
    <w:p w14:paraId="45237696" w14:textId="77777777" w:rsidR="00696C8B" w:rsidRPr="00696C8B" w:rsidRDefault="00696C8B">
      <w:pPr>
        <w:numPr>
          <w:ilvl w:val="0"/>
          <w:numId w:val="26"/>
        </w:numPr>
        <w:overflowPunct/>
        <w:autoSpaceDE/>
        <w:autoSpaceDN/>
        <w:adjustRightInd/>
        <w:spacing w:after="160" w:line="259" w:lineRule="auto"/>
        <w:contextualSpacing/>
        <w:textAlignment w:val="auto"/>
        <w:rPr>
          <w:rFonts w:ascii="Times" w:eastAsia="DengXian" w:hAnsi="Times"/>
          <w:bCs/>
          <w:szCs w:val="24"/>
          <w:lang w:eastAsia="zh-CN"/>
        </w:rPr>
      </w:pPr>
      <w:r w:rsidRPr="00696C8B">
        <w:rPr>
          <w:rFonts w:ascii="Times" w:eastAsia="DengXian" w:hAnsi="Times"/>
          <w:bCs/>
          <w:szCs w:val="24"/>
          <w:lang w:eastAsia="zh-CN"/>
        </w:rPr>
        <w:t>Other identification information not precluded</w:t>
      </w:r>
    </w:p>
    <w:p w14:paraId="7C89327A" w14:textId="77777777" w:rsidR="00696C8B" w:rsidRPr="00696C8B" w:rsidRDefault="00696C8B" w:rsidP="00696C8B">
      <w:pPr>
        <w:overflowPunct/>
        <w:autoSpaceDE/>
        <w:autoSpaceDN/>
        <w:adjustRightInd/>
        <w:spacing w:after="0"/>
        <w:textAlignment w:val="auto"/>
        <w:rPr>
          <w:rFonts w:ascii="Times" w:eastAsia="Malgun Gothic" w:hAnsi="Times"/>
          <w:sz w:val="24"/>
          <w:szCs w:val="24"/>
          <w:lang w:eastAsia="ko-KR"/>
        </w:rPr>
      </w:pPr>
    </w:p>
    <w:p w14:paraId="3662784B" w14:textId="77777777" w:rsidR="00696C8B" w:rsidRPr="00696C8B" w:rsidRDefault="00696C8B" w:rsidP="00696C8B">
      <w:pPr>
        <w:overflowPunct/>
        <w:autoSpaceDE/>
        <w:autoSpaceDN/>
        <w:adjustRightInd/>
        <w:spacing w:after="0"/>
        <w:textAlignment w:val="auto"/>
        <w:rPr>
          <w:rFonts w:ascii="Times" w:eastAsia="Batang" w:hAnsi="Times"/>
          <w:b/>
          <w:szCs w:val="24"/>
          <w:lang w:val="en-US" w:eastAsia="x-none"/>
        </w:rPr>
      </w:pPr>
      <w:r w:rsidRPr="00696C8B">
        <w:rPr>
          <w:rFonts w:ascii="Times" w:eastAsia="Batang" w:hAnsi="Times"/>
          <w:b/>
          <w:szCs w:val="24"/>
          <w:highlight w:val="green"/>
          <w:lang w:val="en-US" w:eastAsia="x-none"/>
        </w:rPr>
        <w:t>Agreement</w:t>
      </w:r>
    </w:p>
    <w:p w14:paraId="7AADA664"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r w:rsidRPr="00696C8B">
        <w:rPr>
          <w:rFonts w:ascii="Times" w:eastAsia="DengXian" w:hAnsi="Times"/>
          <w:lang w:val="en-US" w:eastAsia="zh-CN"/>
        </w:rPr>
        <w:t>LoS/NLoS indicator can be included in a sidelink positioning measurement report, considering different reporting targets (LMF and UE).</w:t>
      </w:r>
    </w:p>
    <w:p w14:paraId="72D53FAA" w14:textId="77777777" w:rsidR="00696C8B" w:rsidRPr="00696C8B" w:rsidRDefault="00696C8B">
      <w:pPr>
        <w:widowControl w:val="0"/>
        <w:numPr>
          <w:ilvl w:val="0"/>
          <w:numId w:val="30"/>
        </w:numPr>
        <w:overflowPunct/>
        <w:autoSpaceDE/>
        <w:autoSpaceDN/>
        <w:adjustRightInd/>
        <w:spacing w:after="0"/>
        <w:jc w:val="both"/>
        <w:textAlignment w:val="auto"/>
        <w:rPr>
          <w:rFonts w:ascii="Times" w:eastAsia="DengXian" w:hAnsi="Times"/>
          <w:lang w:val="en-US" w:eastAsia="zh-CN"/>
        </w:rPr>
      </w:pPr>
      <w:r w:rsidRPr="00696C8B">
        <w:rPr>
          <w:rFonts w:eastAsia="Malgun Gothic" w:hint="eastAsia"/>
          <w:lang w:val="en-US" w:eastAsia="ko-KR"/>
        </w:rPr>
        <w:t xml:space="preserve">LOS/NLOS </w:t>
      </w:r>
      <w:r w:rsidRPr="00696C8B">
        <w:rPr>
          <w:rFonts w:eastAsia="Malgun Gothic"/>
          <w:lang w:val="en-US" w:eastAsia="ko-KR"/>
        </w:rPr>
        <w:t xml:space="preserve">indicator specified </w:t>
      </w:r>
      <w:r w:rsidRPr="00696C8B">
        <w:rPr>
          <w:rFonts w:eastAsia="Malgun Gothic" w:hint="eastAsia"/>
          <w:lang w:val="en-US" w:eastAsia="ko-KR"/>
        </w:rPr>
        <w:t xml:space="preserve">in </w:t>
      </w:r>
      <w:r w:rsidRPr="00696C8B">
        <w:rPr>
          <w:rFonts w:eastAsia="Malgun Gothic"/>
          <w:lang w:val="en-US" w:eastAsia="ko-KR"/>
        </w:rPr>
        <w:t>Rel-17</w:t>
      </w:r>
      <w:r w:rsidRPr="00696C8B">
        <w:rPr>
          <w:rFonts w:eastAsia="Malgun Gothic" w:hint="eastAsia"/>
          <w:lang w:val="en-US" w:eastAsia="ko-KR"/>
        </w:rPr>
        <w:t xml:space="preserve"> positioning is reused as much as possible.</w:t>
      </w:r>
    </w:p>
    <w:p w14:paraId="79F847FA" w14:textId="77777777" w:rsidR="00696C8B" w:rsidRPr="00696C8B" w:rsidRDefault="00696C8B">
      <w:pPr>
        <w:widowControl w:val="0"/>
        <w:numPr>
          <w:ilvl w:val="0"/>
          <w:numId w:val="30"/>
        </w:numPr>
        <w:overflowPunct/>
        <w:autoSpaceDE/>
        <w:autoSpaceDN/>
        <w:adjustRightInd/>
        <w:spacing w:after="0"/>
        <w:jc w:val="both"/>
        <w:textAlignment w:val="auto"/>
        <w:rPr>
          <w:rFonts w:eastAsia="Malgun Gothic"/>
          <w:lang w:val="en-US" w:eastAsia="ko-KR"/>
        </w:rPr>
      </w:pPr>
      <w:r w:rsidRPr="00696C8B">
        <w:rPr>
          <w:rFonts w:eastAsia="Malgun Gothic"/>
          <w:lang w:val="en-US" w:eastAsia="ko-KR"/>
        </w:rPr>
        <w:t>No specification impact for how to set this indicator.</w:t>
      </w:r>
    </w:p>
    <w:p w14:paraId="44EE3F53" w14:textId="77777777" w:rsidR="00696C8B" w:rsidRPr="00696C8B" w:rsidRDefault="00696C8B">
      <w:pPr>
        <w:widowControl w:val="0"/>
        <w:numPr>
          <w:ilvl w:val="0"/>
          <w:numId w:val="30"/>
        </w:numPr>
        <w:overflowPunct/>
        <w:autoSpaceDE/>
        <w:autoSpaceDN/>
        <w:adjustRightInd/>
        <w:spacing w:after="0"/>
        <w:jc w:val="both"/>
        <w:textAlignment w:val="auto"/>
        <w:rPr>
          <w:rFonts w:eastAsia="Malgun Gothic"/>
          <w:lang w:val="en-US" w:eastAsia="ko-KR"/>
        </w:rPr>
      </w:pPr>
      <w:r w:rsidRPr="00696C8B">
        <w:rPr>
          <w:rFonts w:eastAsia="Malgun Gothic"/>
          <w:lang w:val="en-US" w:eastAsia="ko-KR"/>
        </w:rPr>
        <w:t>From RAN1 perspective, no performance requirements are expected to be defined for setting indicator in Rel-18.</w:t>
      </w:r>
    </w:p>
    <w:p w14:paraId="03003696" w14:textId="77777777" w:rsidR="00696C8B" w:rsidRPr="00696C8B" w:rsidRDefault="00696C8B" w:rsidP="00696C8B">
      <w:pPr>
        <w:overflowPunct/>
        <w:autoSpaceDE/>
        <w:autoSpaceDN/>
        <w:adjustRightInd/>
        <w:spacing w:after="0"/>
        <w:textAlignment w:val="auto"/>
        <w:rPr>
          <w:rFonts w:ascii="Times" w:eastAsia="Batang" w:hAnsi="Times"/>
          <w:szCs w:val="24"/>
          <w:lang w:val="en-US" w:eastAsia="x-none"/>
        </w:rPr>
      </w:pPr>
    </w:p>
    <w:p w14:paraId="3A3ACD64" w14:textId="77777777" w:rsidR="00696C8B" w:rsidRPr="00696C8B" w:rsidRDefault="00696C8B" w:rsidP="00696C8B">
      <w:pPr>
        <w:overflowPunct/>
        <w:autoSpaceDE/>
        <w:autoSpaceDN/>
        <w:adjustRightInd/>
        <w:spacing w:after="0"/>
        <w:textAlignment w:val="auto"/>
        <w:rPr>
          <w:rFonts w:ascii="Times" w:eastAsia="Batang" w:hAnsi="Times"/>
          <w:b/>
          <w:szCs w:val="24"/>
          <w:lang w:val="en-US" w:eastAsia="x-none"/>
        </w:rPr>
      </w:pPr>
      <w:r w:rsidRPr="00696C8B">
        <w:rPr>
          <w:rFonts w:ascii="Times" w:eastAsia="Batang" w:hAnsi="Times"/>
          <w:b/>
          <w:szCs w:val="24"/>
          <w:highlight w:val="green"/>
          <w:lang w:val="en-US" w:eastAsia="x-none"/>
        </w:rPr>
        <w:t>Agreement</w:t>
      </w:r>
    </w:p>
    <w:p w14:paraId="7CE6584F" w14:textId="77777777" w:rsidR="00696C8B" w:rsidRPr="00696C8B" w:rsidRDefault="00696C8B" w:rsidP="00696C8B">
      <w:pPr>
        <w:overflowPunct/>
        <w:autoSpaceDE/>
        <w:autoSpaceDN/>
        <w:adjustRightInd/>
        <w:spacing w:after="0"/>
        <w:textAlignment w:val="auto"/>
        <w:rPr>
          <w:rFonts w:ascii="Times" w:eastAsia="DengXian" w:hAnsi="Times"/>
          <w:lang w:eastAsia="zh-CN"/>
        </w:rPr>
      </w:pPr>
      <w:r w:rsidRPr="00696C8B">
        <w:rPr>
          <w:rFonts w:ascii="Times" w:eastAsia="DengXian" w:hAnsi="Times" w:hint="eastAsia"/>
          <w:lang w:eastAsia="zh-CN"/>
        </w:rPr>
        <w:t>C</w:t>
      </w:r>
      <w:r w:rsidRPr="00696C8B">
        <w:rPr>
          <w:rFonts w:ascii="Times" w:eastAsia="DengXian" w:hAnsi="Times"/>
          <w:lang w:eastAsia="zh-CN"/>
        </w:rPr>
        <w:t>ompanies are encouraged to provide expected measurement report content in the following table to facilitate discussion in RAN1 #112bis-e.</w:t>
      </w:r>
    </w:p>
    <w:p w14:paraId="2BD6BD85" w14:textId="77777777" w:rsidR="00696C8B" w:rsidRPr="00696C8B" w:rsidRDefault="00696C8B" w:rsidP="00696C8B">
      <w:pPr>
        <w:overflowPunct/>
        <w:autoSpaceDE/>
        <w:autoSpaceDN/>
        <w:adjustRightInd/>
        <w:spacing w:after="0"/>
        <w:textAlignment w:val="auto"/>
        <w:rPr>
          <w:rFonts w:ascii="Times" w:eastAsia="DengXian" w:hAnsi="Times"/>
          <w:lang w:eastAsia="zh-CN"/>
        </w:rPr>
      </w:pPr>
      <w:r w:rsidRPr="00696C8B">
        <w:rPr>
          <w:rFonts w:ascii="Times" w:eastAsia="DengXian" w:hAnsi="Times"/>
          <w:lang w:eastAsia="zh-CN"/>
        </w:rPr>
        <w:t>Note: this does not imply a different measurement report content for reporting to LMF or to UE.</w:t>
      </w:r>
    </w:p>
    <w:p w14:paraId="683163AB" w14:textId="77777777" w:rsidR="00696C8B" w:rsidRPr="00696C8B" w:rsidRDefault="00696C8B" w:rsidP="00696C8B">
      <w:pPr>
        <w:overflowPunct/>
        <w:autoSpaceDE/>
        <w:autoSpaceDN/>
        <w:adjustRightInd/>
        <w:spacing w:after="0"/>
        <w:jc w:val="center"/>
        <w:textAlignment w:val="auto"/>
        <w:rPr>
          <w:rFonts w:ascii="Times" w:eastAsia="DengXian" w:hAnsi="Times"/>
          <w:lang w:val="en-US" w:eastAsia="zh-CN"/>
        </w:rPr>
      </w:pPr>
      <w:r w:rsidRPr="00696C8B">
        <w:rPr>
          <w:rFonts w:ascii="Times" w:eastAsia="DengXian" w:hAnsi="Times"/>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696C8B" w:rsidRPr="00696C8B" w14:paraId="652159EF" w14:textId="77777777" w:rsidTr="00567E61">
        <w:tc>
          <w:tcPr>
            <w:tcW w:w="3969" w:type="dxa"/>
            <w:shd w:val="clear" w:color="auto" w:fill="auto"/>
          </w:tcPr>
          <w:p w14:paraId="49C9747B"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c>
          <w:tcPr>
            <w:tcW w:w="2410" w:type="dxa"/>
            <w:shd w:val="clear" w:color="auto" w:fill="auto"/>
          </w:tcPr>
          <w:p w14:paraId="508678F6"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r w:rsidRPr="00696C8B">
              <w:rPr>
                <w:rFonts w:ascii="Times" w:eastAsia="DengXian" w:hAnsi="Times"/>
                <w:lang w:val="en-US" w:eastAsia="zh-CN"/>
              </w:rPr>
              <w:t>reporting to LMF</w:t>
            </w:r>
          </w:p>
        </w:tc>
        <w:tc>
          <w:tcPr>
            <w:tcW w:w="2409" w:type="dxa"/>
            <w:shd w:val="clear" w:color="auto" w:fill="auto"/>
          </w:tcPr>
          <w:p w14:paraId="51DB4CE2"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r w:rsidRPr="00696C8B">
              <w:rPr>
                <w:rFonts w:ascii="Times" w:eastAsia="DengXian" w:hAnsi="Times"/>
                <w:lang w:val="en-US" w:eastAsia="zh-CN"/>
              </w:rPr>
              <w:t>reporting to UE</w:t>
            </w:r>
          </w:p>
        </w:tc>
      </w:tr>
      <w:tr w:rsidR="00696C8B" w:rsidRPr="00696C8B" w14:paraId="3A331AF9" w14:textId="77777777" w:rsidTr="00567E61">
        <w:tc>
          <w:tcPr>
            <w:tcW w:w="3969" w:type="dxa"/>
            <w:shd w:val="clear" w:color="auto" w:fill="auto"/>
          </w:tcPr>
          <w:p w14:paraId="4B840BE0" w14:textId="77777777" w:rsidR="00696C8B" w:rsidRPr="00696C8B" w:rsidRDefault="00696C8B" w:rsidP="00696C8B">
            <w:pPr>
              <w:overflowPunct/>
              <w:autoSpaceDE/>
              <w:autoSpaceDN/>
              <w:adjustRightInd/>
              <w:spacing w:after="0"/>
              <w:textAlignment w:val="auto"/>
              <w:rPr>
                <w:rFonts w:ascii="Times" w:eastAsia="DengXian" w:hAnsi="Times"/>
                <w:lang w:eastAsia="zh-CN"/>
              </w:rPr>
            </w:pPr>
            <w:r w:rsidRPr="00696C8B">
              <w:rPr>
                <w:rFonts w:ascii="Times" w:eastAsia="SimSun" w:hAnsi="Times" w:cs="Times"/>
                <w:iCs/>
                <w:lang w:eastAsia="zh-CN"/>
              </w:rPr>
              <w:t>SL-PRS based Rx-Tx measurement</w:t>
            </w:r>
          </w:p>
        </w:tc>
        <w:tc>
          <w:tcPr>
            <w:tcW w:w="2410" w:type="dxa"/>
            <w:shd w:val="clear" w:color="auto" w:fill="auto"/>
          </w:tcPr>
          <w:p w14:paraId="23C8795A"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5CE43787"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r>
      <w:tr w:rsidR="00696C8B" w:rsidRPr="00696C8B" w14:paraId="21A4B6D2" w14:textId="77777777" w:rsidTr="00567E61">
        <w:tc>
          <w:tcPr>
            <w:tcW w:w="3969" w:type="dxa"/>
            <w:shd w:val="clear" w:color="auto" w:fill="auto"/>
          </w:tcPr>
          <w:p w14:paraId="559E8FA2" w14:textId="77777777" w:rsidR="00696C8B" w:rsidRPr="00696C8B" w:rsidRDefault="00696C8B" w:rsidP="00696C8B">
            <w:pPr>
              <w:overflowPunct/>
              <w:autoSpaceDE/>
              <w:autoSpaceDN/>
              <w:adjustRightInd/>
              <w:spacing w:after="0"/>
              <w:textAlignment w:val="auto"/>
              <w:rPr>
                <w:rFonts w:ascii="Times" w:eastAsia="Malgun Gothic" w:hAnsi="Times"/>
                <w:lang w:val="en-US" w:eastAsia="ko-KR"/>
              </w:rPr>
            </w:pPr>
            <w:r w:rsidRPr="00696C8B">
              <w:rPr>
                <w:rFonts w:ascii="Times" w:eastAsia="SimSun" w:hAnsi="Times" w:cs="Times"/>
                <w:iCs/>
                <w:lang w:eastAsia="zh-CN"/>
              </w:rPr>
              <w:t>SL-PRS based RSTD measurement</w:t>
            </w:r>
          </w:p>
        </w:tc>
        <w:tc>
          <w:tcPr>
            <w:tcW w:w="2410" w:type="dxa"/>
            <w:shd w:val="clear" w:color="auto" w:fill="auto"/>
          </w:tcPr>
          <w:p w14:paraId="3EF91723"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74F97905"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r>
      <w:tr w:rsidR="00696C8B" w:rsidRPr="00696C8B" w14:paraId="1A219BD7" w14:textId="77777777" w:rsidTr="00567E61">
        <w:tc>
          <w:tcPr>
            <w:tcW w:w="3969" w:type="dxa"/>
            <w:shd w:val="clear" w:color="auto" w:fill="auto"/>
          </w:tcPr>
          <w:p w14:paraId="47064F76"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r w:rsidRPr="00696C8B">
              <w:rPr>
                <w:rFonts w:ascii="Times" w:eastAsia="SimSun" w:hAnsi="Times" w:cs="Times"/>
                <w:iCs/>
                <w:lang w:eastAsia="zh-CN"/>
              </w:rPr>
              <w:t>SL-PRS based RSRP measurement</w:t>
            </w:r>
          </w:p>
        </w:tc>
        <w:tc>
          <w:tcPr>
            <w:tcW w:w="2410" w:type="dxa"/>
            <w:shd w:val="clear" w:color="auto" w:fill="auto"/>
          </w:tcPr>
          <w:p w14:paraId="58232C0C"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585D9B74"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r>
      <w:tr w:rsidR="00696C8B" w:rsidRPr="00696C8B" w14:paraId="2CDF0CA4" w14:textId="77777777" w:rsidTr="00567E61">
        <w:tc>
          <w:tcPr>
            <w:tcW w:w="3969" w:type="dxa"/>
            <w:shd w:val="clear" w:color="auto" w:fill="auto"/>
          </w:tcPr>
          <w:p w14:paraId="166453C3"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r w:rsidRPr="00696C8B">
              <w:rPr>
                <w:rFonts w:ascii="Times" w:eastAsia="SimSun" w:hAnsi="Times" w:cs="Times"/>
                <w:iCs/>
                <w:lang w:eastAsia="zh-CN"/>
              </w:rPr>
              <w:t>SL-PRS based RSRPP measurement</w:t>
            </w:r>
          </w:p>
        </w:tc>
        <w:tc>
          <w:tcPr>
            <w:tcW w:w="2410" w:type="dxa"/>
            <w:shd w:val="clear" w:color="auto" w:fill="auto"/>
          </w:tcPr>
          <w:p w14:paraId="21EE0C59"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445C8820"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r>
      <w:tr w:rsidR="00696C8B" w:rsidRPr="00696C8B" w14:paraId="4A4FECCA" w14:textId="77777777" w:rsidTr="00567E61">
        <w:tc>
          <w:tcPr>
            <w:tcW w:w="3969" w:type="dxa"/>
            <w:shd w:val="clear" w:color="auto" w:fill="auto"/>
          </w:tcPr>
          <w:p w14:paraId="03F4C154"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r w:rsidRPr="00696C8B">
              <w:rPr>
                <w:rFonts w:ascii="Times" w:eastAsia="SimSun" w:hAnsi="Times" w:cs="Times"/>
                <w:iCs/>
                <w:lang w:eastAsia="zh-CN"/>
              </w:rPr>
              <w:t>SL-PRS based RTOA measurement</w:t>
            </w:r>
          </w:p>
        </w:tc>
        <w:tc>
          <w:tcPr>
            <w:tcW w:w="2410" w:type="dxa"/>
            <w:shd w:val="clear" w:color="auto" w:fill="auto"/>
          </w:tcPr>
          <w:p w14:paraId="5FA96D82"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01DB04B3"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r>
      <w:tr w:rsidR="00696C8B" w:rsidRPr="00696C8B" w14:paraId="2383A0CB" w14:textId="77777777" w:rsidTr="00567E61">
        <w:tc>
          <w:tcPr>
            <w:tcW w:w="3969" w:type="dxa"/>
            <w:shd w:val="clear" w:color="auto" w:fill="auto"/>
          </w:tcPr>
          <w:p w14:paraId="773BF033"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r w:rsidRPr="00696C8B">
              <w:rPr>
                <w:rFonts w:ascii="Times" w:eastAsia="SimSun" w:hAnsi="Times" w:cs="Times"/>
                <w:iCs/>
                <w:lang w:eastAsia="zh-CN"/>
              </w:rPr>
              <w:t>SL-PRS based Azimuth of arrival (AoA) and SL zenith of arrival (ZoA) measurement</w:t>
            </w:r>
          </w:p>
        </w:tc>
        <w:tc>
          <w:tcPr>
            <w:tcW w:w="2410" w:type="dxa"/>
            <w:shd w:val="clear" w:color="auto" w:fill="auto"/>
          </w:tcPr>
          <w:p w14:paraId="517ADE2B"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71AA0B62"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r>
      <w:tr w:rsidR="00696C8B" w:rsidRPr="00696C8B" w14:paraId="536D94E0" w14:textId="77777777" w:rsidTr="00567E61">
        <w:tc>
          <w:tcPr>
            <w:tcW w:w="3969" w:type="dxa"/>
            <w:shd w:val="clear" w:color="auto" w:fill="auto"/>
          </w:tcPr>
          <w:p w14:paraId="0BBC5EB2"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r w:rsidRPr="00696C8B">
              <w:rPr>
                <w:rFonts w:ascii="Times" w:eastAsia="DengXian" w:hAnsi="Times" w:hint="eastAsia"/>
                <w:lang w:val="en-US" w:eastAsia="zh-CN"/>
              </w:rPr>
              <w:t>e</w:t>
            </w:r>
            <w:r w:rsidRPr="00696C8B">
              <w:rPr>
                <w:rFonts w:ascii="Times" w:eastAsia="DengXian" w:hAnsi="Times"/>
                <w:lang w:val="en-US" w:eastAsia="zh-CN"/>
              </w:rPr>
              <w:t>tc</w:t>
            </w:r>
          </w:p>
        </w:tc>
        <w:tc>
          <w:tcPr>
            <w:tcW w:w="2410" w:type="dxa"/>
            <w:shd w:val="clear" w:color="auto" w:fill="auto"/>
          </w:tcPr>
          <w:p w14:paraId="54898910"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c>
          <w:tcPr>
            <w:tcW w:w="2409" w:type="dxa"/>
            <w:shd w:val="clear" w:color="auto" w:fill="auto"/>
          </w:tcPr>
          <w:p w14:paraId="3B5BFFB5" w14:textId="77777777" w:rsidR="00696C8B" w:rsidRPr="00696C8B" w:rsidRDefault="00696C8B" w:rsidP="00696C8B">
            <w:pPr>
              <w:overflowPunct/>
              <w:autoSpaceDE/>
              <w:autoSpaceDN/>
              <w:adjustRightInd/>
              <w:spacing w:after="0"/>
              <w:textAlignment w:val="auto"/>
              <w:rPr>
                <w:rFonts w:ascii="Times" w:eastAsia="DengXian" w:hAnsi="Times"/>
                <w:lang w:val="en-US" w:eastAsia="zh-CN"/>
              </w:rPr>
            </w:pPr>
          </w:p>
        </w:tc>
      </w:tr>
    </w:tbl>
    <w:p w14:paraId="2DF53236" w14:textId="77777777" w:rsidR="00696C8B" w:rsidRPr="00696C8B" w:rsidRDefault="00696C8B" w:rsidP="00696C8B">
      <w:pPr>
        <w:overflowPunct/>
        <w:autoSpaceDE/>
        <w:autoSpaceDN/>
        <w:adjustRightInd/>
        <w:spacing w:after="0"/>
        <w:textAlignment w:val="auto"/>
        <w:rPr>
          <w:rFonts w:ascii="Times" w:eastAsia="Malgun Gothic" w:hAnsi="Times"/>
          <w:sz w:val="24"/>
          <w:szCs w:val="24"/>
          <w:lang w:eastAsia="ko-KR"/>
        </w:rPr>
      </w:pPr>
    </w:p>
    <w:p w14:paraId="0E319515" w14:textId="0EB181CC" w:rsidR="00F151F2" w:rsidRPr="00541BCF" w:rsidRDefault="00541BCF" w:rsidP="00541BCF">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.1.1.</w:t>
      </w:r>
      <w:r>
        <w:rPr>
          <w:rFonts w:eastAsia="Arial" w:cs="Arial"/>
          <w:szCs w:val="22"/>
        </w:rPr>
        <w:t>4</w:t>
      </w:r>
      <w:r>
        <w:rPr>
          <w:rFonts w:eastAsia="Arial" w:cs="Arial"/>
          <w:szCs w:val="22"/>
        </w:rPr>
        <w:tab/>
      </w:r>
      <w:r w:rsidR="00B64746" w:rsidRPr="00541BCF">
        <w:rPr>
          <w:rFonts w:eastAsia="Arial" w:cs="Arial"/>
          <w:szCs w:val="22"/>
        </w:rPr>
        <w:t>Resource allocation for SL positioning reference signal</w:t>
      </w:r>
    </w:p>
    <w:p w14:paraId="1B08B5FF" w14:textId="77777777" w:rsidR="00690E8C" w:rsidRPr="00690E8C" w:rsidRDefault="00690E8C" w:rsidP="00690E8C">
      <w:pPr>
        <w:overflowPunct/>
        <w:snapToGrid w:val="0"/>
        <w:spacing w:after="0"/>
        <w:ind w:left="284" w:hanging="284"/>
        <w:jc w:val="both"/>
        <w:textAlignment w:val="auto"/>
        <w:rPr>
          <w:rFonts w:eastAsia="SimSun"/>
          <w:b/>
          <w:lang w:val="en-US" w:eastAsia="en-US"/>
        </w:rPr>
      </w:pPr>
      <w:r w:rsidRPr="00690E8C">
        <w:rPr>
          <w:rFonts w:eastAsia="SimSun"/>
          <w:b/>
          <w:highlight w:val="green"/>
          <w:lang w:val="en-US" w:eastAsia="en-US"/>
        </w:rPr>
        <w:t>Agreement</w:t>
      </w:r>
    </w:p>
    <w:p w14:paraId="383AB5C1" w14:textId="77777777" w:rsidR="00690E8C" w:rsidRPr="00690E8C" w:rsidRDefault="00690E8C" w:rsidP="00690E8C">
      <w:pPr>
        <w:numPr>
          <w:ilvl w:val="0"/>
          <w:numId w:val="13"/>
        </w:numPr>
        <w:overflowPunct/>
        <w:autoSpaceDE/>
        <w:autoSpaceDN/>
        <w:adjustRightInd/>
        <w:spacing w:after="0"/>
        <w:ind w:left="714" w:hanging="357"/>
        <w:contextualSpacing/>
        <w:jc w:val="both"/>
        <w:textAlignment w:val="auto"/>
        <w:rPr>
          <w:rFonts w:eastAsia="SimSun"/>
          <w:lang w:eastAsia="en-US"/>
        </w:rPr>
      </w:pPr>
      <w:r w:rsidRPr="00690E8C">
        <w:rPr>
          <w:rFonts w:eastAsia="SimSun"/>
          <w:lang w:eastAsia="en-US"/>
        </w:rPr>
        <w:t>A UE can be configured to perform either resource allocation Scheme 1 or Scheme 2, applicable to all resource pools (dedicated or shared resource pools).</w:t>
      </w:r>
    </w:p>
    <w:p w14:paraId="3F5B76D8" w14:textId="77777777" w:rsidR="00690E8C" w:rsidRPr="00690E8C" w:rsidRDefault="00690E8C" w:rsidP="00690E8C">
      <w:pPr>
        <w:numPr>
          <w:ilvl w:val="0"/>
          <w:numId w:val="13"/>
        </w:numPr>
        <w:overflowPunct/>
        <w:autoSpaceDE/>
        <w:autoSpaceDN/>
        <w:adjustRightInd/>
        <w:spacing w:after="0"/>
        <w:ind w:left="714" w:hanging="357"/>
        <w:contextualSpacing/>
        <w:jc w:val="both"/>
        <w:textAlignment w:val="auto"/>
        <w:rPr>
          <w:rFonts w:eastAsia="SimSun"/>
          <w:lang w:eastAsia="en-US"/>
        </w:rPr>
      </w:pPr>
      <w:r w:rsidRPr="00690E8C">
        <w:rPr>
          <w:rFonts w:eastAsia="SimSun"/>
          <w:lang w:eastAsia="en-US"/>
        </w:rPr>
        <w:t>SL PRS unicast/groupcast/broadcast can occur in either a shared or a dedicated resource pool.</w:t>
      </w:r>
    </w:p>
    <w:p w14:paraId="2A4ED192" w14:textId="4A34CB84" w:rsidR="000652A7" w:rsidRDefault="000652A7" w:rsidP="00F151F2">
      <w:pPr>
        <w:rPr>
          <w:b/>
          <w:bCs/>
          <w:iCs/>
        </w:rPr>
      </w:pPr>
    </w:p>
    <w:p w14:paraId="642531A4" w14:textId="77777777" w:rsidR="008C1ED9" w:rsidRPr="008C1ED9" w:rsidRDefault="008C1ED9" w:rsidP="008C1ED9">
      <w:pPr>
        <w:overflowPunct/>
        <w:snapToGrid w:val="0"/>
        <w:spacing w:after="0"/>
        <w:ind w:left="284" w:hanging="284"/>
        <w:jc w:val="both"/>
        <w:textAlignment w:val="auto"/>
        <w:rPr>
          <w:rFonts w:eastAsia="SimSun"/>
          <w:b/>
          <w:szCs w:val="22"/>
          <w:lang w:val="en-US" w:eastAsia="en-US"/>
        </w:rPr>
      </w:pPr>
      <w:r w:rsidRPr="008C1ED9">
        <w:rPr>
          <w:rFonts w:eastAsia="SimSun"/>
          <w:b/>
          <w:szCs w:val="22"/>
          <w:highlight w:val="green"/>
          <w:lang w:val="en-US" w:eastAsia="en-US"/>
        </w:rPr>
        <w:t>Agreement</w:t>
      </w:r>
    </w:p>
    <w:p w14:paraId="01EE436A" w14:textId="77777777" w:rsidR="008C1ED9" w:rsidRPr="008C1ED9" w:rsidRDefault="008C1ED9" w:rsidP="008C1ED9">
      <w:pPr>
        <w:overflowPunct/>
        <w:autoSpaceDE/>
        <w:autoSpaceDN/>
        <w:adjustRightInd/>
        <w:spacing w:after="0"/>
        <w:textAlignment w:val="auto"/>
        <w:rPr>
          <w:rFonts w:ascii="Times" w:eastAsia="Batang" w:hAnsi="Times"/>
          <w:color w:val="000000"/>
          <w:lang w:eastAsia="en-US"/>
        </w:rPr>
      </w:pPr>
      <w:r w:rsidRPr="008C1ED9">
        <w:rPr>
          <w:rFonts w:ascii="Times" w:eastAsia="Batang" w:hAnsi="Times"/>
          <w:color w:val="000000"/>
          <w:lang w:eastAsia="en-US"/>
        </w:rPr>
        <w:t>For a dedicated resource pool for positioning:</w:t>
      </w:r>
    </w:p>
    <w:p w14:paraId="2C9CDD06" w14:textId="77777777" w:rsidR="008C1ED9" w:rsidRPr="008C1ED9" w:rsidRDefault="008C1ED9">
      <w:pPr>
        <w:numPr>
          <w:ilvl w:val="0"/>
          <w:numId w:val="31"/>
        </w:numPr>
        <w:overflowPunct/>
        <w:autoSpaceDE/>
        <w:autoSpaceDN/>
        <w:adjustRightInd/>
        <w:spacing w:after="160" w:line="259" w:lineRule="auto"/>
        <w:contextualSpacing/>
        <w:textAlignment w:val="auto"/>
        <w:rPr>
          <w:rFonts w:ascii="Times" w:eastAsia="Batang" w:hAnsi="Times"/>
          <w:color w:val="000000"/>
          <w:lang w:eastAsia="en-US"/>
        </w:rPr>
      </w:pPr>
      <w:r w:rsidRPr="008C1ED9">
        <w:rPr>
          <w:rFonts w:ascii="Times" w:eastAsia="Batang" w:hAnsi="Times"/>
          <w:color w:val="000000"/>
          <w:lang w:eastAsia="en-US"/>
        </w:rPr>
        <w:t>The set of slots that belong to a resource pool is determined in the same way as for legacy SL communication pool (i.e. see section 8 of 38.214).</w:t>
      </w:r>
    </w:p>
    <w:p w14:paraId="18D80CC5" w14:textId="77777777" w:rsidR="008C1ED9" w:rsidRPr="008C1ED9" w:rsidRDefault="008C1ED9">
      <w:pPr>
        <w:numPr>
          <w:ilvl w:val="1"/>
          <w:numId w:val="31"/>
        </w:numPr>
        <w:overflowPunct/>
        <w:autoSpaceDE/>
        <w:autoSpaceDN/>
        <w:adjustRightInd/>
        <w:spacing w:after="160" w:line="259" w:lineRule="auto"/>
        <w:contextualSpacing/>
        <w:textAlignment w:val="auto"/>
        <w:rPr>
          <w:rFonts w:ascii="Times" w:eastAsia="Batang" w:hAnsi="Times"/>
          <w:color w:val="000000"/>
          <w:lang w:eastAsia="en-US"/>
        </w:rPr>
      </w:pPr>
      <w:r w:rsidRPr="008C1ED9">
        <w:rPr>
          <w:rFonts w:ascii="Times" w:eastAsia="Batang" w:hAnsi="Times"/>
          <w:color w:val="000000"/>
          <w:lang w:eastAsia="en-US"/>
        </w:rPr>
        <w:t>FFS: additional slots that can be used for SL PRS is not precluded</w:t>
      </w:r>
    </w:p>
    <w:p w14:paraId="336EA707" w14:textId="77777777" w:rsidR="008C1ED9" w:rsidRPr="008C1ED9" w:rsidRDefault="008C1ED9">
      <w:pPr>
        <w:numPr>
          <w:ilvl w:val="0"/>
          <w:numId w:val="31"/>
        </w:numPr>
        <w:overflowPunct/>
        <w:autoSpaceDE/>
        <w:autoSpaceDN/>
        <w:adjustRightInd/>
        <w:spacing w:after="160" w:line="259" w:lineRule="auto"/>
        <w:contextualSpacing/>
        <w:textAlignment w:val="auto"/>
        <w:rPr>
          <w:rFonts w:ascii="Times" w:eastAsia="Batang" w:hAnsi="Times"/>
          <w:color w:val="000000"/>
          <w:lang w:eastAsia="en-US"/>
        </w:rPr>
      </w:pPr>
      <w:r w:rsidRPr="008C1ED9">
        <w:rPr>
          <w:rFonts w:ascii="Times" w:eastAsia="Batang" w:hAnsi="Times"/>
          <w:color w:val="000000"/>
          <w:lang w:eastAsia="en-US"/>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70A79A1" w14:textId="77777777" w:rsidR="008C1ED9" w:rsidRPr="008C1ED9" w:rsidRDefault="008C1ED9" w:rsidP="008C1ED9">
      <w:pPr>
        <w:overflowPunct/>
        <w:autoSpaceDE/>
        <w:autoSpaceDN/>
        <w:adjustRightInd/>
        <w:spacing w:after="0"/>
        <w:textAlignment w:val="auto"/>
        <w:rPr>
          <w:rFonts w:ascii="Times" w:eastAsia="Batang" w:hAnsi="Times"/>
          <w:iCs/>
          <w:szCs w:val="24"/>
          <w:lang w:eastAsia="en-US"/>
        </w:rPr>
      </w:pPr>
    </w:p>
    <w:p w14:paraId="27E8F746" w14:textId="77777777" w:rsidR="008C1ED9" w:rsidRPr="008C1ED9" w:rsidRDefault="008C1ED9" w:rsidP="008C1ED9">
      <w:pPr>
        <w:overflowPunct/>
        <w:snapToGrid w:val="0"/>
        <w:spacing w:after="0"/>
        <w:ind w:left="284" w:hanging="284"/>
        <w:jc w:val="both"/>
        <w:textAlignment w:val="auto"/>
        <w:rPr>
          <w:rFonts w:eastAsia="SimSun"/>
          <w:b/>
          <w:szCs w:val="22"/>
          <w:lang w:val="en-US" w:eastAsia="en-US"/>
        </w:rPr>
      </w:pPr>
      <w:r w:rsidRPr="008C1ED9">
        <w:rPr>
          <w:rFonts w:eastAsia="SimSun"/>
          <w:b/>
          <w:szCs w:val="22"/>
          <w:highlight w:val="green"/>
          <w:lang w:val="en-US" w:eastAsia="en-US"/>
        </w:rPr>
        <w:t>Agreement</w:t>
      </w:r>
    </w:p>
    <w:p w14:paraId="2F62ED7B" w14:textId="77777777" w:rsidR="008C1ED9" w:rsidRPr="008C1ED9" w:rsidRDefault="008C1ED9" w:rsidP="008C1ED9">
      <w:pPr>
        <w:overflowPunct/>
        <w:autoSpaceDE/>
        <w:autoSpaceDN/>
        <w:adjustRightInd/>
        <w:spacing w:after="0"/>
        <w:textAlignment w:val="auto"/>
        <w:rPr>
          <w:rFonts w:ascii="Times" w:eastAsia="Batang" w:hAnsi="Times"/>
          <w:lang w:eastAsia="en-US"/>
        </w:rPr>
      </w:pPr>
      <w:r w:rsidRPr="008C1ED9">
        <w:rPr>
          <w:rFonts w:ascii="Times" w:eastAsia="Batang" w:hAnsi="Times"/>
          <w:lang w:eastAsia="en-US"/>
        </w:rPr>
        <w:t>For a dedicated resource pool for Positioning,</w:t>
      </w:r>
    </w:p>
    <w:p w14:paraId="013D523E" w14:textId="77777777" w:rsidR="008C1ED9" w:rsidRPr="008C1ED9" w:rsidRDefault="008C1ED9">
      <w:pPr>
        <w:numPr>
          <w:ilvl w:val="0"/>
          <w:numId w:val="32"/>
        </w:numPr>
        <w:overflowPunct/>
        <w:autoSpaceDE/>
        <w:autoSpaceDN/>
        <w:adjustRightInd/>
        <w:spacing w:after="0" w:line="252" w:lineRule="auto"/>
        <w:contextualSpacing/>
        <w:textAlignment w:val="auto"/>
        <w:rPr>
          <w:rFonts w:ascii="Times" w:eastAsia="SimSun" w:hAnsi="Times"/>
          <w:lang w:eastAsia="en-US"/>
        </w:rPr>
      </w:pPr>
      <w:r w:rsidRPr="008C1ED9">
        <w:rPr>
          <w:rFonts w:ascii="Times" w:eastAsia="SimSun" w:hAnsi="Times"/>
          <w:lang w:eastAsia="en-US"/>
        </w:rPr>
        <w:t>With regards to which channels can be included in the resource pool in addition to SL-PRS, option 1 (</w:t>
      </w:r>
      <w:r w:rsidRPr="008C1ED9">
        <w:rPr>
          <w:rFonts w:ascii="Times" w:eastAsia="Batang" w:hAnsi="Times"/>
          <w:lang w:eastAsia="en-US"/>
        </w:rPr>
        <w:t>No other channel can be included beyond SL-PRS</w:t>
      </w:r>
      <w:r w:rsidRPr="008C1ED9">
        <w:rPr>
          <w:rFonts w:ascii="Times" w:eastAsia="SimSun" w:hAnsi="Times"/>
          <w:lang w:eastAsia="en-US"/>
        </w:rPr>
        <w:t xml:space="preserve">) is NOT pursued further. </w:t>
      </w:r>
    </w:p>
    <w:p w14:paraId="2888BDBC" w14:textId="77777777" w:rsidR="008C1ED9" w:rsidRPr="008C1ED9" w:rsidRDefault="008C1ED9">
      <w:pPr>
        <w:numPr>
          <w:ilvl w:val="0"/>
          <w:numId w:val="32"/>
        </w:numPr>
        <w:overflowPunct/>
        <w:autoSpaceDE/>
        <w:autoSpaceDN/>
        <w:adjustRightInd/>
        <w:spacing w:after="0" w:line="252" w:lineRule="auto"/>
        <w:contextualSpacing/>
        <w:textAlignment w:val="auto"/>
        <w:rPr>
          <w:rFonts w:ascii="Times" w:eastAsia="SimSun" w:hAnsi="Times"/>
          <w:lang w:eastAsia="en-US"/>
        </w:rPr>
      </w:pPr>
      <w:r w:rsidRPr="008C1ED9">
        <w:rPr>
          <w:rFonts w:ascii="Times" w:eastAsia="SimSun" w:hAnsi="Times"/>
          <w:lang w:eastAsia="en-US"/>
        </w:rPr>
        <w:t>Continue discussion between Option 2 and 3, and whether any other channel could also be included (e.g. PSFCH).</w:t>
      </w:r>
    </w:p>
    <w:p w14:paraId="20E3AB65" w14:textId="77777777" w:rsidR="008C1ED9" w:rsidRPr="008C1ED9" w:rsidRDefault="008C1ED9" w:rsidP="008C1ED9">
      <w:pPr>
        <w:overflowPunct/>
        <w:autoSpaceDE/>
        <w:autoSpaceDN/>
        <w:adjustRightInd/>
        <w:spacing w:after="0"/>
        <w:textAlignment w:val="auto"/>
        <w:rPr>
          <w:rFonts w:ascii="Times" w:eastAsia="Batang" w:hAnsi="Times"/>
          <w:iCs/>
          <w:szCs w:val="24"/>
          <w:lang w:eastAsia="en-US"/>
        </w:rPr>
      </w:pPr>
    </w:p>
    <w:p w14:paraId="66705ACC" w14:textId="178C81BB" w:rsidR="00690E8C" w:rsidRDefault="00690E8C" w:rsidP="00F151F2">
      <w:pPr>
        <w:rPr>
          <w:b/>
          <w:bCs/>
          <w:iCs/>
        </w:rPr>
      </w:pPr>
    </w:p>
    <w:p w14:paraId="7B9B06F5" w14:textId="77777777" w:rsidR="00905834" w:rsidRPr="00905834" w:rsidRDefault="00905834" w:rsidP="00905834">
      <w:pPr>
        <w:overflowPunct/>
        <w:autoSpaceDE/>
        <w:autoSpaceDN/>
        <w:adjustRightInd/>
        <w:spacing w:after="0"/>
        <w:textAlignment w:val="auto"/>
        <w:rPr>
          <w:rFonts w:ascii="Times" w:eastAsia="Batang" w:hAnsi="Times"/>
          <w:b/>
          <w:iCs/>
          <w:szCs w:val="24"/>
          <w:lang w:eastAsia="en-US"/>
        </w:rPr>
      </w:pPr>
      <w:r w:rsidRPr="00905834">
        <w:rPr>
          <w:rFonts w:ascii="Times" w:eastAsia="Batang" w:hAnsi="Times"/>
          <w:b/>
          <w:iCs/>
          <w:szCs w:val="24"/>
          <w:highlight w:val="green"/>
          <w:lang w:eastAsia="en-US"/>
        </w:rPr>
        <w:t>Agreement</w:t>
      </w:r>
    </w:p>
    <w:p w14:paraId="0566DF5E" w14:textId="77777777" w:rsidR="00905834" w:rsidRPr="00905834" w:rsidRDefault="00905834" w:rsidP="00905834">
      <w:pPr>
        <w:overflowPunct/>
        <w:autoSpaceDE/>
        <w:autoSpaceDN/>
        <w:adjustRightInd/>
        <w:spacing w:after="0"/>
        <w:jc w:val="both"/>
        <w:textAlignment w:val="auto"/>
        <w:rPr>
          <w:rFonts w:ascii="Times" w:eastAsia="Batang" w:hAnsi="Times"/>
          <w:lang w:eastAsia="en-US"/>
        </w:rPr>
      </w:pPr>
      <w:r w:rsidRPr="00905834">
        <w:rPr>
          <w:rFonts w:ascii="Times" w:eastAsia="Batang" w:hAnsi="Times"/>
          <w:lang w:eastAsia="en-US"/>
        </w:rPr>
        <w:t xml:space="preserve">Regarding Scheme 1 SL-PRS resource allocation, do not further consider a transmitting UE to receive the SL-PRS resource allocation through higher layers from the LMF (i.e. Option 1 is not pursued further). </w:t>
      </w:r>
    </w:p>
    <w:p w14:paraId="5693BE16" w14:textId="77777777" w:rsidR="00905834" w:rsidRPr="00905834" w:rsidRDefault="00905834" w:rsidP="00905834">
      <w:pPr>
        <w:overflowPunct/>
        <w:autoSpaceDE/>
        <w:autoSpaceDN/>
        <w:adjustRightInd/>
        <w:spacing w:after="0"/>
        <w:textAlignment w:val="auto"/>
        <w:rPr>
          <w:rFonts w:ascii="Times" w:eastAsia="Batang" w:hAnsi="Times"/>
          <w:iCs/>
          <w:szCs w:val="24"/>
          <w:lang w:eastAsia="en-US"/>
        </w:rPr>
      </w:pPr>
    </w:p>
    <w:p w14:paraId="7CF040E2" w14:textId="77777777" w:rsidR="00905834" w:rsidRPr="00905834" w:rsidRDefault="00905834" w:rsidP="00905834">
      <w:pPr>
        <w:overflowPunct/>
        <w:autoSpaceDE/>
        <w:autoSpaceDN/>
        <w:adjustRightInd/>
        <w:spacing w:after="0"/>
        <w:textAlignment w:val="auto"/>
        <w:rPr>
          <w:rFonts w:ascii="Times" w:eastAsia="Batang" w:hAnsi="Times"/>
          <w:b/>
          <w:iCs/>
          <w:szCs w:val="24"/>
          <w:lang w:eastAsia="en-US"/>
        </w:rPr>
      </w:pPr>
      <w:r w:rsidRPr="00905834">
        <w:rPr>
          <w:rFonts w:ascii="Times" w:eastAsia="Batang" w:hAnsi="Times"/>
          <w:b/>
          <w:iCs/>
          <w:szCs w:val="24"/>
          <w:highlight w:val="green"/>
          <w:lang w:eastAsia="en-US"/>
        </w:rPr>
        <w:t>Agreement</w:t>
      </w:r>
    </w:p>
    <w:p w14:paraId="27F617B6" w14:textId="77777777" w:rsidR="00905834" w:rsidRPr="00905834" w:rsidRDefault="00905834" w:rsidP="00905834">
      <w:pPr>
        <w:overflowPunct/>
        <w:autoSpaceDE/>
        <w:autoSpaceDN/>
        <w:adjustRightInd/>
        <w:spacing w:after="0"/>
        <w:textAlignment w:val="auto"/>
        <w:rPr>
          <w:rFonts w:ascii="Times" w:eastAsia="Batang" w:hAnsi="Times"/>
          <w:szCs w:val="24"/>
          <w:lang w:eastAsia="en-US"/>
        </w:rPr>
      </w:pPr>
      <w:r w:rsidRPr="00905834">
        <w:rPr>
          <w:rFonts w:ascii="Times" w:eastAsia="Batang" w:hAnsi="Times"/>
          <w:szCs w:val="24"/>
          <w:lang w:eastAsia="en-US"/>
        </w:rPr>
        <w:t xml:space="preserve">Sensing based or random selection in Scheme 2 is allowed by (pre-)configured per resource pool (similar to Rel-17 NR sidelink communication). </w:t>
      </w:r>
    </w:p>
    <w:p w14:paraId="26F87377" w14:textId="77777777" w:rsidR="00905834" w:rsidRPr="00905834" w:rsidRDefault="00905834">
      <w:pPr>
        <w:numPr>
          <w:ilvl w:val="1"/>
          <w:numId w:val="33"/>
        </w:numPr>
        <w:overflowPunct/>
        <w:autoSpaceDE/>
        <w:autoSpaceDN/>
        <w:adjustRightInd/>
        <w:spacing w:after="160" w:line="259" w:lineRule="auto"/>
        <w:contextualSpacing/>
        <w:jc w:val="both"/>
        <w:textAlignment w:val="auto"/>
        <w:rPr>
          <w:rFonts w:ascii="Times" w:eastAsia="Batang" w:hAnsi="Times"/>
          <w:lang w:eastAsia="en-US"/>
        </w:rPr>
      </w:pPr>
      <w:r w:rsidRPr="00905834">
        <w:rPr>
          <w:rFonts w:ascii="Times" w:eastAsia="Batang" w:hAnsi="Times"/>
          <w:highlight w:val="darkYellow"/>
          <w:lang w:eastAsia="en-US"/>
        </w:rPr>
        <w:t>Working assumption</w:t>
      </w:r>
      <w:r w:rsidRPr="00905834">
        <w:rPr>
          <w:rFonts w:ascii="Times" w:eastAsia="Batang" w:hAnsi="Times"/>
          <w:lang w:eastAsia="en-US"/>
        </w:rPr>
        <w:t xml:space="preserve">: Sensing-based and random selection can be allowed in the same resource pool </w:t>
      </w:r>
    </w:p>
    <w:p w14:paraId="2472679C" w14:textId="77777777" w:rsidR="00905834" w:rsidRPr="00905834" w:rsidRDefault="00905834">
      <w:pPr>
        <w:numPr>
          <w:ilvl w:val="1"/>
          <w:numId w:val="31"/>
        </w:numPr>
        <w:overflowPunct/>
        <w:autoSpaceDE/>
        <w:autoSpaceDN/>
        <w:adjustRightInd/>
        <w:spacing w:after="160" w:line="259" w:lineRule="auto"/>
        <w:contextualSpacing/>
        <w:textAlignment w:val="auto"/>
        <w:rPr>
          <w:rFonts w:ascii="Times" w:eastAsia="Batang" w:hAnsi="Times"/>
          <w:lang w:eastAsia="en-US"/>
        </w:rPr>
      </w:pPr>
      <w:r w:rsidRPr="00905834">
        <w:rPr>
          <w:rFonts w:ascii="Times" w:eastAsia="Batang" w:hAnsi="Times" w:hint="eastAsia"/>
          <w:lang w:eastAsia="en-US"/>
        </w:rPr>
        <w:lastRenderedPageBreak/>
        <w:t>F</w:t>
      </w:r>
      <w:r w:rsidRPr="00905834">
        <w:rPr>
          <w:rFonts w:ascii="Times" w:eastAsia="Batang" w:hAnsi="Times"/>
          <w:lang w:eastAsia="en-US"/>
        </w:rPr>
        <w:t>FS: whether any enhancements are needed for coexistence of random selection and sensing-based resource selection in a resource pool</w:t>
      </w:r>
    </w:p>
    <w:p w14:paraId="53FD9B2B" w14:textId="77777777" w:rsidR="00905834" w:rsidRPr="00905834" w:rsidRDefault="00905834">
      <w:pPr>
        <w:numPr>
          <w:ilvl w:val="0"/>
          <w:numId w:val="31"/>
        </w:numPr>
        <w:overflowPunct/>
        <w:autoSpaceDE/>
        <w:autoSpaceDN/>
        <w:adjustRightInd/>
        <w:spacing w:after="160" w:line="259" w:lineRule="auto"/>
        <w:contextualSpacing/>
        <w:textAlignment w:val="auto"/>
        <w:rPr>
          <w:rFonts w:ascii="Times" w:eastAsia="Batang" w:hAnsi="Times"/>
          <w:lang w:eastAsia="en-US"/>
        </w:rPr>
      </w:pPr>
      <w:r w:rsidRPr="00905834">
        <w:rPr>
          <w:rFonts w:ascii="Times" w:eastAsia="Batang" w:hAnsi="Times"/>
          <w:lang w:eastAsia="en-US"/>
        </w:rPr>
        <w:t xml:space="preserve">FFS: Details on the sensing-based resource selection and </w:t>
      </w:r>
      <w:r w:rsidRPr="00905834">
        <w:rPr>
          <w:rFonts w:ascii="Times" w:eastAsia="Batang" w:hAnsi="Times"/>
          <w:szCs w:val="24"/>
          <w:lang w:eastAsia="en-US"/>
        </w:rPr>
        <w:t>random selection</w:t>
      </w:r>
      <w:r w:rsidRPr="00905834">
        <w:rPr>
          <w:rFonts w:ascii="Times" w:eastAsia="Batang" w:hAnsi="Times"/>
          <w:lang w:eastAsia="en-US"/>
        </w:rPr>
        <w:t>, whether it will be similar to NR Rel-16 or NR Rel-17.</w:t>
      </w:r>
    </w:p>
    <w:p w14:paraId="4336B61C" w14:textId="77777777" w:rsidR="00905834" w:rsidRPr="00905834" w:rsidRDefault="00905834" w:rsidP="00905834">
      <w:pPr>
        <w:overflowPunct/>
        <w:autoSpaceDE/>
        <w:autoSpaceDN/>
        <w:adjustRightInd/>
        <w:spacing w:after="0"/>
        <w:textAlignment w:val="auto"/>
        <w:rPr>
          <w:rFonts w:ascii="Times" w:eastAsia="Batang" w:hAnsi="Times"/>
          <w:iCs/>
          <w:szCs w:val="24"/>
          <w:lang w:eastAsia="en-US"/>
        </w:rPr>
      </w:pPr>
    </w:p>
    <w:p w14:paraId="24F522D2" w14:textId="77777777" w:rsidR="00905834" w:rsidRPr="00905834" w:rsidRDefault="00905834" w:rsidP="00905834">
      <w:pPr>
        <w:overflowPunct/>
        <w:autoSpaceDE/>
        <w:autoSpaceDN/>
        <w:adjustRightInd/>
        <w:spacing w:after="0"/>
        <w:textAlignment w:val="auto"/>
        <w:rPr>
          <w:rFonts w:ascii="Times" w:eastAsia="Batang" w:hAnsi="Times"/>
          <w:b/>
          <w:iCs/>
          <w:szCs w:val="24"/>
          <w:lang w:eastAsia="en-US"/>
        </w:rPr>
      </w:pPr>
      <w:r w:rsidRPr="00905834">
        <w:rPr>
          <w:rFonts w:ascii="Times" w:eastAsia="Batang" w:hAnsi="Times"/>
          <w:b/>
          <w:iCs/>
          <w:szCs w:val="24"/>
          <w:highlight w:val="green"/>
          <w:lang w:eastAsia="en-US"/>
        </w:rPr>
        <w:t>Agreement</w:t>
      </w:r>
    </w:p>
    <w:p w14:paraId="6B45932D" w14:textId="77777777" w:rsidR="00905834" w:rsidRPr="00905834" w:rsidRDefault="00905834" w:rsidP="00905834">
      <w:pPr>
        <w:tabs>
          <w:tab w:val="left" w:pos="720"/>
        </w:tabs>
        <w:spacing w:after="0"/>
        <w:jc w:val="both"/>
        <w:rPr>
          <w:rFonts w:ascii="Times" w:eastAsia="Batang" w:hAnsi="Times"/>
          <w:szCs w:val="24"/>
          <w:lang w:eastAsia="en-US"/>
        </w:rPr>
      </w:pPr>
      <w:r w:rsidRPr="00905834">
        <w:rPr>
          <w:rFonts w:ascii="Times" w:eastAsia="Batang" w:hAnsi="Times"/>
          <w:szCs w:val="24"/>
          <w:lang w:eastAsia="en-US"/>
        </w:rPr>
        <w:t xml:space="preserve">With regards to random resource selection, reuse existing Rel-17 random selection mechanism from sidelink communications. </w:t>
      </w:r>
    </w:p>
    <w:p w14:paraId="672C0AB9" w14:textId="77777777" w:rsidR="00905834" w:rsidRPr="00905834" w:rsidRDefault="00905834">
      <w:pPr>
        <w:numPr>
          <w:ilvl w:val="1"/>
          <w:numId w:val="33"/>
        </w:numPr>
        <w:overflowPunct/>
        <w:autoSpaceDE/>
        <w:autoSpaceDN/>
        <w:adjustRightInd/>
        <w:spacing w:after="160" w:line="259" w:lineRule="auto"/>
        <w:contextualSpacing/>
        <w:jc w:val="both"/>
        <w:textAlignment w:val="auto"/>
        <w:rPr>
          <w:rFonts w:ascii="Times" w:eastAsia="Batang" w:hAnsi="Times"/>
          <w:lang w:eastAsia="en-US"/>
        </w:rPr>
      </w:pPr>
      <w:r w:rsidRPr="00905834">
        <w:rPr>
          <w:rFonts w:ascii="Times" w:eastAsia="Batang" w:hAnsi="Times"/>
          <w:lang w:eastAsia="en-US"/>
        </w:rPr>
        <w:t>Study if any changes are needed</w:t>
      </w:r>
    </w:p>
    <w:p w14:paraId="1FA45245" w14:textId="77777777" w:rsidR="00905834" w:rsidRPr="00905834" w:rsidRDefault="00905834" w:rsidP="00905834">
      <w:pPr>
        <w:overflowPunct/>
        <w:autoSpaceDE/>
        <w:autoSpaceDN/>
        <w:adjustRightInd/>
        <w:spacing w:after="0"/>
        <w:textAlignment w:val="auto"/>
        <w:rPr>
          <w:rFonts w:ascii="Times" w:eastAsia="Batang" w:hAnsi="Times"/>
          <w:iCs/>
          <w:szCs w:val="24"/>
          <w:lang w:eastAsia="en-US"/>
        </w:rPr>
      </w:pPr>
    </w:p>
    <w:p w14:paraId="7DF4EC97" w14:textId="77777777" w:rsidR="00905834" w:rsidRPr="00905834" w:rsidRDefault="00905834" w:rsidP="00905834">
      <w:pPr>
        <w:overflowPunct/>
        <w:autoSpaceDE/>
        <w:autoSpaceDN/>
        <w:adjustRightInd/>
        <w:spacing w:after="0"/>
        <w:textAlignment w:val="auto"/>
        <w:rPr>
          <w:rFonts w:ascii="Times" w:eastAsia="Batang" w:hAnsi="Times"/>
          <w:b/>
          <w:iCs/>
          <w:szCs w:val="24"/>
          <w:lang w:eastAsia="en-US"/>
        </w:rPr>
      </w:pPr>
      <w:r w:rsidRPr="00905834">
        <w:rPr>
          <w:rFonts w:ascii="Times" w:eastAsia="Batang" w:hAnsi="Times"/>
          <w:b/>
          <w:iCs/>
          <w:szCs w:val="24"/>
          <w:highlight w:val="green"/>
          <w:lang w:eastAsia="en-US"/>
        </w:rPr>
        <w:t>Agreement</w:t>
      </w:r>
    </w:p>
    <w:p w14:paraId="382560A8" w14:textId="77777777" w:rsidR="00905834" w:rsidRPr="00905834" w:rsidRDefault="00905834" w:rsidP="00905834">
      <w:pPr>
        <w:tabs>
          <w:tab w:val="left" w:pos="720"/>
        </w:tabs>
        <w:spacing w:after="0"/>
        <w:jc w:val="both"/>
        <w:rPr>
          <w:rFonts w:ascii="Times" w:eastAsia="Batang" w:hAnsi="Times"/>
          <w:szCs w:val="24"/>
          <w:lang w:eastAsia="en-US"/>
        </w:rPr>
      </w:pPr>
      <w:r w:rsidRPr="00905834">
        <w:rPr>
          <w:rFonts w:ascii="Times" w:eastAsia="Batang" w:hAnsi="Times"/>
          <w:szCs w:val="24"/>
          <w:lang w:eastAsia="en-US"/>
        </w:rPr>
        <w:t xml:space="preserve">In Scheme 2, with regards to the triggering of SL-PRS, support one or both of the following options: </w:t>
      </w:r>
    </w:p>
    <w:p w14:paraId="0CF9D3FE" w14:textId="77777777" w:rsidR="00905834" w:rsidRPr="00905834" w:rsidRDefault="00905834">
      <w:pPr>
        <w:numPr>
          <w:ilvl w:val="0"/>
          <w:numId w:val="31"/>
        </w:numPr>
        <w:overflowPunct/>
        <w:autoSpaceDE/>
        <w:autoSpaceDN/>
        <w:adjustRightInd/>
        <w:spacing w:after="160" w:line="259" w:lineRule="auto"/>
        <w:contextualSpacing/>
        <w:textAlignment w:val="auto"/>
        <w:rPr>
          <w:rFonts w:ascii="Times" w:eastAsia="Batang" w:hAnsi="Times"/>
          <w:lang w:eastAsia="en-US"/>
        </w:rPr>
      </w:pPr>
      <w:r w:rsidRPr="00905834">
        <w:rPr>
          <w:rFonts w:ascii="Times" w:eastAsia="Batang" w:hAnsi="Times"/>
          <w:lang w:eastAsia="en-US"/>
        </w:rPr>
        <w:t>Option 1: Support SL-PRS transmission triggering at the physical layer by the UE’s own higher layers.</w:t>
      </w:r>
    </w:p>
    <w:p w14:paraId="67466B46" w14:textId="77777777" w:rsidR="00905834" w:rsidRPr="00905834" w:rsidRDefault="00905834">
      <w:pPr>
        <w:numPr>
          <w:ilvl w:val="1"/>
          <w:numId w:val="31"/>
        </w:numPr>
        <w:overflowPunct/>
        <w:autoSpaceDE/>
        <w:autoSpaceDN/>
        <w:adjustRightInd/>
        <w:spacing w:after="160" w:line="259" w:lineRule="auto"/>
        <w:contextualSpacing/>
        <w:textAlignment w:val="auto"/>
        <w:rPr>
          <w:rFonts w:ascii="Times" w:eastAsia="Batang" w:hAnsi="Times"/>
          <w:lang w:eastAsia="en-US"/>
        </w:rPr>
      </w:pPr>
      <w:r w:rsidRPr="00905834">
        <w:rPr>
          <w:rFonts w:ascii="Times" w:eastAsia="Batang" w:hAnsi="Times" w:hint="eastAsia"/>
          <w:lang w:eastAsia="en-US"/>
        </w:rPr>
        <w:t>N</w:t>
      </w:r>
      <w:r w:rsidRPr="00905834">
        <w:rPr>
          <w:rFonts w:ascii="Times" w:eastAsia="Batang" w:hAnsi="Times"/>
          <w:lang w:eastAsia="en-US"/>
        </w:rPr>
        <w:t>ote: this also includes higher layer triggering from another UE</w:t>
      </w:r>
    </w:p>
    <w:p w14:paraId="138E3885" w14:textId="77777777" w:rsidR="00905834" w:rsidRPr="00905834" w:rsidRDefault="00905834">
      <w:pPr>
        <w:numPr>
          <w:ilvl w:val="0"/>
          <w:numId w:val="31"/>
        </w:numPr>
        <w:overflowPunct/>
        <w:autoSpaceDE/>
        <w:autoSpaceDN/>
        <w:adjustRightInd/>
        <w:spacing w:after="160" w:line="259" w:lineRule="auto"/>
        <w:contextualSpacing/>
        <w:textAlignment w:val="auto"/>
        <w:rPr>
          <w:rFonts w:ascii="Times" w:eastAsia="Batang" w:hAnsi="Times"/>
          <w:lang w:eastAsia="en-US"/>
        </w:rPr>
      </w:pPr>
      <w:r w:rsidRPr="00905834">
        <w:rPr>
          <w:rFonts w:ascii="Times" w:eastAsia="Batang" w:hAnsi="Times"/>
          <w:lang w:eastAsia="en-US"/>
        </w:rPr>
        <w:t xml:space="preserve">Option 2: Support UE-A to request UE-B to transmit SL-PRS via lower layer signaling sent by UE-A. </w:t>
      </w:r>
    </w:p>
    <w:p w14:paraId="521B02DC" w14:textId="77777777" w:rsidR="00905834" w:rsidRPr="00905834" w:rsidRDefault="00905834">
      <w:pPr>
        <w:numPr>
          <w:ilvl w:val="1"/>
          <w:numId w:val="31"/>
        </w:numPr>
        <w:overflowPunct/>
        <w:autoSpaceDE/>
        <w:autoSpaceDN/>
        <w:adjustRightInd/>
        <w:spacing w:after="160" w:line="259" w:lineRule="auto"/>
        <w:contextualSpacing/>
        <w:textAlignment w:val="auto"/>
        <w:rPr>
          <w:rFonts w:ascii="Times" w:eastAsia="Batang" w:hAnsi="Times"/>
          <w:lang w:eastAsia="en-US"/>
        </w:rPr>
      </w:pPr>
      <w:r w:rsidRPr="00905834">
        <w:rPr>
          <w:rFonts w:ascii="Times" w:eastAsia="Batang" w:hAnsi="Times"/>
          <w:lang w:eastAsia="en-US"/>
        </w:rPr>
        <w:t>FFS: Whether lower-layer signaling is SCI or SL MAC-CE</w:t>
      </w:r>
    </w:p>
    <w:p w14:paraId="0459A759" w14:textId="7828D554" w:rsidR="008C1ED9" w:rsidRDefault="008C1ED9" w:rsidP="00F151F2">
      <w:pPr>
        <w:rPr>
          <w:b/>
          <w:bCs/>
          <w:iCs/>
        </w:rPr>
      </w:pPr>
    </w:p>
    <w:p w14:paraId="4E362169" w14:textId="77777777" w:rsidR="00A95351" w:rsidRPr="00A95351" w:rsidRDefault="00A95351" w:rsidP="00A95351">
      <w:pPr>
        <w:overflowPunct/>
        <w:autoSpaceDE/>
        <w:autoSpaceDN/>
        <w:adjustRightInd/>
        <w:spacing w:after="0"/>
        <w:textAlignment w:val="auto"/>
        <w:rPr>
          <w:rFonts w:ascii="Times" w:eastAsia="Batang" w:hAnsi="Times"/>
          <w:b/>
          <w:iCs/>
          <w:szCs w:val="24"/>
          <w:lang w:eastAsia="en-US"/>
        </w:rPr>
      </w:pPr>
      <w:r w:rsidRPr="00A95351">
        <w:rPr>
          <w:rFonts w:ascii="Times" w:eastAsia="Batang" w:hAnsi="Times"/>
          <w:b/>
          <w:iCs/>
          <w:szCs w:val="24"/>
          <w:highlight w:val="green"/>
          <w:lang w:eastAsia="en-US"/>
        </w:rPr>
        <w:t>Agreement</w:t>
      </w:r>
    </w:p>
    <w:p w14:paraId="0DAC8EA4" w14:textId="77777777" w:rsidR="00A95351" w:rsidRPr="00A95351" w:rsidRDefault="00A95351" w:rsidP="00A95351">
      <w:pPr>
        <w:tabs>
          <w:tab w:val="left" w:pos="720"/>
        </w:tabs>
        <w:spacing w:after="0"/>
        <w:jc w:val="both"/>
        <w:rPr>
          <w:rFonts w:ascii="Times" w:eastAsia="Batang" w:hAnsi="Times"/>
          <w:szCs w:val="22"/>
          <w:lang w:eastAsia="en-US"/>
        </w:rPr>
      </w:pPr>
      <w:r w:rsidRPr="00A95351">
        <w:rPr>
          <w:rFonts w:ascii="Times" w:eastAsia="Batang" w:hAnsi="Times"/>
          <w:szCs w:val="22"/>
          <w:lang w:eastAsia="en-US"/>
        </w:rPr>
        <w:t xml:space="preserve">For SL-PRS transmission, </w:t>
      </w:r>
      <w:r w:rsidRPr="00A95351">
        <w:rPr>
          <w:rFonts w:ascii="Times" w:eastAsia="Batang" w:hAnsi="Times"/>
          <w:iCs/>
          <w:szCs w:val="22"/>
          <w:lang w:eastAsia="en-US"/>
        </w:rPr>
        <w:t>at least</w:t>
      </w:r>
      <w:r w:rsidRPr="00A95351">
        <w:rPr>
          <w:rFonts w:ascii="Times" w:eastAsia="Batang" w:hAnsi="Times"/>
          <w:szCs w:val="22"/>
          <w:lang w:eastAsia="en-US"/>
        </w:rPr>
        <w:t xml:space="preserve"> support the following</w:t>
      </w:r>
    </w:p>
    <w:p w14:paraId="2FE8E6B9" w14:textId="77777777" w:rsidR="00A95351" w:rsidRPr="00A95351" w:rsidRDefault="00A95351">
      <w:pPr>
        <w:numPr>
          <w:ilvl w:val="0"/>
          <w:numId w:val="31"/>
        </w:numPr>
        <w:overflowPunct/>
        <w:autoSpaceDE/>
        <w:autoSpaceDN/>
        <w:adjustRightInd/>
        <w:spacing w:after="160" w:line="259" w:lineRule="auto"/>
        <w:contextualSpacing/>
        <w:textAlignment w:val="auto"/>
        <w:rPr>
          <w:rFonts w:ascii="Times" w:eastAsia="Batang" w:hAnsi="Times"/>
          <w:szCs w:val="22"/>
          <w:lang w:eastAsia="en-US"/>
        </w:rPr>
      </w:pPr>
      <w:r w:rsidRPr="00A95351">
        <w:rPr>
          <w:rFonts w:ascii="Times" w:eastAsia="Batang" w:hAnsi="Times"/>
          <w:b/>
          <w:bCs/>
          <w:szCs w:val="22"/>
          <w:lang w:eastAsia="en-US"/>
        </w:rPr>
        <w:t>SL-PRS transmissions with periodic reservation:</w:t>
      </w:r>
      <w:r w:rsidRPr="00A95351">
        <w:rPr>
          <w:rFonts w:ascii="Times" w:eastAsia="Batang" w:hAnsi="Times"/>
          <w:szCs w:val="22"/>
          <w:lang w:eastAsia="en-US"/>
        </w:rPr>
        <w:t xml:space="preserve"> SL-PRS transmissions which are being reserved with a similar mechanism as the SL periodic resource reservation for another TB in legacy SL communication </w:t>
      </w:r>
    </w:p>
    <w:p w14:paraId="14E80314" w14:textId="77777777" w:rsidR="00A95351" w:rsidRPr="00A95351" w:rsidRDefault="00A95351">
      <w:pPr>
        <w:numPr>
          <w:ilvl w:val="1"/>
          <w:numId w:val="31"/>
        </w:numPr>
        <w:overflowPunct/>
        <w:autoSpaceDE/>
        <w:autoSpaceDN/>
        <w:adjustRightInd/>
        <w:spacing w:after="160" w:line="259" w:lineRule="auto"/>
        <w:contextualSpacing/>
        <w:textAlignment w:val="auto"/>
        <w:rPr>
          <w:rFonts w:ascii="Times" w:eastAsia="Batang" w:hAnsi="Times"/>
          <w:szCs w:val="22"/>
          <w:lang w:eastAsia="en-US"/>
        </w:rPr>
      </w:pPr>
      <w:r w:rsidRPr="00A95351">
        <w:rPr>
          <w:rFonts w:ascii="Times" w:eastAsia="Batang" w:hAnsi="Times"/>
          <w:szCs w:val="22"/>
          <w:lang w:eastAsia="en-US"/>
        </w:rPr>
        <w:t>FFS: whether/what changes are needed</w:t>
      </w:r>
    </w:p>
    <w:p w14:paraId="23CACEC3" w14:textId="77777777" w:rsidR="00A95351" w:rsidRPr="00A95351" w:rsidRDefault="00A95351">
      <w:pPr>
        <w:numPr>
          <w:ilvl w:val="0"/>
          <w:numId w:val="31"/>
        </w:numPr>
        <w:overflowPunct/>
        <w:autoSpaceDE/>
        <w:autoSpaceDN/>
        <w:adjustRightInd/>
        <w:spacing w:after="160" w:line="259" w:lineRule="auto"/>
        <w:contextualSpacing/>
        <w:textAlignment w:val="auto"/>
        <w:rPr>
          <w:rFonts w:ascii="Times" w:eastAsia="Batang" w:hAnsi="Times"/>
          <w:szCs w:val="22"/>
          <w:lang w:eastAsia="en-US"/>
        </w:rPr>
      </w:pPr>
      <w:r w:rsidRPr="00A95351">
        <w:rPr>
          <w:rFonts w:ascii="Times" w:eastAsia="Batang" w:hAnsi="Times"/>
          <w:b/>
          <w:bCs/>
          <w:szCs w:val="22"/>
          <w:lang w:eastAsia="en-US"/>
        </w:rPr>
        <w:t>SL-PRS transmissions without periodic reservation</w:t>
      </w:r>
      <w:r w:rsidRPr="00A95351">
        <w:rPr>
          <w:rFonts w:ascii="Times" w:eastAsia="Batang" w:hAnsi="Times"/>
          <w:szCs w:val="22"/>
          <w:lang w:eastAsia="en-US"/>
        </w:rPr>
        <w:t>: SL-PRS transmissions in which the SL-PRS is transmitted at least once without periodic reservation, with a similar mechanism as in legacy SL communication with SL resource without periodic reservation.</w:t>
      </w:r>
    </w:p>
    <w:p w14:paraId="366AE708" w14:textId="77777777" w:rsidR="00A95351" w:rsidRPr="00A95351" w:rsidRDefault="00A95351">
      <w:pPr>
        <w:numPr>
          <w:ilvl w:val="1"/>
          <w:numId w:val="31"/>
        </w:numPr>
        <w:overflowPunct/>
        <w:autoSpaceDE/>
        <w:autoSpaceDN/>
        <w:adjustRightInd/>
        <w:spacing w:after="160" w:line="259" w:lineRule="auto"/>
        <w:contextualSpacing/>
        <w:textAlignment w:val="auto"/>
        <w:rPr>
          <w:rFonts w:ascii="Times" w:eastAsia="Batang" w:hAnsi="Times"/>
          <w:szCs w:val="22"/>
          <w:lang w:eastAsia="en-US"/>
        </w:rPr>
      </w:pPr>
      <w:r w:rsidRPr="00A95351">
        <w:rPr>
          <w:rFonts w:ascii="Times" w:eastAsia="Batang" w:hAnsi="Times"/>
          <w:szCs w:val="22"/>
          <w:lang w:eastAsia="en-US"/>
        </w:rPr>
        <w:t>FFS: Maximum number of reservations and transmissions after triggering</w:t>
      </w:r>
    </w:p>
    <w:p w14:paraId="3E2DEFBA" w14:textId="77777777" w:rsidR="00A95351" w:rsidRPr="00A95351" w:rsidRDefault="00A95351" w:rsidP="00A95351">
      <w:pPr>
        <w:overflowPunct/>
        <w:autoSpaceDE/>
        <w:autoSpaceDN/>
        <w:adjustRightInd/>
        <w:spacing w:after="0"/>
        <w:textAlignment w:val="auto"/>
        <w:rPr>
          <w:rFonts w:ascii="Times" w:eastAsia="Batang" w:hAnsi="Times"/>
          <w:iCs/>
          <w:szCs w:val="24"/>
          <w:lang w:eastAsia="en-US"/>
        </w:rPr>
      </w:pPr>
    </w:p>
    <w:p w14:paraId="035299E7" w14:textId="77777777" w:rsidR="00A95351" w:rsidRPr="00A95351" w:rsidRDefault="00A95351" w:rsidP="00A95351">
      <w:pPr>
        <w:overflowPunct/>
        <w:autoSpaceDE/>
        <w:autoSpaceDN/>
        <w:adjustRightInd/>
        <w:spacing w:after="0"/>
        <w:textAlignment w:val="auto"/>
        <w:rPr>
          <w:rFonts w:ascii="Times" w:eastAsia="Batang" w:hAnsi="Times"/>
          <w:b/>
          <w:iCs/>
          <w:szCs w:val="24"/>
          <w:lang w:eastAsia="en-US"/>
        </w:rPr>
      </w:pPr>
      <w:r w:rsidRPr="00A95351">
        <w:rPr>
          <w:rFonts w:ascii="Times" w:eastAsia="Batang" w:hAnsi="Times"/>
          <w:b/>
          <w:iCs/>
          <w:szCs w:val="24"/>
          <w:highlight w:val="green"/>
          <w:lang w:eastAsia="en-US"/>
        </w:rPr>
        <w:t>Agreement</w:t>
      </w:r>
    </w:p>
    <w:p w14:paraId="12E6D28A" w14:textId="77777777" w:rsidR="00A95351" w:rsidRPr="00A95351" w:rsidRDefault="00A95351" w:rsidP="00A95351">
      <w:pPr>
        <w:spacing w:after="0"/>
        <w:jc w:val="both"/>
        <w:rPr>
          <w:rFonts w:ascii="Times" w:eastAsia="Batang" w:hAnsi="Times"/>
          <w:lang w:eastAsia="en-US"/>
        </w:rPr>
      </w:pPr>
      <w:r w:rsidRPr="00A95351">
        <w:rPr>
          <w:rFonts w:ascii="Times" w:eastAsia="Batang" w:hAnsi="Times"/>
          <w:lang w:eastAsia="en-US"/>
        </w:rPr>
        <w:t xml:space="preserve">For the scheme 2 sensing-based resource allocation, </w:t>
      </w:r>
    </w:p>
    <w:p w14:paraId="3C27C4A3" w14:textId="77777777" w:rsidR="00A95351" w:rsidRPr="00A95351" w:rsidRDefault="00A95351">
      <w:pPr>
        <w:numPr>
          <w:ilvl w:val="0"/>
          <w:numId w:val="31"/>
        </w:numPr>
        <w:overflowPunct/>
        <w:autoSpaceDE/>
        <w:autoSpaceDN/>
        <w:adjustRightInd/>
        <w:spacing w:after="160" w:line="259" w:lineRule="auto"/>
        <w:contextualSpacing/>
        <w:textAlignment w:val="auto"/>
        <w:rPr>
          <w:rFonts w:ascii="Times" w:eastAsia="Batang" w:hAnsi="Times"/>
          <w:lang w:eastAsia="en-US"/>
        </w:rPr>
      </w:pPr>
      <w:r w:rsidRPr="00A95351">
        <w:rPr>
          <w:rFonts w:ascii="Times" w:eastAsia="Batang" w:hAnsi="Times"/>
          <w:lang w:eastAsia="en-US"/>
        </w:rPr>
        <w:t xml:space="preserve">Rel-16/17 resource (re)-selection procedure is reused for SL-PRS in the shared resource pool. </w:t>
      </w:r>
    </w:p>
    <w:p w14:paraId="5CAF7D27" w14:textId="77777777" w:rsidR="00A95351" w:rsidRPr="00A95351" w:rsidRDefault="00A95351">
      <w:pPr>
        <w:numPr>
          <w:ilvl w:val="1"/>
          <w:numId w:val="31"/>
        </w:numPr>
        <w:overflowPunct/>
        <w:autoSpaceDE/>
        <w:autoSpaceDN/>
        <w:adjustRightInd/>
        <w:spacing w:after="160" w:line="259" w:lineRule="auto"/>
        <w:contextualSpacing/>
        <w:textAlignment w:val="auto"/>
        <w:rPr>
          <w:rFonts w:ascii="Times" w:eastAsia="Batang" w:hAnsi="Times"/>
          <w:lang w:eastAsia="en-US"/>
        </w:rPr>
      </w:pPr>
      <w:r w:rsidRPr="00A95351">
        <w:rPr>
          <w:rFonts w:ascii="Times" w:eastAsia="Batang" w:hAnsi="Times"/>
          <w:lang w:eastAsia="en-US"/>
        </w:rPr>
        <w:t>Study if/what changes are needed</w:t>
      </w:r>
    </w:p>
    <w:p w14:paraId="53611623" w14:textId="77777777" w:rsidR="00A95351" w:rsidRPr="00A95351" w:rsidRDefault="00A95351">
      <w:pPr>
        <w:numPr>
          <w:ilvl w:val="0"/>
          <w:numId w:val="31"/>
        </w:numPr>
        <w:overflowPunct/>
        <w:autoSpaceDE/>
        <w:autoSpaceDN/>
        <w:adjustRightInd/>
        <w:spacing w:after="160" w:line="259" w:lineRule="auto"/>
        <w:contextualSpacing/>
        <w:textAlignment w:val="auto"/>
        <w:rPr>
          <w:rFonts w:ascii="Times" w:eastAsia="Batang" w:hAnsi="Times"/>
          <w:lang w:eastAsia="en-US"/>
        </w:rPr>
      </w:pPr>
      <w:r w:rsidRPr="00A95351">
        <w:rPr>
          <w:rFonts w:ascii="Times" w:eastAsia="Batang" w:hAnsi="Times"/>
          <w:lang w:eastAsia="en-US"/>
        </w:rPr>
        <w:t xml:space="preserve">Rel-16[/17] resource (re)-selection procedure with periodic and without periodic reservations is the starting point for the design of SL-PRS in the dedicated resource pool. </w:t>
      </w:r>
    </w:p>
    <w:p w14:paraId="4E9B15CE" w14:textId="77777777" w:rsidR="00A95351" w:rsidRPr="00A95351" w:rsidRDefault="00A95351">
      <w:pPr>
        <w:numPr>
          <w:ilvl w:val="1"/>
          <w:numId w:val="31"/>
        </w:numPr>
        <w:overflowPunct/>
        <w:autoSpaceDE/>
        <w:autoSpaceDN/>
        <w:adjustRightInd/>
        <w:spacing w:after="160" w:line="259" w:lineRule="auto"/>
        <w:contextualSpacing/>
        <w:textAlignment w:val="auto"/>
        <w:rPr>
          <w:rFonts w:ascii="Times" w:eastAsia="Batang" w:hAnsi="Times"/>
          <w:lang w:eastAsia="en-US"/>
        </w:rPr>
      </w:pPr>
      <w:r w:rsidRPr="00A95351">
        <w:rPr>
          <w:rFonts w:ascii="Times" w:eastAsia="Batang" w:hAnsi="Times"/>
          <w:lang w:eastAsia="en-US"/>
        </w:rPr>
        <w:t>Study what changes, if any, are needed at least with regards to the following: sensing window, resource selection window, reservation interval, Resource exclusion mechanism (e.g. definition of resource set for SL-PRS, how RSRP is measured, etc)</w:t>
      </w:r>
    </w:p>
    <w:p w14:paraId="2EA0588D" w14:textId="77777777" w:rsidR="00A95351" w:rsidRPr="00A95351" w:rsidRDefault="00A95351">
      <w:pPr>
        <w:numPr>
          <w:ilvl w:val="0"/>
          <w:numId w:val="31"/>
        </w:numPr>
        <w:overflowPunct/>
        <w:autoSpaceDE/>
        <w:autoSpaceDN/>
        <w:adjustRightInd/>
        <w:spacing w:after="160" w:line="259" w:lineRule="auto"/>
        <w:contextualSpacing/>
        <w:textAlignment w:val="auto"/>
        <w:rPr>
          <w:rFonts w:ascii="Times" w:eastAsia="Batang" w:hAnsi="Times"/>
          <w:lang w:eastAsia="en-US"/>
        </w:rPr>
      </w:pPr>
      <w:r w:rsidRPr="00A95351">
        <w:rPr>
          <w:rFonts w:ascii="Times" w:eastAsia="Batang" w:hAnsi="Times"/>
          <w:lang w:eastAsia="en-US"/>
        </w:rPr>
        <w:t>From RAN1 perspective, priority value for SL PRS should be provided by higher layers from Tx UE perspective</w:t>
      </w:r>
    </w:p>
    <w:p w14:paraId="291B17B3" w14:textId="77777777" w:rsidR="00696C8B" w:rsidRPr="00696C8B" w:rsidRDefault="00696C8B" w:rsidP="00F151F2">
      <w:pPr>
        <w:rPr>
          <w:b/>
          <w:bCs/>
          <w:iCs/>
        </w:rPr>
      </w:pPr>
    </w:p>
    <w:p w14:paraId="191D2688" w14:textId="6A142A51" w:rsidR="00F151F2" w:rsidRPr="00541BCF" w:rsidRDefault="00541BCF" w:rsidP="00541BCF">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.1.1.</w:t>
      </w:r>
      <w:r>
        <w:rPr>
          <w:rFonts w:eastAsia="Arial" w:cs="Arial"/>
          <w:szCs w:val="22"/>
        </w:rPr>
        <w:t>5</w:t>
      </w:r>
      <w:r>
        <w:rPr>
          <w:rFonts w:eastAsia="Arial" w:cs="Arial"/>
          <w:szCs w:val="22"/>
        </w:rPr>
        <w:tab/>
      </w:r>
      <w:r w:rsidR="002A4348" w:rsidRPr="00541BCF">
        <w:rPr>
          <w:rFonts w:eastAsia="Arial" w:cs="Arial"/>
          <w:szCs w:val="22"/>
        </w:rPr>
        <w:t>NR DL and UL carrier phase positioning</w:t>
      </w:r>
    </w:p>
    <w:p w14:paraId="68CD0BA2" w14:textId="77777777" w:rsidR="0045796F" w:rsidRPr="0045796F" w:rsidRDefault="0045796F" w:rsidP="0045796F">
      <w:pPr>
        <w:overflowPunct/>
        <w:autoSpaceDE/>
        <w:autoSpaceDN/>
        <w:adjustRightInd/>
        <w:spacing w:after="0"/>
        <w:textAlignment w:val="auto"/>
        <w:rPr>
          <w:rFonts w:ascii="Times" w:eastAsia="Batang" w:hAnsi="Times"/>
          <w:b/>
          <w:szCs w:val="24"/>
          <w:lang w:eastAsia="x-none"/>
        </w:rPr>
      </w:pPr>
      <w:r w:rsidRPr="0045796F">
        <w:rPr>
          <w:rFonts w:ascii="Times" w:eastAsia="Batang" w:hAnsi="Times"/>
          <w:b/>
          <w:szCs w:val="24"/>
          <w:highlight w:val="green"/>
          <w:lang w:eastAsia="x-none"/>
        </w:rPr>
        <w:t>Agreement</w:t>
      </w:r>
    </w:p>
    <w:p w14:paraId="1D443C3E" w14:textId="77777777" w:rsidR="0045796F" w:rsidRPr="0045796F" w:rsidRDefault="0045796F" w:rsidP="0045796F">
      <w:pPr>
        <w:overflowPunct/>
        <w:autoSpaceDE/>
        <w:autoSpaceDN/>
        <w:adjustRightInd/>
        <w:spacing w:after="0"/>
        <w:textAlignment w:val="auto"/>
        <w:rPr>
          <w:rFonts w:ascii="Times" w:eastAsia="Batang" w:hAnsi="Times"/>
          <w:iCs/>
          <w:szCs w:val="24"/>
          <w:lang w:eastAsia="ja-JP"/>
        </w:rPr>
      </w:pPr>
      <w:r w:rsidRPr="0045796F">
        <w:rPr>
          <w:rFonts w:ascii="Times" w:eastAsia="Batang" w:hAnsi="Times"/>
          <w:iCs/>
          <w:szCs w:val="24"/>
          <w:lang w:eastAsia="ja-JP"/>
        </w:rPr>
        <w:t>To enable UE-based and UE-assisted NR carrier phase positioning (CPP), one or both of the following new measurements should be introduced:</w:t>
      </w:r>
    </w:p>
    <w:p w14:paraId="5DC7C9B3" w14:textId="77777777" w:rsidR="0045796F" w:rsidRPr="0045796F" w:rsidRDefault="0045796F">
      <w:pPr>
        <w:numPr>
          <w:ilvl w:val="0"/>
          <w:numId w:val="34"/>
        </w:numPr>
        <w:overflowPunct/>
        <w:autoSpaceDE/>
        <w:autoSpaceDN/>
        <w:adjustRightInd/>
        <w:spacing w:after="0"/>
        <w:contextualSpacing/>
        <w:textAlignment w:val="auto"/>
        <w:rPr>
          <w:rFonts w:ascii="Times" w:eastAsia="Batang" w:hAnsi="Times"/>
          <w:iCs/>
          <w:szCs w:val="24"/>
          <w:lang w:eastAsia="ja-JP"/>
        </w:rPr>
      </w:pPr>
      <w:r w:rsidRPr="0045796F">
        <w:rPr>
          <w:rFonts w:ascii="Times" w:eastAsia="Batang" w:hAnsi="Times"/>
          <w:iCs/>
          <w:szCs w:val="24"/>
          <w:lang w:eastAsia="ja-JP"/>
        </w:rPr>
        <w:t>DL carrier phase (CP), which is obtained by a UE measuring the DL PRS signal(s) from a TRP.</w:t>
      </w:r>
    </w:p>
    <w:p w14:paraId="5491B430" w14:textId="77777777" w:rsidR="0045796F" w:rsidRPr="0045796F" w:rsidRDefault="0045796F">
      <w:pPr>
        <w:numPr>
          <w:ilvl w:val="1"/>
          <w:numId w:val="34"/>
        </w:numPr>
        <w:overflowPunct/>
        <w:autoSpaceDE/>
        <w:autoSpaceDN/>
        <w:adjustRightInd/>
        <w:spacing w:after="0"/>
        <w:contextualSpacing/>
        <w:textAlignment w:val="auto"/>
        <w:rPr>
          <w:rFonts w:ascii="Times" w:eastAsia="Batang" w:hAnsi="Times"/>
          <w:iCs/>
          <w:szCs w:val="24"/>
          <w:lang w:eastAsia="ja-JP"/>
        </w:rPr>
      </w:pPr>
      <w:r w:rsidRPr="0045796F">
        <w:rPr>
          <w:rFonts w:ascii="Times" w:eastAsia="Batang" w:hAnsi="Times"/>
          <w:iCs/>
          <w:szCs w:val="24"/>
          <w:lang w:eastAsia="ja-JP"/>
        </w:rPr>
        <w:t>FFS: The detailed definition of the DL CP</w:t>
      </w:r>
    </w:p>
    <w:p w14:paraId="74BA7F4F" w14:textId="77777777" w:rsidR="0045796F" w:rsidRPr="0045796F" w:rsidRDefault="0045796F">
      <w:pPr>
        <w:numPr>
          <w:ilvl w:val="0"/>
          <w:numId w:val="34"/>
        </w:numPr>
        <w:overflowPunct/>
        <w:autoSpaceDE/>
        <w:autoSpaceDN/>
        <w:adjustRightInd/>
        <w:spacing w:after="0"/>
        <w:contextualSpacing/>
        <w:textAlignment w:val="auto"/>
        <w:rPr>
          <w:rFonts w:ascii="Times" w:eastAsia="Batang" w:hAnsi="Times"/>
          <w:iCs/>
          <w:szCs w:val="24"/>
          <w:lang w:eastAsia="ja-JP"/>
        </w:rPr>
      </w:pPr>
      <w:r w:rsidRPr="0045796F">
        <w:rPr>
          <w:rFonts w:ascii="Times" w:eastAsia="Batang" w:hAnsi="Times"/>
          <w:iCs/>
          <w:szCs w:val="24"/>
          <w:lang w:eastAsia="ja-JP"/>
        </w:rPr>
        <w:t>DL carrier phase difference (CPD), which is the difference of two DL CPs from two TRPs</w:t>
      </w:r>
    </w:p>
    <w:p w14:paraId="31B2ECCA" w14:textId="77777777" w:rsidR="0045796F" w:rsidRPr="0045796F" w:rsidRDefault="0045796F">
      <w:pPr>
        <w:numPr>
          <w:ilvl w:val="1"/>
          <w:numId w:val="34"/>
        </w:numPr>
        <w:overflowPunct/>
        <w:autoSpaceDE/>
        <w:autoSpaceDN/>
        <w:adjustRightInd/>
        <w:spacing w:after="0"/>
        <w:contextualSpacing/>
        <w:textAlignment w:val="auto"/>
        <w:rPr>
          <w:rFonts w:ascii="Times" w:eastAsia="Batang" w:hAnsi="Times"/>
          <w:iCs/>
          <w:szCs w:val="24"/>
          <w:lang w:eastAsia="ja-JP"/>
        </w:rPr>
      </w:pPr>
      <w:r w:rsidRPr="5060D755">
        <w:rPr>
          <w:rFonts w:ascii="Times" w:eastAsia="Batang" w:hAnsi="Times"/>
          <w:lang w:eastAsia="ja-JP"/>
        </w:rPr>
        <w:t>FFS: The detailed definition of the DL CPD</w:t>
      </w:r>
    </w:p>
    <w:p w14:paraId="3832DB39" w14:textId="77777777" w:rsidR="0045796F" w:rsidRPr="0045796F" w:rsidRDefault="0045796F" w:rsidP="0045796F">
      <w:pPr>
        <w:overflowPunct/>
        <w:autoSpaceDE/>
        <w:autoSpaceDN/>
        <w:adjustRightInd/>
        <w:spacing w:after="0"/>
        <w:textAlignment w:val="auto"/>
        <w:rPr>
          <w:rFonts w:ascii="Times" w:eastAsia="Batang" w:hAnsi="Times"/>
          <w:iCs/>
          <w:szCs w:val="24"/>
          <w:lang w:eastAsia="ja-JP"/>
        </w:rPr>
      </w:pPr>
      <w:r w:rsidRPr="0045796F">
        <w:rPr>
          <w:rFonts w:ascii="Times" w:eastAsia="Batang" w:hAnsi="Times"/>
          <w:iCs/>
          <w:szCs w:val="24"/>
          <w:lang w:eastAsia="ja-JP"/>
        </w:rPr>
        <w:t>To enable NG-RAN node-assisted NR carrier phase positioning (CPP), the following new measurement should be introduced:</w:t>
      </w:r>
    </w:p>
    <w:p w14:paraId="1210EB62" w14:textId="77777777" w:rsidR="0045796F" w:rsidRPr="0045796F" w:rsidRDefault="0045796F">
      <w:pPr>
        <w:numPr>
          <w:ilvl w:val="0"/>
          <w:numId w:val="34"/>
        </w:numPr>
        <w:overflowPunct/>
        <w:autoSpaceDE/>
        <w:autoSpaceDN/>
        <w:adjustRightInd/>
        <w:spacing w:after="0"/>
        <w:contextualSpacing/>
        <w:textAlignment w:val="auto"/>
        <w:rPr>
          <w:rFonts w:ascii="Times" w:eastAsia="Batang" w:hAnsi="Times"/>
          <w:szCs w:val="24"/>
          <w:lang w:eastAsia="ja-JP"/>
        </w:rPr>
      </w:pPr>
      <w:r w:rsidRPr="0045796F">
        <w:rPr>
          <w:rFonts w:ascii="Times" w:eastAsia="Batang" w:hAnsi="Times"/>
          <w:iCs/>
          <w:szCs w:val="24"/>
          <w:lang w:eastAsia="ja-JP"/>
        </w:rPr>
        <w:t>UL carrier phase (CP), which is obtained by a TRP measuring the UL SRS for positioning or MIMO SRS from a UE.</w:t>
      </w:r>
    </w:p>
    <w:p w14:paraId="2E22C1A1" w14:textId="77777777" w:rsidR="0045796F" w:rsidRPr="0045796F" w:rsidRDefault="0045796F">
      <w:pPr>
        <w:numPr>
          <w:ilvl w:val="1"/>
          <w:numId w:val="34"/>
        </w:numPr>
        <w:overflowPunct/>
        <w:autoSpaceDE/>
        <w:autoSpaceDN/>
        <w:adjustRightInd/>
        <w:spacing w:after="0"/>
        <w:contextualSpacing/>
        <w:textAlignment w:val="auto"/>
        <w:rPr>
          <w:rFonts w:ascii="Times" w:eastAsia="Batang" w:hAnsi="Times"/>
          <w:szCs w:val="24"/>
          <w:lang w:eastAsia="ja-JP"/>
        </w:rPr>
      </w:pPr>
      <w:r w:rsidRPr="5060D755">
        <w:rPr>
          <w:rFonts w:ascii="Times" w:eastAsia="Batang" w:hAnsi="Times"/>
          <w:lang w:eastAsia="ja-JP"/>
        </w:rPr>
        <w:t>FFS: The detailed definition of the UL CP</w:t>
      </w:r>
    </w:p>
    <w:p w14:paraId="065821C0" w14:textId="096B934D" w:rsidR="000652A7" w:rsidRDefault="000652A7" w:rsidP="00F151F2">
      <w:pPr>
        <w:rPr>
          <w:b/>
          <w:bCs/>
          <w:iCs/>
          <w:color w:val="00B0F0"/>
          <w:u w:val="single"/>
        </w:rPr>
      </w:pPr>
    </w:p>
    <w:p w14:paraId="3D0CEF45" w14:textId="77777777" w:rsidR="00FF190F" w:rsidRPr="00FF190F" w:rsidRDefault="00FF190F" w:rsidP="00FF190F">
      <w:pPr>
        <w:overflowPunct/>
        <w:autoSpaceDE/>
        <w:autoSpaceDN/>
        <w:adjustRightInd/>
        <w:spacing w:after="0"/>
        <w:jc w:val="both"/>
        <w:textAlignment w:val="auto"/>
        <w:rPr>
          <w:rFonts w:ascii="Times" w:eastAsia="Batang" w:hAnsi="Times"/>
          <w:b/>
          <w:szCs w:val="24"/>
          <w:lang w:eastAsia="x-none"/>
        </w:rPr>
      </w:pPr>
      <w:r w:rsidRPr="00FF190F">
        <w:rPr>
          <w:rFonts w:ascii="Times" w:eastAsia="Batang" w:hAnsi="Times"/>
          <w:b/>
          <w:szCs w:val="24"/>
          <w:highlight w:val="green"/>
          <w:lang w:eastAsia="x-none"/>
        </w:rPr>
        <w:t>Agreement</w:t>
      </w:r>
    </w:p>
    <w:p w14:paraId="3443FA2A" w14:textId="77777777" w:rsidR="00FF190F" w:rsidRPr="00FF190F" w:rsidRDefault="00FF190F" w:rsidP="00FF190F">
      <w:pPr>
        <w:overflowPunct/>
        <w:autoSpaceDE/>
        <w:autoSpaceDN/>
        <w:adjustRightInd/>
        <w:spacing w:after="0"/>
        <w:jc w:val="both"/>
        <w:textAlignment w:val="auto"/>
        <w:rPr>
          <w:rFonts w:ascii="Times" w:eastAsia="Batang" w:hAnsi="Times"/>
          <w:iCs/>
          <w:szCs w:val="24"/>
          <w:lang w:val="en-CA" w:eastAsia="en-US"/>
        </w:rPr>
      </w:pPr>
      <w:r w:rsidRPr="00FF190F">
        <w:rPr>
          <w:rFonts w:ascii="Times" w:eastAsia="Batang" w:hAnsi="Times"/>
          <w:iCs/>
          <w:szCs w:val="24"/>
          <w:lang w:val="en-CA" w:eastAsia="en-US"/>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2EE0FDC4" w14:textId="77777777" w:rsidR="00FF190F" w:rsidRPr="00FF190F" w:rsidRDefault="00FF190F">
      <w:pPr>
        <w:numPr>
          <w:ilvl w:val="0"/>
          <w:numId w:val="35"/>
        </w:numPr>
        <w:overflowPunct/>
        <w:autoSpaceDE/>
        <w:autoSpaceDN/>
        <w:adjustRightInd/>
        <w:spacing w:after="0"/>
        <w:contextualSpacing/>
        <w:jc w:val="both"/>
        <w:textAlignment w:val="auto"/>
        <w:rPr>
          <w:rFonts w:ascii="Times" w:eastAsia="Batang" w:hAnsi="Times"/>
          <w:iCs/>
          <w:szCs w:val="24"/>
          <w:lang w:val="en-CA" w:eastAsia="x-none"/>
        </w:rPr>
      </w:pPr>
      <w:r w:rsidRPr="00FF190F">
        <w:rPr>
          <w:rFonts w:ascii="Times" w:eastAsia="Batang" w:hAnsi="Times"/>
          <w:iCs/>
          <w:szCs w:val="24"/>
          <w:lang w:val="en-CA" w:eastAsia="x-none"/>
        </w:rPr>
        <w:t>FFS: the reference point of the RSCP</w:t>
      </w:r>
    </w:p>
    <w:p w14:paraId="0874203F" w14:textId="77777777" w:rsidR="00FF190F" w:rsidRPr="00FF190F" w:rsidRDefault="00FF190F">
      <w:pPr>
        <w:numPr>
          <w:ilvl w:val="0"/>
          <w:numId w:val="35"/>
        </w:numPr>
        <w:overflowPunct/>
        <w:autoSpaceDE/>
        <w:autoSpaceDN/>
        <w:adjustRightInd/>
        <w:spacing w:after="0"/>
        <w:contextualSpacing/>
        <w:jc w:val="both"/>
        <w:textAlignment w:val="auto"/>
        <w:rPr>
          <w:rFonts w:ascii="Times" w:eastAsia="Batang" w:hAnsi="Times"/>
          <w:iCs/>
          <w:szCs w:val="24"/>
          <w:lang w:val="en-CA" w:eastAsia="x-none"/>
        </w:rPr>
      </w:pPr>
      <w:r w:rsidRPr="00FF190F">
        <w:rPr>
          <w:rFonts w:ascii="Times" w:eastAsia="Batang" w:hAnsi="Times" w:hint="eastAsia"/>
          <w:iCs/>
          <w:szCs w:val="24"/>
          <w:lang w:val="en-CA" w:eastAsia="x-none"/>
        </w:rPr>
        <w:t>F</w:t>
      </w:r>
      <w:r w:rsidRPr="00FF190F">
        <w:rPr>
          <w:rFonts w:ascii="Times" w:eastAsia="Batang" w:hAnsi="Times"/>
          <w:iCs/>
          <w:szCs w:val="24"/>
          <w:lang w:val="en-CA" w:eastAsia="x-none"/>
        </w:rPr>
        <w:t>FS: whether/how the measurement timing is defined</w:t>
      </w:r>
    </w:p>
    <w:p w14:paraId="6A05D4C5" w14:textId="77777777" w:rsidR="00FF190F" w:rsidRPr="00FF190F" w:rsidRDefault="00FF190F">
      <w:pPr>
        <w:numPr>
          <w:ilvl w:val="0"/>
          <w:numId w:val="35"/>
        </w:numPr>
        <w:overflowPunct/>
        <w:autoSpaceDE/>
        <w:autoSpaceDN/>
        <w:adjustRightInd/>
        <w:spacing w:after="0"/>
        <w:contextualSpacing/>
        <w:jc w:val="both"/>
        <w:textAlignment w:val="auto"/>
        <w:rPr>
          <w:rFonts w:ascii="Times" w:eastAsia="Batang" w:hAnsi="Times"/>
          <w:iCs/>
          <w:szCs w:val="24"/>
          <w:lang w:val="en-CA" w:eastAsia="x-none"/>
        </w:rPr>
      </w:pPr>
      <w:r w:rsidRPr="00FF190F">
        <w:rPr>
          <w:rFonts w:ascii="Times" w:eastAsia="Batang" w:hAnsi="Times" w:hint="eastAsia"/>
          <w:iCs/>
          <w:szCs w:val="24"/>
          <w:lang w:val="en-CA" w:eastAsia="x-none"/>
        </w:rPr>
        <w:t>N</w:t>
      </w:r>
      <w:r w:rsidRPr="00FF190F">
        <w:rPr>
          <w:rFonts w:ascii="Times" w:eastAsia="Batang" w:hAnsi="Times"/>
          <w:iCs/>
          <w:szCs w:val="24"/>
          <w:lang w:val="en-CA" w:eastAsia="x-none"/>
        </w:rPr>
        <w:t>ote: the i-th path is used for the sake of definition, whether only the first path or additional paths will be supported is subject to further discussion</w:t>
      </w:r>
    </w:p>
    <w:p w14:paraId="7CC07922" w14:textId="77777777" w:rsidR="00FF190F" w:rsidRPr="00FF190F" w:rsidRDefault="00FF190F">
      <w:pPr>
        <w:numPr>
          <w:ilvl w:val="0"/>
          <w:numId w:val="35"/>
        </w:numPr>
        <w:overflowPunct/>
        <w:autoSpaceDE/>
        <w:autoSpaceDN/>
        <w:adjustRightInd/>
        <w:spacing w:after="0"/>
        <w:contextualSpacing/>
        <w:jc w:val="both"/>
        <w:textAlignment w:val="auto"/>
        <w:rPr>
          <w:rFonts w:ascii="Times" w:eastAsia="Batang" w:hAnsi="Times"/>
          <w:iCs/>
          <w:szCs w:val="24"/>
          <w:lang w:val="en-CA" w:eastAsia="x-none"/>
        </w:rPr>
      </w:pPr>
      <w:r w:rsidRPr="00FF190F">
        <w:rPr>
          <w:rFonts w:ascii="Times" w:eastAsia="Batang" w:hAnsi="Times"/>
          <w:iCs/>
          <w:szCs w:val="24"/>
          <w:lang w:val="en-CA" w:eastAsia="x-none"/>
        </w:rPr>
        <w:lastRenderedPageBreak/>
        <w:t>Note: Whether to capture the above definition into TS 38.215 depends on whether RAN1 decides to introduce DL carrier phase measurement for NR CPP</w:t>
      </w:r>
    </w:p>
    <w:p w14:paraId="7EF3F8F2" w14:textId="77777777" w:rsidR="00FF190F" w:rsidRPr="00FF190F" w:rsidRDefault="00FF190F" w:rsidP="000D35E0">
      <w:pPr>
        <w:overflowPunct/>
        <w:autoSpaceDE/>
        <w:autoSpaceDN/>
        <w:adjustRightInd/>
        <w:spacing w:after="0"/>
        <w:contextualSpacing/>
        <w:jc w:val="both"/>
        <w:textAlignment w:val="auto"/>
        <w:rPr>
          <w:rFonts w:ascii="Times" w:eastAsia="Batang" w:hAnsi="Times"/>
          <w:iCs/>
          <w:szCs w:val="24"/>
          <w:lang w:val="en-CA" w:eastAsia="x-none"/>
        </w:rPr>
      </w:pPr>
    </w:p>
    <w:p w14:paraId="70A255D2" w14:textId="77777777" w:rsidR="00FF190F" w:rsidRPr="00FF190F" w:rsidRDefault="00FF190F" w:rsidP="00FF190F">
      <w:pPr>
        <w:overflowPunct/>
        <w:autoSpaceDE/>
        <w:autoSpaceDN/>
        <w:adjustRightInd/>
        <w:spacing w:after="0"/>
        <w:jc w:val="both"/>
        <w:textAlignment w:val="auto"/>
        <w:rPr>
          <w:rFonts w:ascii="Times" w:eastAsia="Batang" w:hAnsi="Times"/>
          <w:b/>
          <w:szCs w:val="24"/>
          <w:lang w:eastAsia="x-none"/>
        </w:rPr>
      </w:pPr>
      <w:r w:rsidRPr="00FF190F">
        <w:rPr>
          <w:rFonts w:ascii="Times" w:eastAsia="Batang" w:hAnsi="Times"/>
          <w:b/>
          <w:szCs w:val="24"/>
          <w:highlight w:val="green"/>
          <w:lang w:eastAsia="x-none"/>
        </w:rPr>
        <w:t>Agreement</w:t>
      </w:r>
    </w:p>
    <w:p w14:paraId="1EC34783" w14:textId="77777777" w:rsidR="00FF190F" w:rsidRPr="00FF190F" w:rsidRDefault="00FF190F" w:rsidP="00FF190F">
      <w:pPr>
        <w:overflowPunct/>
        <w:autoSpaceDE/>
        <w:autoSpaceDN/>
        <w:adjustRightInd/>
        <w:spacing w:after="0"/>
        <w:jc w:val="both"/>
        <w:textAlignment w:val="auto"/>
        <w:rPr>
          <w:rFonts w:ascii="Times" w:eastAsia="Batang" w:hAnsi="Times"/>
          <w:iCs/>
          <w:szCs w:val="24"/>
          <w:lang w:val="en-CA" w:eastAsia="en-US"/>
        </w:rPr>
      </w:pPr>
      <w:r w:rsidRPr="00FF190F">
        <w:rPr>
          <w:rFonts w:ascii="Times" w:eastAsia="Batang" w:hAnsi="Times"/>
          <w:iCs/>
          <w:szCs w:val="24"/>
          <w:lang w:val="en-CA" w:eastAsia="en-US"/>
        </w:rPr>
        <w:t>For NR DL reference signal carrier phase difference (RSCPD) measurement for NR CPP, the RSCPD is defined as the difference of RSCPs measured from the DL PRS signals from target TRP and reference TRP.</w:t>
      </w:r>
    </w:p>
    <w:p w14:paraId="449B278F" w14:textId="77777777" w:rsidR="00FF190F" w:rsidRPr="00FF190F" w:rsidRDefault="00FF190F">
      <w:pPr>
        <w:numPr>
          <w:ilvl w:val="0"/>
          <w:numId w:val="35"/>
        </w:numPr>
        <w:overflowPunct/>
        <w:autoSpaceDE/>
        <w:autoSpaceDN/>
        <w:adjustRightInd/>
        <w:spacing w:after="0"/>
        <w:contextualSpacing/>
        <w:jc w:val="both"/>
        <w:textAlignment w:val="auto"/>
        <w:rPr>
          <w:rFonts w:ascii="Times" w:eastAsia="Batang" w:hAnsi="Times"/>
          <w:iCs/>
          <w:szCs w:val="24"/>
          <w:lang w:val="en-CA" w:eastAsia="x-none"/>
        </w:rPr>
      </w:pPr>
      <w:r w:rsidRPr="00FF190F">
        <w:rPr>
          <w:rFonts w:ascii="Times" w:eastAsia="Batang" w:hAnsi="Times" w:hint="eastAsia"/>
          <w:iCs/>
          <w:szCs w:val="24"/>
          <w:lang w:val="en-CA" w:eastAsia="x-none"/>
        </w:rPr>
        <w:t>F</w:t>
      </w:r>
      <w:r w:rsidRPr="00FF190F">
        <w:rPr>
          <w:rFonts w:ascii="Times" w:eastAsia="Batang" w:hAnsi="Times"/>
          <w:iCs/>
          <w:szCs w:val="24"/>
          <w:lang w:val="en-CA" w:eastAsia="x-none"/>
        </w:rPr>
        <w:t>FS: whether/how to define per path RSCPD</w:t>
      </w:r>
    </w:p>
    <w:p w14:paraId="0F4970EB" w14:textId="77777777" w:rsidR="00FF190F" w:rsidRPr="00FF190F" w:rsidRDefault="00FF190F">
      <w:pPr>
        <w:numPr>
          <w:ilvl w:val="0"/>
          <w:numId w:val="35"/>
        </w:numPr>
        <w:overflowPunct/>
        <w:autoSpaceDE/>
        <w:autoSpaceDN/>
        <w:adjustRightInd/>
        <w:spacing w:after="0"/>
        <w:contextualSpacing/>
        <w:jc w:val="both"/>
        <w:textAlignment w:val="auto"/>
        <w:rPr>
          <w:rFonts w:ascii="Times" w:eastAsia="Batang" w:hAnsi="Times"/>
          <w:iCs/>
          <w:szCs w:val="24"/>
          <w:lang w:val="en-CA" w:eastAsia="x-none"/>
        </w:rPr>
      </w:pPr>
      <w:r w:rsidRPr="00FF190F">
        <w:rPr>
          <w:rFonts w:ascii="Times" w:eastAsia="Batang" w:hAnsi="Times"/>
          <w:iCs/>
          <w:szCs w:val="24"/>
          <w:lang w:val="en-CA" w:eastAsia="x-none"/>
        </w:rPr>
        <w:t>Note: Whether/how to capture the above definition into TS 38.215 depends on whether RAN1 decides to introduce DL carrier phase difference measurement for NR CPP</w:t>
      </w:r>
    </w:p>
    <w:p w14:paraId="0F7DA44B" w14:textId="77777777" w:rsidR="00FF190F" w:rsidRPr="00FF190F" w:rsidRDefault="00FF190F" w:rsidP="00FF190F">
      <w:pPr>
        <w:overflowPunct/>
        <w:autoSpaceDE/>
        <w:autoSpaceDN/>
        <w:adjustRightInd/>
        <w:spacing w:after="0"/>
        <w:textAlignment w:val="auto"/>
        <w:rPr>
          <w:rFonts w:ascii="Times" w:eastAsia="Batang" w:hAnsi="Times"/>
          <w:szCs w:val="24"/>
          <w:lang w:eastAsia="x-none"/>
        </w:rPr>
      </w:pPr>
    </w:p>
    <w:p w14:paraId="62147835" w14:textId="77777777" w:rsidR="00FF190F" w:rsidRPr="00FF190F" w:rsidRDefault="00FF190F" w:rsidP="00FF190F">
      <w:pPr>
        <w:overflowPunct/>
        <w:autoSpaceDE/>
        <w:autoSpaceDN/>
        <w:adjustRightInd/>
        <w:spacing w:after="0"/>
        <w:textAlignment w:val="auto"/>
        <w:rPr>
          <w:rFonts w:ascii="Times" w:eastAsia="Batang" w:hAnsi="Times"/>
          <w:b/>
          <w:szCs w:val="24"/>
          <w:lang w:eastAsia="x-none"/>
        </w:rPr>
      </w:pPr>
      <w:r w:rsidRPr="00FF190F">
        <w:rPr>
          <w:rFonts w:ascii="Times" w:eastAsia="Batang" w:hAnsi="Times"/>
          <w:b/>
          <w:szCs w:val="24"/>
          <w:highlight w:val="green"/>
          <w:lang w:eastAsia="x-none"/>
        </w:rPr>
        <w:t>Agreement</w:t>
      </w:r>
    </w:p>
    <w:p w14:paraId="4654747A" w14:textId="77777777" w:rsidR="00FF190F" w:rsidRPr="00FF190F" w:rsidRDefault="00FF190F" w:rsidP="00FF190F">
      <w:pPr>
        <w:overflowPunct/>
        <w:autoSpaceDE/>
        <w:autoSpaceDN/>
        <w:adjustRightInd/>
        <w:spacing w:after="0"/>
        <w:textAlignment w:val="auto"/>
        <w:rPr>
          <w:rFonts w:ascii="Times" w:eastAsia="Batang" w:hAnsi="Times"/>
          <w:bCs/>
          <w:szCs w:val="24"/>
          <w:lang w:eastAsia="en-US"/>
        </w:rPr>
      </w:pPr>
      <w:r w:rsidRPr="00FF190F">
        <w:rPr>
          <w:rFonts w:ascii="Times" w:eastAsia="Batang" w:hAnsi="Times"/>
          <w:bCs/>
          <w:szCs w:val="24"/>
          <w:lang w:eastAsia="en-US"/>
        </w:rPr>
        <w:t>For NR carrier phase positioning, at least support the following</w:t>
      </w:r>
      <w:r w:rsidRPr="00FF190F">
        <w:rPr>
          <w:rFonts w:ascii="Times" w:eastAsia="Batang" w:hAnsi="Times"/>
          <w:szCs w:val="24"/>
          <w:lang w:eastAsia="en-US"/>
        </w:rPr>
        <w:t xml:space="preserve"> approach: enable a UE/TRP to report </w:t>
      </w:r>
      <w:r w:rsidRPr="00FF190F">
        <w:rPr>
          <w:rFonts w:ascii="Times" w:eastAsia="Batang" w:hAnsi="Times"/>
          <w:bCs/>
          <w:szCs w:val="24"/>
          <w:lang w:eastAsia="en-US"/>
        </w:rPr>
        <w:t>carrier phase measurements together with the legacy positioning measurements to LMF</w:t>
      </w:r>
    </w:p>
    <w:p w14:paraId="31054363" w14:textId="77777777" w:rsidR="00FF190F" w:rsidRPr="00FF190F" w:rsidRDefault="00FF190F">
      <w:pPr>
        <w:numPr>
          <w:ilvl w:val="0"/>
          <w:numId w:val="35"/>
        </w:numPr>
        <w:overflowPunct/>
        <w:autoSpaceDE/>
        <w:autoSpaceDN/>
        <w:adjustRightInd/>
        <w:spacing w:after="0"/>
        <w:contextualSpacing/>
        <w:jc w:val="both"/>
        <w:textAlignment w:val="auto"/>
        <w:rPr>
          <w:rFonts w:ascii="Times" w:eastAsia="Batang" w:hAnsi="Times"/>
          <w:szCs w:val="24"/>
          <w:lang w:eastAsia="x-none"/>
        </w:rPr>
      </w:pPr>
      <w:r w:rsidRPr="00FF190F">
        <w:rPr>
          <w:rFonts w:ascii="Times" w:eastAsia="Batang" w:hAnsi="Times" w:hint="eastAsia"/>
          <w:szCs w:val="24"/>
          <w:lang w:eastAsia="x-none"/>
        </w:rPr>
        <w:t>F</w:t>
      </w:r>
      <w:r w:rsidRPr="00FF190F">
        <w:rPr>
          <w:rFonts w:ascii="Times" w:eastAsia="Batang" w:hAnsi="Times"/>
          <w:szCs w:val="24"/>
          <w:lang w:eastAsia="x-none"/>
        </w:rPr>
        <w:t xml:space="preserve">FS: which </w:t>
      </w:r>
      <w:r w:rsidRPr="00FF190F">
        <w:rPr>
          <w:rFonts w:ascii="Times" w:eastAsia="Batang" w:hAnsi="Times"/>
          <w:bCs/>
          <w:szCs w:val="24"/>
          <w:lang w:eastAsia="x-none"/>
        </w:rPr>
        <w:t>legacy positioning measurements among RSTD, RTOA, UE Rx-Tx time difference measurements, gNB Rx-Tx time difference measurements</w:t>
      </w:r>
    </w:p>
    <w:p w14:paraId="7EFEA51F" w14:textId="77777777" w:rsidR="0045796F" w:rsidRDefault="0045796F" w:rsidP="00F151F2">
      <w:pPr>
        <w:rPr>
          <w:b/>
          <w:bCs/>
          <w:iCs/>
          <w:color w:val="00B0F0"/>
          <w:u w:val="single"/>
        </w:rPr>
      </w:pPr>
    </w:p>
    <w:p w14:paraId="34C8CFED" w14:textId="77777777" w:rsidR="00563E84" w:rsidRPr="00563E84" w:rsidRDefault="00563E84" w:rsidP="00563E84">
      <w:pPr>
        <w:overflowPunct/>
        <w:autoSpaceDE/>
        <w:autoSpaceDN/>
        <w:adjustRightInd/>
        <w:spacing w:after="0"/>
        <w:textAlignment w:val="auto"/>
        <w:rPr>
          <w:rFonts w:ascii="Times" w:eastAsia="Batang" w:hAnsi="Times"/>
          <w:b/>
          <w:szCs w:val="24"/>
          <w:lang w:eastAsia="x-none"/>
        </w:rPr>
      </w:pPr>
      <w:r w:rsidRPr="00563E84">
        <w:rPr>
          <w:rFonts w:ascii="Times" w:eastAsia="Batang" w:hAnsi="Times"/>
          <w:b/>
          <w:szCs w:val="24"/>
          <w:highlight w:val="green"/>
          <w:lang w:eastAsia="x-none"/>
        </w:rPr>
        <w:t>Agreement</w:t>
      </w:r>
    </w:p>
    <w:p w14:paraId="16DD834D" w14:textId="77777777" w:rsidR="00563E84" w:rsidRPr="00563E84" w:rsidRDefault="00563E84" w:rsidP="00563E84">
      <w:pPr>
        <w:overflowPunct/>
        <w:autoSpaceDE/>
        <w:autoSpaceDN/>
        <w:adjustRightInd/>
        <w:spacing w:after="0"/>
        <w:jc w:val="both"/>
        <w:textAlignment w:val="auto"/>
        <w:rPr>
          <w:rFonts w:ascii="Times" w:eastAsia="Batang" w:hAnsi="Times"/>
          <w:iCs/>
          <w:lang w:val="en-CA" w:eastAsia="en-US"/>
        </w:rPr>
      </w:pPr>
      <w:r w:rsidRPr="00563E84">
        <w:rPr>
          <w:rFonts w:ascii="Times" w:eastAsia="Batang" w:hAnsi="Times"/>
          <w:iCs/>
          <w:lang w:val="en-CA" w:eastAsia="en-US"/>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4B02F065" w14:textId="77777777" w:rsidR="00563E84" w:rsidRPr="00563E84" w:rsidRDefault="00563E84">
      <w:pPr>
        <w:numPr>
          <w:ilvl w:val="0"/>
          <w:numId w:val="35"/>
        </w:numPr>
        <w:overflowPunct/>
        <w:autoSpaceDE/>
        <w:autoSpaceDN/>
        <w:adjustRightInd/>
        <w:spacing w:after="0"/>
        <w:contextualSpacing/>
        <w:jc w:val="both"/>
        <w:textAlignment w:val="auto"/>
        <w:rPr>
          <w:rFonts w:ascii="Times" w:eastAsia="Batang" w:hAnsi="Times"/>
          <w:iCs/>
          <w:lang w:val="en-CA" w:eastAsia="x-none"/>
        </w:rPr>
      </w:pPr>
      <w:r w:rsidRPr="00563E84">
        <w:rPr>
          <w:rFonts w:ascii="Times" w:eastAsia="Batang" w:hAnsi="Times"/>
          <w:iCs/>
          <w:lang w:val="en-CA" w:eastAsia="x-none"/>
        </w:rPr>
        <w:t>FFS: the reference point of the UL RSCP</w:t>
      </w:r>
    </w:p>
    <w:p w14:paraId="4ACD4136" w14:textId="77777777" w:rsidR="00563E84" w:rsidRPr="00563E84" w:rsidRDefault="00563E84">
      <w:pPr>
        <w:numPr>
          <w:ilvl w:val="0"/>
          <w:numId w:val="35"/>
        </w:numPr>
        <w:overflowPunct/>
        <w:autoSpaceDE/>
        <w:autoSpaceDN/>
        <w:adjustRightInd/>
        <w:spacing w:after="0"/>
        <w:contextualSpacing/>
        <w:jc w:val="both"/>
        <w:textAlignment w:val="auto"/>
        <w:rPr>
          <w:rFonts w:ascii="Times" w:eastAsia="Batang" w:hAnsi="Times"/>
          <w:iCs/>
          <w:lang w:val="en-CA" w:eastAsia="x-none"/>
        </w:rPr>
      </w:pPr>
      <w:r w:rsidRPr="00563E84">
        <w:rPr>
          <w:rFonts w:ascii="Times" w:eastAsia="Batang" w:hAnsi="Times" w:hint="eastAsia"/>
          <w:iCs/>
          <w:lang w:val="en-CA" w:eastAsia="x-none"/>
        </w:rPr>
        <w:t>F</w:t>
      </w:r>
      <w:r w:rsidRPr="00563E84">
        <w:rPr>
          <w:rFonts w:ascii="Times" w:eastAsia="Batang" w:hAnsi="Times"/>
          <w:iCs/>
          <w:lang w:val="en-CA" w:eastAsia="x-none"/>
        </w:rPr>
        <w:t>FS: whether/how the measurement timing is defined</w:t>
      </w:r>
    </w:p>
    <w:p w14:paraId="3F4B8B62" w14:textId="77777777" w:rsidR="00563E84" w:rsidRPr="00563E84" w:rsidRDefault="00563E84">
      <w:pPr>
        <w:numPr>
          <w:ilvl w:val="0"/>
          <w:numId w:val="35"/>
        </w:numPr>
        <w:overflowPunct/>
        <w:autoSpaceDE/>
        <w:autoSpaceDN/>
        <w:adjustRightInd/>
        <w:spacing w:after="0"/>
        <w:contextualSpacing/>
        <w:jc w:val="both"/>
        <w:textAlignment w:val="auto"/>
        <w:rPr>
          <w:rFonts w:ascii="Times" w:eastAsia="Batang" w:hAnsi="Times"/>
          <w:iCs/>
          <w:lang w:val="en-CA" w:eastAsia="x-none"/>
        </w:rPr>
      </w:pPr>
      <w:r w:rsidRPr="00563E84">
        <w:rPr>
          <w:rFonts w:ascii="Times" w:eastAsia="Batang" w:hAnsi="Times" w:hint="eastAsia"/>
          <w:iCs/>
          <w:lang w:val="en-CA" w:eastAsia="x-none"/>
        </w:rPr>
        <w:t>N</w:t>
      </w:r>
      <w:r w:rsidRPr="00563E84">
        <w:rPr>
          <w:rFonts w:ascii="Times" w:eastAsia="Batang" w:hAnsi="Times"/>
          <w:iCs/>
          <w:lang w:val="en-CA" w:eastAsia="x-none"/>
        </w:rPr>
        <w:t>ote: the i-th path is used for the sake of definition, whether only the first path or additional paths will be supported is subject to further discussion</w:t>
      </w:r>
    </w:p>
    <w:p w14:paraId="502F157A" w14:textId="77777777" w:rsidR="00563E84" w:rsidRPr="00563E84" w:rsidRDefault="00563E84">
      <w:pPr>
        <w:numPr>
          <w:ilvl w:val="0"/>
          <w:numId w:val="35"/>
        </w:numPr>
        <w:overflowPunct/>
        <w:autoSpaceDE/>
        <w:autoSpaceDN/>
        <w:adjustRightInd/>
        <w:spacing w:after="0"/>
        <w:contextualSpacing/>
        <w:jc w:val="both"/>
        <w:textAlignment w:val="auto"/>
        <w:rPr>
          <w:rFonts w:ascii="Times" w:eastAsia="Batang" w:hAnsi="Times"/>
          <w:iCs/>
          <w:lang w:val="en-CA" w:eastAsia="x-none"/>
        </w:rPr>
      </w:pPr>
      <w:r w:rsidRPr="00563E84">
        <w:rPr>
          <w:rFonts w:ascii="Times" w:eastAsia="Batang" w:hAnsi="Times"/>
          <w:iCs/>
          <w:lang w:val="en-CA" w:eastAsia="x-none"/>
        </w:rPr>
        <w:t>Note: The support of MIMO SRS for positioning is transparent to UE</w:t>
      </w:r>
    </w:p>
    <w:p w14:paraId="3957D238" w14:textId="77777777" w:rsidR="00563E84" w:rsidRPr="00563E84" w:rsidRDefault="00563E84" w:rsidP="00563E84">
      <w:pPr>
        <w:overflowPunct/>
        <w:autoSpaceDE/>
        <w:autoSpaceDN/>
        <w:adjustRightInd/>
        <w:spacing w:after="0"/>
        <w:textAlignment w:val="auto"/>
        <w:rPr>
          <w:rFonts w:ascii="Times" w:eastAsia="Batang" w:hAnsi="Times"/>
          <w:szCs w:val="24"/>
          <w:lang w:val="en-CA" w:eastAsia="x-none"/>
        </w:rPr>
      </w:pPr>
    </w:p>
    <w:p w14:paraId="79289392" w14:textId="77777777" w:rsidR="00563E84" w:rsidRPr="00563E84" w:rsidRDefault="00563E84" w:rsidP="00563E84">
      <w:pPr>
        <w:overflowPunct/>
        <w:autoSpaceDE/>
        <w:autoSpaceDN/>
        <w:adjustRightInd/>
        <w:spacing w:after="0"/>
        <w:textAlignment w:val="auto"/>
        <w:rPr>
          <w:rFonts w:ascii="Times" w:eastAsia="Batang" w:hAnsi="Times"/>
          <w:b/>
          <w:szCs w:val="24"/>
          <w:lang w:eastAsia="x-none"/>
        </w:rPr>
      </w:pPr>
      <w:r w:rsidRPr="00563E84">
        <w:rPr>
          <w:rFonts w:ascii="Times" w:eastAsia="Batang" w:hAnsi="Times"/>
          <w:b/>
          <w:szCs w:val="24"/>
          <w:highlight w:val="green"/>
          <w:lang w:eastAsia="x-none"/>
        </w:rPr>
        <w:t>Agreement</w:t>
      </w:r>
    </w:p>
    <w:p w14:paraId="24B23117" w14:textId="77777777" w:rsidR="00563E84" w:rsidRPr="00563E84" w:rsidRDefault="00563E84" w:rsidP="00563E84">
      <w:pPr>
        <w:overflowPunct/>
        <w:autoSpaceDE/>
        <w:autoSpaceDN/>
        <w:adjustRightInd/>
        <w:spacing w:after="0"/>
        <w:textAlignment w:val="auto"/>
        <w:rPr>
          <w:rFonts w:eastAsia="Batang"/>
          <w:bCs/>
          <w:lang w:eastAsia="en-US"/>
        </w:rPr>
      </w:pPr>
      <w:r w:rsidRPr="00563E84">
        <w:rPr>
          <w:rFonts w:eastAsia="Batang"/>
          <w:bCs/>
          <w:lang w:eastAsia="en-US"/>
        </w:rPr>
        <w:t>To support NR carrier phase positioning, further consider the following</w:t>
      </w:r>
      <w:r w:rsidRPr="00563E84">
        <w:rPr>
          <w:rFonts w:eastAsia="Batang"/>
          <w:lang w:eastAsia="en-US"/>
        </w:rPr>
        <w:t xml:space="preserve"> options:</w:t>
      </w:r>
    </w:p>
    <w:p w14:paraId="63120C4E" w14:textId="77777777" w:rsidR="00563E84" w:rsidRPr="00563E84" w:rsidRDefault="00563E84">
      <w:pPr>
        <w:numPr>
          <w:ilvl w:val="0"/>
          <w:numId w:val="36"/>
        </w:numPr>
        <w:overflowPunct/>
        <w:autoSpaceDE/>
        <w:autoSpaceDN/>
        <w:adjustRightInd/>
        <w:spacing w:after="0"/>
        <w:textAlignment w:val="auto"/>
        <w:rPr>
          <w:rFonts w:eastAsia="MS Mincho"/>
          <w:lang w:eastAsia="en-US"/>
        </w:rPr>
      </w:pPr>
      <w:r w:rsidRPr="00563E84">
        <w:rPr>
          <w:rFonts w:eastAsia="MS Mincho"/>
          <w:lang w:eastAsia="en-US"/>
        </w:rPr>
        <w:t>Option 1: Support a UE/TRP to report the carrier phase measurements of more than one frequency within a PFL/carrier to LMF</w:t>
      </w:r>
    </w:p>
    <w:p w14:paraId="466EFB14" w14:textId="77777777" w:rsidR="00563E84" w:rsidRPr="00563E84" w:rsidRDefault="00563E84">
      <w:pPr>
        <w:numPr>
          <w:ilvl w:val="1"/>
          <w:numId w:val="36"/>
        </w:numPr>
        <w:overflowPunct/>
        <w:autoSpaceDE/>
        <w:autoSpaceDN/>
        <w:adjustRightInd/>
        <w:spacing w:after="0"/>
        <w:textAlignment w:val="auto"/>
        <w:rPr>
          <w:rFonts w:eastAsia="MS Mincho"/>
          <w:lang w:eastAsia="en-US"/>
        </w:rPr>
      </w:pPr>
      <w:r w:rsidRPr="00563E84">
        <w:rPr>
          <w:rFonts w:eastAsia="MS Mincho"/>
          <w:lang w:eastAsia="en-US"/>
        </w:rPr>
        <w:t>NOTE: the frequency can be the carrier frequency or the frequency of a subcarrier</w:t>
      </w:r>
    </w:p>
    <w:p w14:paraId="2AA319F0" w14:textId="77777777" w:rsidR="00563E84" w:rsidRPr="00563E84" w:rsidRDefault="00563E84">
      <w:pPr>
        <w:numPr>
          <w:ilvl w:val="1"/>
          <w:numId w:val="36"/>
        </w:numPr>
        <w:overflowPunct/>
        <w:autoSpaceDE/>
        <w:autoSpaceDN/>
        <w:adjustRightInd/>
        <w:spacing w:after="0"/>
        <w:textAlignment w:val="auto"/>
        <w:rPr>
          <w:rFonts w:eastAsia="MS Mincho"/>
          <w:lang w:eastAsia="en-US"/>
        </w:rPr>
      </w:pPr>
      <w:r w:rsidRPr="00563E84">
        <w:rPr>
          <w:rFonts w:eastAsia="MS Mincho"/>
          <w:lang w:eastAsia="en-US"/>
        </w:rPr>
        <w:t>FFS: the details of reporting, e.g., the maximum number of reported frequencies within a PFL/ carrier</w:t>
      </w:r>
    </w:p>
    <w:p w14:paraId="4E26E6B3" w14:textId="77777777" w:rsidR="00563E84" w:rsidRPr="00563E84" w:rsidRDefault="00563E84">
      <w:pPr>
        <w:numPr>
          <w:ilvl w:val="0"/>
          <w:numId w:val="36"/>
        </w:numPr>
        <w:overflowPunct/>
        <w:autoSpaceDE/>
        <w:autoSpaceDN/>
        <w:adjustRightInd/>
        <w:spacing w:after="0"/>
        <w:textAlignment w:val="auto"/>
        <w:rPr>
          <w:rFonts w:eastAsia="MS Mincho"/>
          <w:lang w:eastAsia="en-US"/>
        </w:rPr>
      </w:pPr>
      <w:r w:rsidRPr="00563E84">
        <w:rPr>
          <w:rFonts w:eastAsia="MS Mincho"/>
          <w:lang w:eastAsia="en-US"/>
        </w:rPr>
        <w:t>Option 2: Introduce and report a</w:t>
      </w:r>
      <w:r w:rsidRPr="00563E84">
        <w:rPr>
          <w:rFonts w:eastAsia="Batang"/>
          <w:lang w:eastAsia="en-US"/>
        </w:rPr>
        <w:t xml:space="preserve"> new type of UE/TRP </w:t>
      </w:r>
      <w:r w:rsidRPr="00563E84">
        <w:rPr>
          <w:rFonts w:eastAsia="MS Mincho"/>
          <w:lang w:eastAsia="en-US"/>
        </w:rPr>
        <w:t>measurement</w:t>
      </w:r>
      <w:r w:rsidRPr="00563E84">
        <w:rPr>
          <w:rFonts w:eastAsia="Batang"/>
          <w:lang w:eastAsia="en-US"/>
        </w:rPr>
        <w:t xml:space="preserve"> based on carrier phase differentials across multiple subcarriers within a PFL/carrier</w:t>
      </w:r>
    </w:p>
    <w:p w14:paraId="456D4B0D" w14:textId="77777777" w:rsidR="00563E84" w:rsidRPr="00563E84" w:rsidRDefault="00563E84">
      <w:pPr>
        <w:numPr>
          <w:ilvl w:val="1"/>
          <w:numId w:val="36"/>
        </w:numPr>
        <w:overflowPunct/>
        <w:autoSpaceDE/>
        <w:autoSpaceDN/>
        <w:adjustRightInd/>
        <w:spacing w:after="0"/>
        <w:textAlignment w:val="auto"/>
        <w:rPr>
          <w:rFonts w:eastAsia="MS Mincho"/>
          <w:lang w:eastAsia="en-US"/>
        </w:rPr>
      </w:pPr>
      <w:r w:rsidRPr="00563E84">
        <w:rPr>
          <w:rFonts w:eastAsia="MS Mincho"/>
          <w:lang w:eastAsia="en-US"/>
        </w:rPr>
        <w:t xml:space="preserve">NOTE: </w:t>
      </w:r>
      <w:r w:rsidRPr="00563E84">
        <w:rPr>
          <w:rFonts w:eastAsia="Batang"/>
          <w:lang w:eastAsia="en-US"/>
        </w:rPr>
        <w:t>carrier</w:t>
      </w:r>
      <w:r w:rsidRPr="00563E84">
        <w:rPr>
          <w:rFonts w:eastAsia="MS Mincho"/>
          <w:lang w:eastAsia="en-US"/>
        </w:rPr>
        <w:t xml:space="preserve"> phase differentials across multiple subcarriers within a carrier can be related to time of arrival</w:t>
      </w:r>
    </w:p>
    <w:p w14:paraId="0CE50C64" w14:textId="77777777" w:rsidR="00563E84" w:rsidRPr="00563E84" w:rsidRDefault="00563E84">
      <w:pPr>
        <w:numPr>
          <w:ilvl w:val="0"/>
          <w:numId w:val="36"/>
        </w:numPr>
        <w:overflowPunct/>
        <w:autoSpaceDE/>
        <w:autoSpaceDN/>
        <w:adjustRightInd/>
        <w:spacing w:after="0"/>
        <w:textAlignment w:val="auto"/>
        <w:rPr>
          <w:rFonts w:eastAsia="Batang"/>
          <w:bCs/>
          <w:lang w:eastAsia="en-US"/>
        </w:rPr>
      </w:pPr>
      <w:r w:rsidRPr="00563E84">
        <w:rPr>
          <w:rFonts w:eastAsia="MS Mincho"/>
          <w:lang w:eastAsia="en-US"/>
        </w:rPr>
        <w:t xml:space="preserve">Option 3: Support a UE/TRP to optionally report an estimated </w:t>
      </w:r>
      <w:r w:rsidRPr="00563E84">
        <w:rPr>
          <w:rFonts w:eastAsia="Batang"/>
          <w:bCs/>
          <w:lang w:eastAsia="en-US"/>
        </w:rPr>
        <w:t>integer ambiguity and/or search range of the integer ambiguity to LMF</w:t>
      </w:r>
    </w:p>
    <w:p w14:paraId="4A190390" w14:textId="77777777" w:rsidR="00563E84" w:rsidRPr="00563E84" w:rsidRDefault="00563E84">
      <w:pPr>
        <w:numPr>
          <w:ilvl w:val="0"/>
          <w:numId w:val="36"/>
        </w:numPr>
        <w:overflowPunct/>
        <w:autoSpaceDE/>
        <w:autoSpaceDN/>
        <w:adjustRightInd/>
        <w:spacing w:after="0"/>
        <w:contextualSpacing/>
        <w:textAlignment w:val="auto"/>
        <w:rPr>
          <w:rFonts w:eastAsia="Batang"/>
          <w:bCs/>
          <w:lang w:eastAsia="x-none"/>
        </w:rPr>
      </w:pPr>
      <w:r w:rsidRPr="00563E84">
        <w:rPr>
          <w:rFonts w:eastAsia="Batang"/>
          <w:lang w:eastAsia="x-none"/>
        </w:rPr>
        <w:t>Option 4: Support LMF to provide the expected integer ambiguity range at least for UE-based NR CPP in the positioning assistance data.</w:t>
      </w:r>
    </w:p>
    <w:p w14:paraId="3CAA7DBC" w14:textId="77777777" w:rsidR="00563E84" w:rsidRPr="00563E84" w:rsidRDefault="00563E84" w:rsidP="00563E84">
      <w:pPr>
        <w:overflowPunct/>
        <w:autoSpaceDE/>
        <w:autoSpaceDN/>
        <w:adjustRightInd/>
        <w:spacing w:after="0"/>
        <w:textAlignment w:val="auto"/>
        <w:rPr>
          <w:rFonts w:ascii="Times" w:eastAsia="Batang" w:hAnsi="Times"/>
          <w:szCs w:val="24"/>
          <w:lang w:eastAsia="x-none"/>
        </w:rPr>
      </w:pPr>
    </w:p>
    <w:p w14:paraId="73A667A4" w14:textId="77777777" w:rsidR="00563E84" w:rsidRPr="00563E84" w:rsidRDefault="00563E84" w:rsidP="00563E84">
      <w:pPr>
        <w:overflowPunct/>
        <w:autoSpaceDE/>
        <w:autoSpaceDN/>
        <w:adjustRightInd/>
        <w:spacing w:after="0"/>
        <w:textAlignment w:val="auto"/>
        <w:rPr>
          <w:rFonts w:ascii="Times" w:eastAsia="Batang" w:hAnsi="Times"/>
          <w:b/>
          <w:szCs w:val="24"/>
          <w:lang w:eastAsia="x-none"/>
        </w:rPr>
      </w:pPr>
      <w:r w:rsidRPr="00563E84">
        <w:rPr>
          <w:rFonts w:ascii="Times" w:eastAsia="Batang" w:hAnsi="Times"/>
          <w:b/>
          <w:szCs w:val="24"/>
          <w:highlight w:val="green"/>
          <w:lang w:eastAsia="x-none"/>
        </w:rPr>
        <w:t>Agreement</w:t>
      </w:r>
    </w:p>
    <w:p w14:paraId="51E2F052" w14:textId="77777777" w:rsidR="00563E84" w:rsidRPr="00563E84" w:rsidRDefault="00563E84" w:rsidP="00563E84">
      <w:pPr>
        <w:overflowPunct/>
        <w:autoSpaceDE/>
        <w:autoSpaceDN/>
        <w:adjustRightInd/>
        <w:spacing w:after="0"/>
        <w:textAlignment w:val="auto"/>
        <w:rPr>
          <w:rFonts w:ascii="Times" w:eastAsia="Batang" w:hAnsi="Times"/>
          <w:sz w:val="13"/>
          <w:szCs w:val="24"/>
          <w:lang w:eastAsia="x-none"/>
        </w:rPr>
      </w:pPr>
      <w:r w:rsidRPr="00563E84">
        <w:rPr>
          <w:rFonts w:ascii="Times" w:eastAsia="Batang" w:hAnsi="Times"/>
          <w:szCs w:val="24"/>
          <w:lang w:eastAsia="x-none"/>
        </w:rPr>
        <w:t>Rel-17 LOS/NLOS indication (when indicated) applies for the carrier phase measurement(s) in the same report.</w:t>
      </w:r>
    </w:p>
    <w:p w14:paraId="761386FD" w14:textId="77777777" w:rsidR="00FD3DD6" w:rsidRPr="00FD3DD6" w:rsidRDefault="00FD3DD6" w:rsidP="00F151F2">
      <w:pPr>
        <w:rPr>
          <w:b/>
          <w:bCs/>
          <w:iCs/>
          <w:color w:val="00B0F0"/>
          <w:u w:val="single"/>
        </w:rPr>
      </w:pPr>
    </w:p>
    <w:p w14:paraId="7E9C2162" w14:textId="2849CCC6" w:rsidR="00F151F2" w:rsidRPr="00541BCF" w:rsidRDefault="00541BCF" w:rsidP="00541BCF">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.1.1.</w:t>
      </w:r>
      <w:r w:rsidR="007061F9">
        <w:rPr>
          <w:rFonts w:eastAsia="Arial" w:cs="Arial"/>
          <w:szCs w:val="22"/>
        </w:rPr>
        <w:t>6</w:t>
      </w:r>
      <w:r w:rsidR="007061F9">
        <w:rPr>
          <w:rFonts w:eastAsia="Arial" w:cs="Arial"/>
          <w:szCs w:val="22"/>
        </w:rPr>
        <w:tab/>
      </w:r>
      <w:r w:rsidR="00954F05" w:rsidRPr="00541BCF">
        <w:rPr>
          <w:rFonts w:eastAsia="Arial" w:cs="Arial"/>
          <w:szCs w:val="22"/>
        </w:rPr>
        <w:t>LPHAP (Low Power High Accuracy Positioning)</w:t>
      </w:r>
    </w:p>
    <w:p w14:paraId="2FD8318B" w14:textId="2F2C5949" w:rsidR="00D375BB" w:rsidRDefault="00D375BB" w:rsidP="00D375BB">
      <w:pPr>
        <w:rPr>
          <w:b/>
          <w:bCs/>
          <w:u w:val="single"/>
          <w:lang w:eastAsia="x-none"/>
        </w:rPr>
      </w:pPr>
      <w:r w:rsidRPr="00F8550F">
        <w:rPr>
          <w:b/>
          <w:bCs/>
          <w:u w:val="single"/>
        </w:rPr>
        <w:t xml:space="preserve">For response to </w:t>
      </w:r>
      <w:r w:rsidRPr="00F8550F">
        <w:rPr>
          <w:b/>
          <w:bCs/>
          <w:u w:val="single"/>
          <w:lang w:eastAsia="x-none"/>
        </w:rPr>
        <w:t xml:space="preserve">SA2 LS in </w:t>
      </w:r>
      <w:r w:rsidR="002C14F1" w:rsidRPr="002C14F1">
        <w:rPr>
          <w:b/>
          <w:bCs/>
          <w:u w:val="single"/>
          <w:lang w:eastAsia="x-none"/>
        </w:rPr>
        <w:t>R1-2301914</w:t>
      </w:r>
    </w:p>
    <w:p w14:paraId="77E819F2" w14:textId="77777777" w:rsidR="00D375BB" w:rsidRPr="00D375BB" w:rsidRDefault="00D375BB" w:rsidP="00D375BB">
      <w:pPr>
        <w:overflowPunct/>
        <w:autoSpaceDE/>
        <w:autoSpaceDN/>
        <w:adjustRightInd/>
        <w:spacing w:after="0"/>
        <w:textAlignment w:val="auto"/>
        <w:rPr>
          <w:rFonts w:ascii="Times" w:eastAsia="Batang" w:hAnsi="Times"/>
          <w:b/>
          <w:szCs w:val="24"/>
          <w:lang w:eastAsia="x-none"/>
        </w:rPr>
      </w:pPr>
      <w:r w:rsidRPr="00D375BB">
        <w:rPr>
          <w:rFonts w:ascii="Times" w:eastAsia="Batang" w:hAnsi="Times" w:hint="eastAsia"/>
          <w:b/>
          <w:szCs w:val="24"/>
          <w:highlight w:val="green"/>
          <w:lang w:eastAsia="x-none"/>
        </w:rPr>
        <w:t>A</w:t>
      </w:r>
      <w:r w:rsidRPr="00D375BB">
        <w:rPr>
          <w:rFonts w:ascii="Times" w:eastAsia="Batang" w:hAnsi="Times"/>
          <w:b/>
          <w:szCs w:val="24"/>
          <w:highlight w:val="green"/>
          <w:lang w:eastAsia="x-none"/>
        </w:rPr>
        <w:t>greement</w:t>
      </w:r>
    </w:p>
    <w:p w14:paraId="1E3848EF" w14:textId="77777777" w:rsidR="00D375BB" w:rsidRPr="00D375BB" w:rsidRDefault="00D375BB" w:rsidP="00D375BB">
      <w:pPr>
        <w:overflowPunct/>
        <w:autoSpaceDE/>
        <w:autoSpaceDN/>
        <w:adjustRightInd/>
        <w:spacing w:after="0"/>
        <w:textAlignment w:val="auto"/>
        <w:rPr>
          <w:rFonts w:ascii="Times" w:eastAsia="Batang" w:hAnsi="Times"/>
          <w:szCs w:val="24"/>
          <w:lang w:eastAsia="x-none"/>
        </w:rPr>
      </w:pPr>
      <w:r w:rsidRPr="00D375BB">
        <w:rPr>
          <w:rFonts w:ascii="Times" w:eastAsia="Batang" w:hAnsi="Times" w:hint="eastAsia"/>
          <w:szCs w:val="24"/>
          <w:lang w:eastAsia="x-none"/>
        </w:rPr>
        <w:t>T</w:t>
      </w:r>
      <w:r w:rsidRPr="00D375BB">
        <w:rPr>
          <w:rFonts w:ascii="Times" w:eastAsia="Batang" w:hAnsi="Times"/>
          <w:szCs w:val="24"/>
          <w:lang w:eastAsia="x-none"/>
        </w:rPr>
        <w:t>he draft LS in R1-2301991 is endorsed. Final LS in R1-2302074.</w:t>
      </w:r>
    </w:p>
    <w:p w14:paraId="20BE4652" w14:textId="77777777" w:rsidR="00D375BB" w:rsidRDefault="00D375BB" w:rsidP="00C55F7B"/>
    <w:p w14:paraId="1AE9D1EC" w14:textId="77777777" w:rsidR="006D22D7" w:rsidRPr="006D22D7" w:rsidRDefault="006D22D7" w:rsidP="006D22D7">
      <w:pPr>
        <w:overflowPunct/>
        <w:autoSpaceDE/>
        <w:autoSpaceDN/>
        <w:adjustRightInd/>
        <w:spacing w:after="0"/>
        <w:textAlignment w:val="auto"/>
        <w:rPr>
          <w:rFonts w:eastAsia="Batang"/>
          <w:b/>
          <w:lang w:eastAsia="x-none"/>
        </w:rPr>
      </w:pPr>
      <w:r w:rsidRPr="006D22D7">
        <w:rPr>
          <w:rFonts w:eastAsia="Batang"/>
          <w:b/>
          <w:highlight w:val="green"/>
          <w:lang w:eastAsia="x-none"/>
        </w:rPr>
        <w:t>Agreement</w:t>
      </w:r>
    </w:p>
    <w:p w14:paraId="172705EE" w14:textId="77777777" w:rsidR="006D22D7" w:rsidRPr="006D22D7" w:rsidRDefault="006D22D7" w:rsidP="006D22D7">
      <w:pPr>
        <w:overflowPunct/>
        <w:autoSpaceDE/>
        <w:autoSpaceDN/>
        <w:adjustRightInd/>
        <w:spacing w:after="0"/>
        <w:textAlignment w:val="auto"/>
        <w:rPr>
          <w:rFonts w:ascii="Times" w:eastAsia="Batang" w:hAnsi="Times"/>
          <w:szCs w:val="24"/>
          <w:lang w:eastAsia="x-none"/>
        </w:rPr>
      </w:pPr>
      <w:r w:rsidRPr="006D22D7">
        <w:rPr>
          <w:rFonts w:ascii="Times" w:eastAsia="Batang" w:hAnsi="Times"/>
          <w:szCs w:val="24"/>
          <w:lang w:eastAsia="x-none"/>
        </w:rPr>
        <w:t>For SRS for positioning configuration in multiple cells for UEs in RRC_INACTIVE state, support the following:</w:t>
      </w:r>
    </w:p>
    <w:p w14:paraId="4F1B41F8" w14:textId="77777777" w:rsidR="006D22D7" w:rsidRPr="006D22D7" w:rsidRDefault="006D22D7">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6D22D7">
        <w:rPr>
          <w:rFonts w:ascii="Times" w:eastAsia="SimSun" w:hAnsi="Times"/>
          <w:lang w:eastAsia="en-US"/>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63BE9E02" w14:textId="77777777" w:rsidR="006D22D7" w:rsidRPr="006D22D7" w:rsidRDefault="006D22D7">
      <w:pPr>
        <w:numPr>
          <w:ilvl w:val="1"/>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BWP parameters</w:t>
      </w:r>
    </w:p>
    <w:p w14:paraId="22C0A78B"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locationAndBandwidth</w:t>
      </w:r>
    </w:p>
    <w:p w14:paraId="53E839CA"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subcarrierSpacing</w:t>
      </w:r>
    </w:p>
    <w:p w14:paraId="0EFDE05D"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cyclicPrefix</w:t>
      </w:r>
    </w:p>
    <w:p w14:paraId="3C950B6E" w14:textId="77777777" w:rsidR="006D22D7" w:rsidRPr="006D22D7" w:rsidRDefault="006D22D7" w:rsidP="006D22D7">
      <w:pPr>
        <w:overflowPunct/>
        <w:autoSpaceDE/>
        <w:autoSpaceDN/>
        <w:adjustRightInd/>
        <w:spacing w:after="0"/>
        <w:textAlignment w:val="auto"/>
        <w:rPr>
          <w:rFonts w:eastAsia="Batang"/>
          <w:lang w:eastAsia="x-none"/>
        </w:rPr>
      </w:pPr>
    </w:p>
    <w:p w14:paraId="3CE444EA" w14:textId="77777777" w:rsidR="006D22D7" w:rsidRPr="006D22D7" w:rsidRDefault="006D22D7" w:rsidP="006D22D7">
      <w:pPr>
        <w:overflowPunct/>
        <w:autoSpaceDE/>
        <w:autoSpaceDN/>
        <w:adjustRightInd/>
        <w:spacing w:after="0"/>
        <w:textAlignment w:val="auto"/>
        <w:rPr>
          <w:rFonts w:eastAsia="Batang"/>
          <w:b/>
          <w:lang w:eastAsia="x-none"/>
        </w:rPr>
      </w:pPr>
      <w:r w:rsidRPr="006D22D7">
        <w:rPr>
          <w:rFonts w:eastAsia="Batang"/>
          <w:b/>
          <w:highlight w:val="green"/>
          <w:lang w:eastAsia="x-none"/>
        </w:rPr>
        <w:t>Agreement</w:t>
      </w:r>
    </w:p>
    <w:p w14:paraId="1C34A990" w14:textId="77777777" w:rsidR="006D22D7" w:rsidRPr="006D22D7" w:rsidRDefault="006D22D7">
      <w:pPr>
        <w:numPr>
          <w:ilvl w:val="0"/>
          <w:numId w:val="17"/>
        </w:numPr>
        <w:overflowPunct/>
        <w:autoSpaceDE/>
        <w:autoSpaceDN/>
        <w:adjustRightInd/>
        <w:spacing w:after="0"/>
        <w:ind w:left="0" w:firstLine="0"/>
        <w:jc w:val="both"/>
        <w:textAlignment w:val="auto"/>
        <w:rPr>
          <w:rFonts w:eastAsia="DengXian"/>
          <w:lang w:eastAsia="zh-CN"/>
        </w:rPr>
      </w:pPr>
      <w:r w:rsidRPr="006D22D7">
        <w:rPr>
          <w:rFonts w:eastAsia="DengXian"/>
          <w:lang w:eastAsia="zh-CN"/>
        </w:rPr>
        <w:lastRenderedPageBreak/>
        <w:t>For SRS for positioning configuration in multiple cells for a UE in RRC_INACTIVE state, at least the following parameters in SRS for positioning configuration are commonly configured across cells within the validity area:</w:t>
      </w:r>
    </w:p>
    <w:p w14:paraId="2B59CA03" w14:textId="77777777" w:rsidR="006D22D7" w:rsidRPr="006D22D7" w:rsidRDefault="006D22D7">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6D22D7">
        <w:rPr>
          <w:rFonts w:ascii="Times" w:eastAsia="SimSun" w:hAnsi="Times"/>
          <w:lang w:eastAsia="en-US"/>
        </w:rPr>
        <w:t>srs-PosConfig</w:t>
      </w:r>
    </w:p>
    <w:p w14:paraId="2EA7A09E" w14:textId="77777777" w:rsidR="006D22D7" w:rsidRPr="006D22D7" w:rsidRDefault="006D22D7">
      <w:pPr>
        <w:numPr>
          <w:ilvl w:val="1"/>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SRS-PosResourceSet</w:t>
      </w:r>
    </w:p>
    <w:p w14:paraId="6FC9AAD5"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srs-PosResourceSetId</w:t>
      </w:r>
    </w:p>
    <w:p w14:paraId="26AB9AA0"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srs-PosResourceIdList</w:t>
      </w:r>
    </w:p>
    <w:p w14:paraId="2057BFAC"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resourceType</w:t>
      </w:r>
    </w:p>
    <w:p w14:paraId="6160F144" w14:textId="77777777" w:rsidR="006D22D7" w:rsidRPr="006D22D7" w:rsidRDefault="006D22D7">
      <w:pPr>
        <w:numPr>
          <w:ilvl w:val="1"/>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SRS-PosResource</w:t>
      </w:r>
    </w:p>
    <w:p w14:paraId="5F1497FD"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srs-PosResourceId</w:t>
      </w:r>
    </w:p>
    <w:p w14:paraId="3417C065"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transmissionComb</w:t>
      </w:r>
    </w:p>
    <w:p w14:paraId="0E3CA35C"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resourceMapping</w:t>
      </w:r>
    </w:p>
    <w:p w14:paraId="4753AA88"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freqDomainShift</w:t>
      </w:r>
    </w:p>
    <w:p w14:paraId="6FC20064"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freqHopping</w:t>
      </w:r>
    </w:p>
    <w:p w14:paraId="0095E622"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groupOrSequenceHopping-r16</w:t>
      </w:r>
    </w:p>
    <w:p w14:paraId="11AA45C0"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resourceType</w:t>
      </w:r>
    </w:p>
    <w:p w14:paraId="4C428E59" w14:textId="77777777" w:rsidR="006D22D7" w:rsidRPr="006D22D7" w:rsidRDefault="006D22D7">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FFS: whether sequenceId is configured commonly across cells or per cell</w:t>
      </w:r>
    </w:p>
    <w:p w14:paraId="305BC922" w14:textId="77777777" w:rsidR="006D22D7" w:rsidRPr="006D22D7" w:rsidRDefault="006D22D7" w:rsidP="006D22D7">
      <w:pPr>
        <w:overflowPunct/>
        <w:autoSpaceDE/>
        <w:autoSpaceDN/>
        <w:adjustRightInd/>
        <w:spacing w:after="0"/>
        <w:textAlignment w:val="auto"/>
        <w:rPr>
          <w:rFonts w:eastAsia="Batang"/>
          <w:lang w:eastAsia="x-none"/>
        </w:rPr>
      </w:pPr>
    </w:p>
    <w:p w14:paraId="4C3FE296" w14:textId="77777777" w:rsidR="006D22D7" w:rsidRPr="006D22D7" w:rsidRDefault="006D22D7" w:rsidP="006D22D7">
      <w:pPr>
        <w:overflowPunct/>
        <w:autoSpaceDE/>
        <w:autoSpaceDN/>
        <w:adjustRightInd/>
        <w:spacing w:after="0"/>
        <w:textAlignment w:val="auto"/>
        <w:rPr>
          <w:rFonts w:eastAsia="Batang"/>
          <w:b/>
          <w:lang w:eastAsia="x-none"/>
        </w:rPr>
      </w:pPr>
      <w:r w:rsidRPr="006D22D7">
        <w:rPr>
          <w:rFonts w:eastAsia="Batang"/>
          <w:b/>
          <w:highlight w:val="green"/>
          <w:lang w:eastAsia="x-none"/>
        </w:rPr>
        <w:t>Agreement</w:t>
      </w:r>
    </w:p>
    <w:p w14:paraId="49E46809" w14:textId="77777777" w:rsidR="006D22D7" w:rsidRPr="006D22D7" w:rsidRDefault="006D22D7">
      <w:pPr>
        <w:numPr>
          <w:ilvl w:val="0"/>
          <w:numId w:val="17"/>
        </w:numPr>
        <w:overflowPunct/>
        <w:autoSpaceDE/>
        <w:autoSpaceDN/>
        <w:adjustRightInd/>
        <w:spacing w:after="0"/>
        <w:ind w:left="0" w:firstLine="0"/>
        <w:jc w:val="both"/>
        <w:textAlignment w:val="auto"/>
        <w:rPr>
          <w:rFonts w:eastAsia="Batang"/>
          <w:lang w:eastAsia="zh-CN"/>
        </w:rPr>
      </w:pPr>
      <w:r w:rsidRPr="006D22D7">
        <w:rPr>
          <w:rFonts w:eastAsia="DengXian"/>
          <w:lang w:eastAsia="zh-CN"/>
        </w:rPr>
        <w:t>From RAN1 perspective, it is feasible to configure SRS positioning validity area-specific TA timer (e.g., with larger values) for a UE in RRC_INACTIVE state. Details can be up to RAN2.</w:t>
      </w:r>
    </w:p>
    <w:p w14:paraId="5A780F6A" w14:textId="77777777" w:rsidR="006D22D7" w:rsidRPr="006D22D7" w:rsidRDefault="006D22D7">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6D22D7">
        <w:rPr>
          <w:rFonts w:ascii="Times" w:eastAsia="SimSun" w:hAnsi="Times"/>
          <w:lang w:eastAsia="en-US"/>
        </w:rPr>
        <w:t>For TA validation, use of area-specific RSRP change threshold is feasible</w:t>
      </w:r>
    </w:p>
    <w:p w14:paraId="4AF42FCC" w14:textId="77777777" w:rsidR="006D22D7" w:rsidRPr="006D22D7" w:rsidRDefault="006D22D7">
      <w:pPr>
        <w:numPr>
          <w:ilvl w:val="1"/>
          <w:numId w:val="24"/>
        </w:numPr>
        <w:overflowPunct/>
        <w:autoSpaceDE/>
        <w:autoSpaceDN/>
        <w:adjustRightInd/>
        <w:snapToGrid w:val="0"/>
        <w:spacing w:after="0"/>
        <w:contextualSpacing/>
        <w:jc w:val="both"/>
        <w:textAlignment w:val="auto"/>
        <w:rPr>
          <w:rFonts w:ascii="Times" w:eastAsia="SimSun" w:hAnsi="Times"/>
          <w:lang w:eastAsia="en-US"/>
        </w:rPr>
      </w:pPr>
      <w:r w:rsidRPr="006D22D7">
        <w:rPr>
          <w:rFonts w:ascii="Times" w:eastAsia="SimSun" w:hAnsi="Times"/>
          <w:lang w:eastAsia="en-US"/>
        </w:rPr>
        <w:t>FFS: which RS is the reference RS for the RSRP change threshold</w:t>
      </w:r>
    </w:p>
    <w:p w14:paraId="4066D06E" w14:textId="1EE9BBDF" w:rsidR="00563E84" w:rsidRDefault="00563E84" w:rsidP="00C55F7B"/>
    <w:p w14:paraId="149A3CAC" w14:textId="77777777" w:rsidR="00A66BB4" w:rsidRPr="00A66BB4" w:rsidRDefault="00A66BB4" w:rsidP="00A66BB4">
      <w:pPr>
        <w:overflowPunct/>
        <w:autoSpaceDE/>
        <w:autoSpaceDN/>
        <w:adjustRightInd/>
        <w:spacing w:after="0"/>
        <w:textAlignment w:val="auto"/>
        <w:rPr>
          <w:rFonts w:eastAsia="Batang"/>
          <w:b/>
          <w:lang w:eastAsia="x-none"/>
        </w:rPr>
      </w:pPr>
      <w:r w:rsidRPr="00A66BB4">
        <w:rPr>
          <w:rFonts w:eastAsia="Batang"/>
          <w:b/>
          <w:highlight w:val="green"/>
          <w:lang w:eastAsia="x-none"/>
        </w:rPr>
        <w:t>Agreement</w:t>
      </w:r>
    </w:p>
    <w:p w14:paraId="7C1653AB" w14:textId="77777777" w:rsidR="00A66BB4" w:rsidRPr="00A66BB4" w:rsidRDefault="00A66BB4">
      <w:pPr>
        <w:numPr>
          <w:ilvl w:val="0"/>
          <w:numId w:val="17"/>
        </w:numPr>
        <w:overflowPunct/>
        <w:autoSpaceDE/>
        <w:autoSpaceDN/>
        <w:adjustRightInd/>
        <w:spacing w:after="0"/>
        <w:ind w:left="0" w:firstLine="0"/>
        <w:jc w:val="both"/>
        <w:textAlignment w:val="auto"/>
        <w:rPr>
          <w:rFonts w:eastAsia="Batang"/>
          <w:iCs/>
          <w:szCs w:val="24"/>
          <w:lang w:eastAsia="x-none"/>
        </w:rPr>
      </w:pPr>
      <w:r w:rsidRPr="00A66BB4">
        <w:rPr>
          <w:rFonts w:eastAsia="DengXian"/>
          <w:lang w:eastAsia="zh-CN"/>
        </w:rPr>
        <w:t>For the determination of UL timing to transmit SRS for positioning by UEs in RRC_INACTIVE state within the SRS positioning validity area</w:t>
      </w:r>
      <w:r w:rsidRPr="00A66BB4">
        <w:rPr>
          <w:rFonts w:eastAsia="Batang"/>
          <w:lang w:eastAsia="zh-CN"/>
        </w:rPr>
        <w:t>:</w:t>
      </w:r>
    </w:p>
    <w:p w14:paraId="7F94C85E" w14:textId="77777777" w:rsidR="00A66BB4" w:rsidRPr="00A66BB4" w:rsidRDefault="00A66BB4">
      <w:pPr>
        <w:numPr>
          <w:ilvl w:val="1"/>
          <w:numId w:val="23"/>
        </w:numPr>
        <w:overflowPunct/>
        <w:autoSpaceDE/>
        <w:autoSpaceDN/>
        <w:adjustRightInd/>
        <w:spacing w:after="0"/>
        <w:jc w:val="both"/>
        <w:textAlignment w:val="auto"/>
        <w:rPr>
          <w:rFonts w:eastAsia="Batang"/>
          <w:lang w:eastAsia="zh-CN"/>
        </w:rPr>
      </w:pPr>
      <w:r w:rsidRPr="00A66BB4">
        <w:rPr>
          <w:rFonts w:eastAsia="Batang"/>
          <w:lang w:eastAsia="zh-CN"/>
        </w:rPr>
        <w:t>For the UL timing advance, further study the following options, including the DL reference timing for each option:</w:t>
      </w:r>
    </w:p>
    <w:p w14:paraId="09D7CB18" w14:textId="77777777" w:rsidR="00A66BB4" w:rsidRPr="00A66BB4" w:rsidRDefault="00A66BB4">
      <w:pPr>
        <w:numPr>
          <w:ilvl w:val="1"/>
          <w:numId w:val="24"/>
        </w:numPr>
        <w:overflowPunct/>
        <w:autoSpaceDE/>
        <w:autoSpaceDN/>
        <w:adjustRightInd/>
        <w:snapToGrid w:val="0"/>
        <w:spacing w:after="0"/>
        <w:contextualSpacing/>
        <w:jc w:val="both"/>
        <w:textAlignment w:val="auto"/>
        <w:rPr>
          <w:rFonts w:ascii="Times" w:eastAsia="SimSun" w:hAnsi="Times"/>
          <w:lang w:eastAsia="en-US"/>
        </w:rPr>
      </w:pPr>
      <w:r w:rsidRPr="00A66BB4">
        <w:rPr>
          <w:rFonts w:ascii="Times" w:eastAsia="SimSun" w:hAnsi="Times"/>
          <w:lang w:eastAsia="en-US"/>
        </w:rPr>
        <w:t>Option 1: UE maintains the TA obtained from the last serving cell within the validity area</w:t>
      </w:r>
    </w:p>
    <w:p w14:paraId="3696FE75" w14:textId="77777777" w:rsidR="00A66BB4" w:rsidRPr="00A66BB4" w:rsidRDefault="00A66BB4">
      <w:pPr>
        <w:numPr>
          <w:ilvl w:val="1"/>
          <w:numId w:val="24"/>
        </w:numPr>
        <w:overflowPunct/>
        <w:autoSpaceDE/>
        <w:autoSpaceDN/>
        <w:adjustRightInd/>
        <w:snapToGrid w:val="0"/>
        <w:spacing w:after="0"/>
        <w:contextualSpacing/>
        <w:jc w:val="both"/>
        <w:textAlignment w:val="auto"/>
        <w:rPr>
          <w:rFonts w:ascii="Times" w:eastAsia="SimSun" w:hAnsi="Times"/>
          <w:lang w:eastAsia="en-US"/>
        </w:rPr>
      </w:pPr>
      <w:r w:rsidRPr="00A66BB4">
        <w:rPr>
          <w:rFonts w:ascii="Times" w:eastAsia="SimSun" w:hAnsi="Times"/>
          <w:lang w:eastAsia="en-US"/>
        </w:rPr>
        <w:t xml:space="preserve">Option 2: UE autonomously adjusts the TA </w:t>
      </w:r>
    </w:p>
    <w:p w14:paraId="59ACA4D2" w14:textId="77777777" w:rsidR="00A66BB4" w:rsidRPr="00A66BB4" w:rsidRDefault="00A66BB4">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A66BB4">
        <w:rPr>
          <w:rFonts w:ascii="Times" w:eastAsia="SimSun" w:hAnsi="Times"/>
          <w:lang w:eastAsia="en-US"/>
        </w:rPr>
        <w:t>FFS: how the UE adjusts the TA, e.g. up to UE implementation, or based on the TA from the last serving cell and the DL time difference measurement of SSBs from the last serving cell and the new camping cell.</w:t>
      </w:r>
    </w:p>
    <w:p w14:paraId="4F3BEFB8" w14:textId="77777777" w:rsidR="00A66BB4" w:rsidRPr="00A66BB4" w:rsidRDefault="00A66BB4">
      <w:pPr>
        <w:numPr>
          <w:ilvl w:val="2"/>
          <w:numId w:val="24"/>
        </w:numPr>
        <w:overflowPunct/>
        <w:autoSpaceDE/>
        <w:autoSpaceDN/>
        <w:adjustRightInd/>
        <w:snapToGrid w:val="0"/>
        <w:spacing w:after="0"/>
        <w:contextualSpacing/>
        <w:jc w:val="both"/>
        <w:textAlignment w:val="auto"/>
        <w:rPr>
          <w:rFonts w:ascii="Times" w:eastAsia="SimSun" w:hAnsi="Times"/>
          <w:lang w:eastAsia="en-US"/>
        </w:rPr>
      </w:pPr>
      <w:r w:rsidRPr="00A66BB4">
        <w:rPr>
          <w:rFonts w:ascii="Times" w:eastAsia="SimSun" w:hAnsi="Times"/>
          <w:lang w:eastAsia="en-US"/>
        </w:rPr>
        <w:t>FFS: whether there is RAN1 specification impact</w:t>
      </w:r>
    </w:p>
    <w:p w14:paraId="4968411B" w14:textId="77777777" w:rsidR="00A66BB4" w:rsidRPr="00A66BB4" w:rsidRDefault="00A66BB4">
      <w:pPr>
        <w:numPr>
          <w:ilvl w:val="1"/>
          <w:numId w:val="24"/>
        </w:numPr>
        <w:overflowPunct/>
        <w:autoSpaceDE/>
        <w:autoSpaceDN/>
        <w:adjustRightInd/>
        <w:snapToGrid w:val="0"/>
        <w:spacing w:after="0"/>
        <w:contextualSpacing/>
        <w:jc w:val="both"/>
        <w:textAlignment w:val="auto"/>
        <w:rPr>
          <w:rFonts w:eastAsia="DengXian"/>
          <w:lang w:eastAsia="zh-CN"/>
        </w:rPr>
      </w:pPr>
      <w:r w:rsidRPr="00A66BB4">
        <w:rPr>
          <w:rFonts w:eastAsia="DengXian"/>
          <w:lang w:eastAsia="zh-CN"/>
        </w:rPr>
        <w:t>Option 3: UE maintains multiple TA values, e.g. UE obtains TA using RACH</w:t>
      </w:r>
    </w:p>
    <w:p w14:paraId="07D90AA5" w14:textId="306BAD28" w:rsidR="006D22D7" w:rsidRDefault="006D22D7" w:rsidP="00C55F7B"/>
    <w:p w14:paraId="39C6F1BB" w14:textId="77777777" w:rsidR="00BC150C" w:rsidRPr="00BC150C" w:rsidRDefault="00BC150C" w:rsidP="00BC150C">
      <w:pPr>
        <w:overflowPunct/>
        <w:autoSpaceDE/>
        <w:autoSpaceDN/>
        <w:adjustRightInd/>
        <w:spacing w:after="0"/>
        <w:textAlignment w:val="auto"/>
        <w:rPr>
          <w:rFonts w:eastAsia="Batang"/>
          <w:b/>
          <w:lang w:eastAsia="x-none"/>
        </w:rPr>
      </w:pPr>
      <w:r w:rsidRPr="00BC150C">
        <w:rPr>
          <w:rFonts w:eastAsia="Batang"/>
          <w:b/>
          <w:highlight w:val="green"/>
          <w:lang w:eastAsia="x-none"/>
        </w:rPr>
        <w:t>Agreement</w:t>
      </w:r>
    </w:p>
    <w:p w14:paraId="2034758B" w14:textId="77777777" w:rsidR="00BC150C" w:rsidRPr="00BC150C" w:rsidRDefault="00BC150C">
      <w:pPr>
        <w:numPr>
          <w:ilvl w:val="0"/>
          <w:numId w:val="17"/>
        </w:numPr>
        <w:overflowPunct/>
        <w:autoSpaceDE/>
        <w:autoSpaceDN/>
        <w:adjustRightInd/>
        <w:spacing w:after="0"/>
        <w:ind w:left="0" w:firstLine="0"/>
        <w:jc w:val="both"/>
        <w:textAlignment w:val="auto"/>
        <w:rPr>
          <w:rFonts w:eastAsia="Batang"/>
          <w:iCs/>
          <w:strike/>
          <w:szCs w:val="24"/>
          <w:lang w:eastAsia="x-none"/>
        </w:rPr>
      </w:pPr>
      <w:r w:rsidRPr="00BC150C">
        <w:rPr>
          <w:rFonts w:eastAsia="Batang"/>
          <w:lang w:eastAsia="zh-CN"/>
        </w:rPr>
        <w:t xml:space="preserve">For the spatial relation of an SRS for positioning configuration in multiple cells for UEs in RRC_INACTIVE state, further study the following options: </w:t>
      </w:r>
    </w:p>
    <w:p w14:paraId="178E0A79" w14:textId="77777777" w:rsidR="00BC150C" w:rsidRPr="00BC150C" w:rsidRDefault="00BC150C">
      <w:pPr>
        <w:numPr>
          <w:ilvl w:val="1"/>
          <w:numId w:val="23"/>
        </w:numPr>
        <w:overflowPunct/>
        <w:autoSpaceDE/>
        <w:autoSpaceDN/>
        <w:adjustRightInd/>
        <w:spacing w:after="0"/>
        <w:jc w:val="both"/>
        <w:textAlignment w:val="auto"/>
        <w:rPr>
          <w:rFonts w:eastAsia="Batang"/>
          <w:lang w:eastAsia="zh-CN"/>
        </w:rPr>
      </w:pPr>
      <w:r w:rsidRPr="00BC150C">
        <w:rPr>
          <w:rFonts w:eastAsia="Batang"/>
          <w:lang w:eastAsia="zh-CN"/>
        </w:rPr>
        <w:t>Option 1: Spatial relation information is absent in the configuration</w:t>
      </w:r>
    </w:p>
    <w:p w14:paraId="3F34878B" w14:textId="77777777" w:rsidR="00BC150C" w:rsidRPr="00BC150C" w:rsidRDefault="00BC150C">
      <w:pPr>
        <w:numPr>
          <w:ilvl w:val="2"/>
          <w:numId w:val="23"/>
        </w:numPr>
        <w:overflowPunct/>
        <w:autoSpaceDE/>
        <w:autoSpaceDN/>
        <w:adjustRightInd/>
        <w:spacing w:after="0"/>
        <w:jc w:val="both"/>
        <w:textAlignment w:val="auto"/>
        <w:rPr>
          <w:rFonts w:eastAsia="Batang"/>
          <w:lang w:eastAsia="zh-CN"/>
        </w:rPr>
      </w:pPr>
      <w:r w:rsidRPr="00BC150C">
        <w:rPr>
          <w:rFonts w:eastAsia="Batang"/>
          <w:lang w:eastAsia="zh-CN"/>
        </w:rPr>
        <w:t>FFS: different approaches for down selection at least include the following:</w:t>
      </w:r>
    </w:p>
    <w:p w14:paraId="5D40B331" w14:textId="77777777" w:rsidR="00BC150C" w:rsidRPr="00BC150C" w:rsidRDefault="00BC150C">
      <w:pPr>
        <w:numPr>
          <w:ilvl w:val="3"/>
          <w:numId w:val="23"/>
        </w:numPr>
        <w:overflowPunct/>
        <w:autoSpaceDE/>
        <w:autoSpaceDN/>
        <w:adjustRightInd/>
        <w:spacing w:after="0"/>
        <w:jc w:val="both"/>
        <w:textAlignment w:val="auto"/>
        <w:rPr>
          <w:rFonts w:eastAsia="Batang"/>
          <w:lang w:eastAsia="zh-CN"/>
        </w:rPr>
      </w:pPr>
      <w:r w:rsidRPr="00BC150C">
        <w:rPr>
          <w:rFonts w:eastAsia="DengXian"/>
          <w:lang w:eastAsia="zh-CN"/>
        </w:rPr>
        <w:t>1a: UE transmits SRS for positioning resources using different spatial domain transmission filter</w:t>
      </w:r>
    </w:p>
    <w:p w14:paraId="16273486" w14:textId="77777777" w:rsidR="00BC150C" w:rsidRPr="00BC150C" w:rsidRDefault="00BC150C">
      <w:pPr>
        <w:numPr>
          <w:ilvl w:val="3"/>
          <w:numId w:val="23"/>
        </w:numPr>
        <w:overflowPunct/>
        <w:autoSpaceDE/>
        <w:autoSpaceDN/>
        <w:adjustRightInd/>
        <w:spacing w:after="0"/>
        <w:jc w:val="both"/>
        <w:textAlignment w:val="auto"/>
        <w:rPr>
          <w:rFonts w:eastAsia="Batang"/>
          <w:lang w:eastAsia="zh-CN"/>
        </w:rPr>
      </w:pPr>
      <w:r w:rsidRPr="00BC150C">
        <w:rPr>
          <w:rFonts w:eastAsia="DengXian"/>
          <w:lang w:eastAsia="zh-CN"/>
        </w:rPr>
        <w:t>1b: UE transmits SRS for positioning resource(s) using a fixed spatial domain transmission filter</w:t>
      </w:r>
    </w:p>
    <w:p w14:paraId="7916A45C" w14:textId="77777777" w:rsidR="00BC150C" w:rsidRPr="00BC150C" w:rsidRDefault="00BC150C">
      <w:pPr>
        <w:numPr>
          <w:ilvl w:val="2"/>
          <w:numId w:val="24"/>
        </w:numPr>
        <w:overflowPunct/>
        <w:autoSpaceDE/>
        <w:autoSpaceDN/>
        <w:adjustRightInd/>
        <w:snapToGrid w:val="0"/>
        <w:spacing w:after="0"/>
        <w:contextualSpacing/>
        <w:jc w:val="both"/>
        <w:textAlignment w:val="auto"/>
        <w:rPr>
          <w:rFonts w:eastAsia="Batang"/>
          <w:lang w:eastAsia="zh-CN"/>
        </w:rPr>
      </w:pPr>
      <w:r w:rsidRPr="00BC150C">
        <w:rPr>
          <w:rFonts w:eastAsia="DengXian"/>
          <w:lang w:eastAsia="zh-CN"/>
        </w:rPr>
        <w:t>FFS criterion on UE determination of the fixed spatial domain transmission filter (e.g., up to UE implementation, based on a selected SSB of the camping cell, based on the configured path-loss RS such as SSB, etc.)</w:t>
      </w:r>
    </w:p>
    <w:p w14:paraId="74AC59A6" w14:textId="77777777" w:rsidR="00BC150C" w:rsidRPr="00BC150C" w:rsidRDefault="00BC150C">
      <w:pPr>
        <w:numPr>
          <w:ilvl w:val="1"/>
          <w:numId w:val="23"/>
        </w:numPr>
        <w:overflowPunct/>
        <w:autoSpaceDE/>
        <w:autoSpaceDN/>
        <w:adjustRightInd/>
        <w:spacing w:after="0"/>
        <w:jc w:val="both"/>
        <w:textAlignment w:val="auto"/>
        <w:rPr>
          <w:rFonts w:eastAsia="Batang"/>
          <w:lang w:eastAsia="zh-CN"/>
        </w:rPr>
      </w:pPr>
      <w:r w:rsidRPr="00BC150C">
        <w:rPr>
          <w:rFonts w:eastAsia="DengXian"/>
          <w:lang w:eastAsia="zh-CN"/>
        </w:rPr>
        <w:t>Option 2: Spatial relation information is provided in the configuration</w:t>
      </w:r>
    </w:p>
    <w:p w14:paraId="12F83BCE" w14:textId="77777777" w:rsidR="00BC150C" w:rsidRPr="00BC150C" w:rsidRDefault="00BC150C">
      <w:pPr>
        <w:numPr>
          <w:ilvl w:val="2"/>
          <w:numId w:val="23"/>
        </w:numPr>
        <w:overflowPunct/>
        <w:autoSpaceDE/>
        <w:autoSpaceDN/>
        <w:adjustRightInd/>
        <w:spacing w:after="0"/>
        <w:jc w:val="both"/>
        <w:textAlignment w:val="auto"/>
        <w:rPr>
          <w:rFonts w:eastAsia="Batang"/>
          <w:lang w:eastAsia="zh-CN"/>
        </w:rPr>
      </w:pPr>
      <w:r w:rsidRPr="00BC150C">
        <w:rPr>
          <w:rFonts w:eastAsia="DengXian"/>
          <w:lang w:eastAsia="zh-CN"/>
        </w:rPr>
        <w:t>FFS details on the configuration and corresponding UE behavior, including whether the information is configured for all or subset of cells</w:t>
      </w:r>
    </w:p>
    <w:p w14:paraId="581B031C" w14:textId="77777777" w:rsidR="00BC150C" w:rsidRPr="00BC150C" w:rsidRDefault="00BC150C">
      <w:pPr>
        <w:numPr>
          <w:ilvl w:val="2"/>
          <w:numId w:val="23"/>
        </w:numPr>
        <w:overflowPunct/>
        <w:autoSpaceDE/>
        <w:autoSpaceDN/>
        <w:adjustRightInd/>
        <w:spacing w:after="0"/>
        <w:jc w:val="both"/>
        <w:textAlignment w:val="auto"/>
        <w:rPr>
          <w:rFonts w:eastAsia="Batang"/>
          <w:lang w:eastAsia="zh-CN"/>
        </w:rPr>
      </w:pPr>
      <w:r w:rsidRPr="00BC150C">
        <w:rPr>
          <w:rFonts w:eastAsia="DengXian"/>
          <w:lang w:eastAsia="zh-CN"/>
        </w:rPr>
        <w:t>FFS signaling to configure the spatial relation information, e.g., via SRS activation message.</w:t>
      </w:r>
    </w:p>
    <w:p w14:paraId="1F5328A2" w14:textId="77777777" w:rsidR="00BC150C" w:rsidRPr="00BC150C" w:rsidRDefault="00BC150C">
      <w:pPr>
        <w:numPr>
          <w:ilvl w:val="1"/>
          <w:numId w:val="23"/>
        </w:numPr>
        <w:overflowPunct/>
        <w:autoSpaceDE/>
        <w:autoSpaceDN/>
        <w:adjustRightInd/>
        <w:spacing w:after="0"/>
        <w:jc w:val="both"/>
        <w:textAlignment w:val="auto"/>
        <w:rPr>
          <w:rFonts w:eastAsia="Batang"/>
          <w:lang w:eastAsia="zh-CN"/>
        </w:rPr>
      </w:pPr>
      <w:r w:rsidRPr="00BC150C">
        <w:rPr>
          <w:rFonts w:eastAsia="Batang"/>
          <w:lang w:eastAsia="zh-CN"/>
        </w:rPr>
        <w:t>Note: UE power consumption needs to be taken into account</w:t>
      </w:r>
    </w:p>
    <w:p w14:paraId="544A9210" w14:textId="77777777" w:rsidR="00BC150C" w:rsidRPr="00BC150C" w:rsidRDefault="00BC150C">
      <w:pPr>
        <w:numPr>
          <w:ilvl w:val="1"/>
          <w:numId w:val="23"/>
        </w:numPr>
        <w:overflowPunct/>
        <w:autoSpaceDE/>
        <w:autoSpaceDN/>
        <w:adjustRightInd/>
        <w:spacing w:after="0"/>
        <w:jc w:val="both"/>
        <w:textAlignment w:val="auto"/>
        <w:rPr>
          <w:rFonts w:eastAsia="Batang"/>
          <w:b/>
          <w:bCs/>
          <w:lang w:eastAsia="zh-CN"/>
        </w:rPr>
      </w:pPr>
      <w:r w:rsidRPr="00BC150C">
        <w:rPr>
          <w:rFonts w:eastAsia="Batang"/>
          <w:lang w:eastAsia="zh-CN"/>
        </w:rPr>
        <w:t xml:space="preserve">FFS validity criteria of spatial relation for the configured RS and UE behavior if it determines that the validity criteria of </w:t>
      </w:r>
      <w:r w:rsidRPr="00BC150C">
        <w:rPr>
          <w:rFonts w:eastAsia="DengXian"/>
          <w:lang w:eastAsia="zh-CN"/>
        </w:rPr>
        <w:t>spatial</w:t>
      </w:r>
      <w:r w:rsidRPr="00BC150C">
        <w:rPr>
          <w:rFonts w:eastAsia="Batang"/>
          <w:lang w:eastAsia="zh-CN"/>
        </w:rPr>
        <w:t xml:space="preserve"> relation for the configured RS is not met, if any, to avoid frequent RRC connection for SRS (re)configuration.</w:t>
      </w:r>
    </w:p>
    <w:p w14:paraId="4BD24707" w14:textId="77777777" w:rsidR="00BC150C" w:rsidRPr="00BC150C" w:rsidRDefault="00BC150C" w:rsidP="00BC150C">
      <w:pPr>
        <w:overflowPunct/>
        <w:autoSpaceDE/>
        <w:autoSpaceDN/>
        <w:adjustRightInd/>
        <w:spacing w:beforeLines="50" w:before="120" w:after="0" w:line="288" w:lineRule="auto"/>
        <w:textAlignment w:val="auto"/>
        <w:rPr>
          <w:rFonts w:ascii="Arial" w:eastAsia="Batang" w:hAnsi="Arial" w:cs="Arial"/>
          <w:b/>
          <w:bCs/>
          <w:szCs w:val="24"/>
          <w:lang w:eastAsia="zh-CN"/>
        </w:rPr>
      </w:pPr>
    </w:p>
    <w:p w14:paraId="5CFBC1DD" w14:textId="77777777" w:rsidR="00BC150C" w:rsidRPr="00BC150C" w:rsidRDefault="00BC150C" w:rsidP="00BC150C">
      <w:pPr>
        <w:overflowPunct/>
        <w:autoSpaceDE/>
        <w:autoSpaceDN/>
        <w:adjustRightInd/>
        <w:spacing w:after="0"/>
        <w:textAlignment w:val="auto"/>
        <w:rPr>
          <w:rFonts w:ascii="Times" w:eastAsia="Batang" w:hAnsi="Times"/>
          <w:b/>
          <w:szCs w:val="24"/>
          <w:lang w:eastAsia="x-none"/>
        </w:rPr>
      </w:pPr>
      <w:r w:rsidRPr="00BC150C">
        <w:rPr>
          <w:rFonts w:ascii="Times" w:eastAsia="Batang" w:hAnsi="Times"/>
          <w:b/>
          <w:szCs w:val="24"/>
          <w:highlight w:val="green"/>
          <w:lang w:eastAsia="x-none"/>
        </w:rPr>
        <w:t>Agreement</w:t>
      </w:r>
    </w:p>
    <w:p w14:paraId="414931D2" w14:textId="77777777" w:rsidR="00BC150C" w:rsidRPr="00BC150C" w:rsidRDefault="00BC150C" w:rsidP="00BC150C">
      <w:pPr>
        <w:overflowPunct/>
        <w:autoSpaceDE/>
        <w:autoSpaceDN/>
        <w:adjustRightInd/>
        <w:spacing w:after="0"/>
        <w:jc w:val="both"/>
        <w:textAlignment w:val="auto"/>
        <w:rPr>
          <w:rFonts w:eastAsia="SimSun"/>
          <w:b/>
          <w:bCs/>
          <w:iCs/>
          <w:sz w:val="22"/>
          <w:lang w:eastAsia="en-US"/>
        </w:rPr>
      </w:pPr>
      <w:r w:rsidRPr="00BC150C">
        <w:rPr>
          <w:rFonts w:eastAsia="SimSun"/>
          <w:lang w:val="en-US" w:eastAsia="zh-CN"/>
        </w:rPr>
        <w:t>For the power control of an SRS for positioning configuration in multiple cells for UEs in RRC_INACTIVE state, further study the following options:</w:t>
      </w:r>
    </w:p>
    <w:p w14:paraId="30092CC4" w14:textId="77777777" w:rsidR="00BC150C" w:rsidRPr="00BC150C" w:rsidRDefault="00BC150C">
      <w:pPr>
        <w:numPr>
          <w:ilvl w:val="1"/>
          <w:numId w:val="23"/>
        </w:numPr>
        <w:overflowPunct/>
        <w:autoSpaceDE/>
        <w:autoSpaceDN/>
        <w:adjustRightInd/>
        <w:spacing w:after="0"/>
        <w:jc w:val="both"/>
        <w:textAlignment w:val="auto"/>
        <w:rPr>
          <w:rFonts w:eastAsia="Batang"/>
          <w:lang w:eastAsia="zh-CN"/>
        </w:rPr>
      </w:pPr>
      <w:r w:rsidRPr="00BC150C">
        <w:rPr>
          <w:rFonts w:eastAsia="Batang"/>
          <w:lang w:eastAsia="zh-CN"/>
        </w:rPr>
        <w:t xml:space="preserve">Option 1: Pathloss RS is absent in the configuration. </w:t>
      </w:r>
    </w:p>
    <w:p w14:paraId="6B072F1F" w14:textId="77777777" w:rsidR="00BC150C" w:rsidRPr="00BC150C" w:rsidRDefault="00BC150C">
      <w:pPr>
        <w:numPr>
          <w:ilvl w:val="2"/>
          <w:numId w:val="23"/>
        </w:numPr>
        <w:overflowPunct/>
        <w:autoSpaceDE/>
        <w:autoSpaceDN/>
        <w:adjustRightInd/>
        <w:spacing w:after="0"/>
        <w:jc w:val="both"/>
        <w:textAlignment w:val="auto"/>
        <w:rPr>
          <w:rFonts w:eastAsia="Batang"/>
          <w:lang w:eastAsia="zh-CN"/>
        </w:rPr>
      </w:pPr>
      <w:r w:rsidRPr="00BC150C">
        <w:rPr>
          <w:rFonts w:eastAsia="Batang"/>
          <w:lang w:eastAsia="zh-CN"/>
        </w:rPr>
        <w:t>FFS criterion on UE determination of pathloss RS (e.g., up to UE implementation, UE selects an SSB as the pathloss RS based on DL measurements from multiple SSBs of cells within the validity area, etc.).</w:t>
      </w:r>
    </w:p>
    <w:p w14:paraId="0DA7A2E3" w14:textId="77777777" w:rsidR="00BC150C" w:rsidRPr="00BC150C" w:rsidRDefault="00BC150C">
      <w:pPr>
        <w:numPr>
          <w:ilvl w:val="1"/>
          <w:numId w:val="23"/>
        </w:numPr>
        <w:overflowPunct/>
        <w:autoSpaceDE/>
        <w:autoSpaceDN/>
        <w:adjustRightInd/>
        <w:spacing w:after="0"/>
        <w:jc w:val="both"/>
        <w:textAlignment w:val="auto"/>
        <w:rPr>
          <w:rFonts w:eastAsia="Batang"/>
          <w:lang w:eastAsia="zh-CN"/>
        </w:rPr>
      </w:pPr>
      <w:r w:rsidRPr="00BC150C">
        <w:rPr>
          <w:rFonts w:eastAsia="Batang"/>
          <w:lang w:eastAsia="zh-CN"/>
        </w:rPr>
        <w:t>Option</w:t>
      </w:r>
      <w:r w:rsidRPr="00BC150C">
        <w:rPr>
          <w:rFonts w:eastAsia="DengXian"/>
          <w:lang w:eastAsia="zh-CN"/>
        </w:rPr>
        <w:t xml:space="preserve"> 2: </w:t>
      </w:r>
      <w:r w:rsidRPr="00BC150C">
        <w:rPr>
          <w:rFonts w:eastAsia="Batang"/>
          <w:lang w:eastAsia="zh-CN"/>
        </w:rPr>
        <w:t>Pathloss RS is provided in the configuration</w:t>
      </w:r>
    </w:p>
    <w:p w14:paraId="7320A438" w14:textId="77777777" w:rsidR="00BC150C" w:rsidRPr="00BC150C" w:rsidRDefault="00BC150C">
      <w:pPr>
        <w:numPr>
          <w:ilvl w:val="2"/>
          <w:numId w:val="23"/>
        </w:numPr>
        <w:overflowPunct/>
        <w:autoSpaceDE/>
        <w:autoSpaceDN/>
        <w:adjustRightInd/>
        <w:spacing w:after="0"/>
        <w:jc w:val="both"/>
        <w:textAlignment w:val="auto"/>
        <w:rPr>
          <w:rFonts w:eastAsia="Batang"/>
          <w:lang w:eastAsia="zh-CN"/>
        </w:rPr>
      </w:pPr>
      <w:r w:rsidRPr="00BC150C">
        <w:rPr>
          <w:rFonts w:eastAsia="DengXian"/>
          <w:lang w:eastAsia="zh-CN"/>
        </w:rPr>
        <w:lastRenderedPageBreak/>
        <w:t xml:space="preserve">FFS details on configuration (e.g., pathloss RS is configured as a cell-agnostic DL RS, pathloss RS is configured as a fixed SSB within the validity area, etc.), including whether the information is </w:t>
      </w:r>
      <w:r w:rsidRPr="00BC150C">
        <w:rPr>
          <w:rFonts w:eastAsia="Batang"/>
          <w:lang w:eastAsia="zh-CN"/>
        </w:rPr>
        <w:t xml:space="preserve">configured </w:t>
      </w:r>
      <w:r w:rsidRPr="00BC150C">
        <w:rPr>
          <w:rFonts w:eastAsia="DengXian"/>
          <w:lang w:eastAsia="zh-CN"/>
        </w:rPr>
        <w:t>for all or a subset of cells within the validity area</w:t>
      </w:r>
    </w:p>
    <w:p w14:paraId="4648FCAB" w14:textId="77777777" w:rsidR="00BC150C" w:rsidRPr="00BC150C" w:rsidRDefault="00BC150C">
      <w:pPr>
        <w:numPr>
          <w:ilvl w:val="2"/>
          <w:numId w:val="23"/>
        </w:numPr>
        <w:overflowPunct/>
        <w:autoSpaceDE/>
        <w:autoSpaceDN/>
        <w:adjustRightInd/>
        <w:spacing w:after="0"/>
        <w:jc w:val="both"/>
        <w:textAlignment w:val="auto"/>
        <w:rPr>
          <w:rFonts w:eastAsia="Batang"/>
          <w:lang w:eastAsia="zh-CN"/>
        </w:rPr>
      </w:pPr>
      <w:r w:rsidRPr="00BC150C">
        <w:rPr>
          <w:rFonts w:eastAsia="DengXian"/>
          <w:lang w:eastAsia="zh-CN"/>
        </w:rPr>
        <w:t>FFS signaling to configure the pathloss RS, e.g., via SRS activation message.</w:t>
      </w:r>
    </w:p>
    <w:p w14:paraId="7911FD91" w14:textId="77777777" w:rsidR="00BC150C" w:rsidRPr="00BC150C" w:rsidRDefault="00BC150C">
      <w:pPr>
        <w:numPr>
          <w:ilvl w:val="1"/>
          <w:numId w:val="23"/>
        </w:numPr>
        <w:overflowPunct/>
        <w:autoSpaceDE/>
        <w:autoSpaceDN/>
        <w:adjustRightInd/>
        <w:spacing w:after="0"/>
        <w:jc w:val="both"/>
        <w:textAlignment w:val="auto"/>
        <w:rPr>
          <w:rFonts w:eastAsia="Batang"/>
          <w:lang w:eastAsia="zh-CN"/>
        </w:rPr>
      </w:pPr>
      <w:r w:rsidRPr="00BC150C">
        <w:rPr>
          <w:rFonts w:eastAsia="Batang"/>
          <w:lang w:eastAsia="zh-CN"/>
        </w:rPr>
        <w:t xml:space="preserve">Note: UE Power consumption needs to be taken into account </w:t>
      </w:r>
    </w:p>
    <w:p w14:paraId="42398E86" w14:textId="77777777" w:rsidR="00BC150C" w:rsidRPr="00BC150C" w:rsidRDefault="00BC150C">
      <w:pPr>
        <w:numPr>
          <w:ilvl w:val="1"/>
          <w:numId w:val="23"/>
        </w:numPr>
        <w:overflowPunct/>
        <w:autoSpaceDE/>
        <w:autoSpaceDN/>
        <w:adjustRightInd/>
        <w:spacing w:after="0"/>
        <w:jc w:val="both"/>
        <w:textAlignment w:val="auto"/>
        <w:rPr>
          <w:rFonts w:eastAsia="Batang"/>
          <w:lang w:eastAsia="zh-CN"/>
        </w:rPr>
      </w:pPr>
      <w:r w:rsidRPr="00BC150C">
        <w:rPr>
          <w:rFonts w:eastAsia="DengXian"/>
          <w:lang w:eastAsia="zh-CN"/>
        </w:rPr>
        <w:t>FFS: Whether p0 and alpha can be commonly configured across cells within the validity area.</w:t>
      </w:r>
    </w:p>
    <w:p w14:paraId="351D856B" w14:textId="6D3E5A44" w:rsidR="00BC150C" w:rsidRPr="00BC150C" w:rsidRDefault="00BC150C">
      <w:pPr>
        <w:numPr>
          <w:ilvl w:val="1"/>
          <w:numId w:val="23"/>
        </w:numPr>
        <w:overflowPunct/>
        <w:autoSpaceDE/>
        <w:autoSpaceDN/>
        <w:adjustRightInd/>
        <w:spacing w:after="0"/>
        <w:jc w:val="both"/>
        <w:textAlignment w:val="auto"/>
        <w:rPr>
          <w:rFonts w:eastAsia="Batang"/>
          <w:szCs w:val="24"/>
          <w:lang w:eastAsia="zh-CN"/>
        </w:rPr>
      </w:pPr>
      <w:r w:rsidRPr="00BC150C">
        <w:rPr>
          <w:rFonts w:eastAsia="DengXian"/>
          <w:lang w:eastAsia="zh-CN"/>
        </w:rPr>
        <w:t>FFS</w:t>
      </w:r>
      <w:r w:rsidRPr="00BC150C">
        <w:rPr>
          <w:rFonts w:eastAsia="Batang"/>
          <w:szCs w:val="24"/>
          <w:lang w:eastAsia="zh-CN"/>
        </w:rPr>
        <w:t xml:space="preserve"> </w:t>
      </w:r>
      <w:r w:rsidRPr="00BC150C">
        <w:rPr>
          <w:rFonts w:eastAsia="Batang"/>
          <w:lang w:eastAsia="zh-CN"/>
        </w:rPr>
        <w:t>validity</w:t>
      </w:r>
      <w:r w:rsidRPr="00BC150C">
        <w:rPr>
          <w:rFonts w:eastAsia="Batang"/>
          <w:szCs w:val="24"/>
          <w:lang w:eastAsia="zh-CN"/>
        </w:rPr>
        <w:t xml:space="preserve"> </w:t>
      </w:r>
      <w:r w:rsidRPr="00BC150C">
        <w:rPr>
          <w:rFonts w:eastAsia="Batang"/>
          <w:lang w:eastAsia="zh-CN"/>
        </w:rPr>
        <w:t>criteria</w:t>
      </w:r>
      <w:r w:rsidRPr="00BC150C">
        <w:rPr>
          <w:rFonts w:eastAsia="Batang"/>
          <w:szCs w:val="24"/>
          <w:lang w:eastAsia="zh-CN"/>
        </w:rPr>
        <w:t xml:space="preserve"> of pathloss RS </w:t>
      </w:r>
      <w:r w:rsidRPr="00BC150C">
        <w:rPr>
          <w:rFonts w:eastAsia="DengXian"/>
          <w:lang w:eastAsia="zh-CN"/>
        </w:rPr>
        <w:t xml:space="preserve">and UE behavior if it determines that </w:t>
      </w:r>
      <w:r w:rsidRPr="00BC150C">
        <w:rPr>
          <w:rFonts w:eastAsia="Batang"/>
          <w:szCs w:val="24"/>
          <w:lang w:eastAsia="zh-CN"/>
        </w:rPr>
        <w:t>the validity criteria of pathloss RS is not met</w:t>
      </w:r>
      <w:r w:rsidRPr="00BC150C">
        <w:rPr>
          <w:rFonts w:eastAsia="DengXian"/>
          <w:lang w:eastAsia="zh-CN"/>
        </w:rPr>
        <w:t xml:space="preserve">, if any, </w:t>
      </w:r>
      <w:r w:rsidRPr="00BC150C">
        <w:rPr>
          <w:rFonts w:eastAsia="Batang"/>
          <w:szCs w:val="24"/>
          <w:lang w:eastAsia="zh-CN"/>
        </w:rPr>
        <w:t>to avoid frequent RRC connection for SRS (re)configuration.</w:t>
      </w:r>
    </w:p>
    <w:p w14:paraId="2DDEB664" w14:textId="77777777" w:rsidR="00A66BB4" w:rsidRPr="00C55F7B" w:rsidRDefault="00A66BB4" w:rsidP="00C55F7B"/>
    <w:p w14:paraId="23B4E924" w14:textId="4A77DDEA" w:rsidR="00F151F2" w:rsidRPr="007061F9" w:rsidRDefault="007061F9" w:rsidP="007061F9">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.1.1.</w:t>
      </w:r>
      <w:r>
        <w:rPr>
          <w:rFonts w:eastAsia="Arial" w:cs="Arial"/>
          <w:szCs w:val="22"/>
        </w:rPr>
        <w:t>7</w:t>
      </w:r>
      <w:r>
        <w:rPr>
          <w:rFonts w:eastAsia="Arial" w:cs="Arial"/>
          <w:szCs w:val="22"/>
        </w:rPr>
        <w:tab/>
      </w:r>
      <w:r w:rsidR="00E039F6" w:rsidRPr="007061F9">
        <w:rPr>
          <w:rFonts w:eastAsia="Arial" w:cs="Arial"/>
          <w:szCs w:val="22"/>
        </w:rPr>
        <w:t>Bandwidth aggregation for positioning measurements</w:t>
      </w:r>
    </w:p>
    <w:p w14:paraId="1A9C3676" w14:textId="77777777" w:rsidR="000724D0" w:rsidRPr="000724D0" w:rsidRDefault="000724D0" w:rsidP="000724D0">
      <w:pPr>
        <w:overflowPunct/>
        <w:autoSpaceDE/>
        <w:autoSpaceDN/>
        <w:adjustRightInd/>
        <w:snapToGrid w:val="0"/>
        <w:spacing w:after="0"/>
        <w:jc w:val="both"/>
        <w:textAlignment w:val="auto"/>
        <w:rPr>
          <w:rFonts w:ascii="Times" w:eastAsia="Batang" w:hAnsi="Times"/>
          <w:b/>
          <w:bCs/>
          <w:lang w:eastAsia="en-US"/>
        </w:rPr>
      </w:pPr>
      <w:r w:rsidRPr="000724D0">
        <w:rPr>
          <w:rFonts w:ascii="Times" w:eastAsia="Batang" w:hAnsi="Times"/>
          <w:b/>
          <w:bCs/>
          <w:highlight w:val="green"/>
          <w:lang w:eastAsia="en-US"/>
        </w:rPr>
        <w:t>Agreement</w:t>
      </w:r>
    </w:p>
    <w:p w14:paraId="75E21060" w14:textId="77777777" w:rsidR="000724D0" w:rsidRPr="000724D0" w:rsidRDefault="000724D0" w:rsidP="000724D0">
      <w:pPr>
        <w:overflowPunct/>
        <w:autoSpaceDE/>
        <w:autoSpaceDN/>
        <w:adjustRightInd/>
        <w:snapToGrid w:val="0"/>
        <w:spacing w:after="0"/>
        <w:jc w:val="both"/>
        <w:textAlignment w:val="auto"/>
        <w:rPr>
          <w:rFonts w:ascii="Times" w:eastAsia="Batang" w:hAnsi="Times"/>
          <w:bCs/>
          <w:lang w:eastAsia="en-US"/>
        </w:rPr>
      </w:pPr>
      <w:r w:rsidRPr="000724D0">
        <w:rPr>
          <w:rFonts w:ascii="Times" w:eastAsia="Batang" w:hAnsi="Times"/>
          <w:bCs/>
          <w:lang w:eastAsia="en-US"/>
        </w:rPr>
        <w:t xml:space="preserve">To enable PRS bandwidth aggregation between PRS in two or three different PFLs, the following conditions should be satisfied for the aggregated PRS resources from a TRP across the aggregated PFLs:  </w:t>
      </w:r>
    </w:p>
    <w:p w14:paraId="7C9B25F6"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 xml:space="preserve">In the same slot, in same symbols, by the same TRP associated with the same ARP, from the same RF chain (i.e. the same antenna), this implies </w:t>
      </w:r>
    </w:p>
    <w:p w14:paraId="670C4E91" w14:textId="77777777" w:rsidR="000724D0" w:rsidRPr="000724D0" w:rsidRDefault="000724D0">
      <w:pPr>
        <w:numPr>
          <w:ilvl w:val="1"/>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Batang" w:hAnsi="Times"/>
          <w:lang w:eastAsia="en-US"/>
        </w:rPr>
        <w:t>FFS: The same gNB Tx TEG and the same UE Rx TEG, the maximum TX timing error margin</w:t>
      </w:r>
    </w:p>
    <w:p w14:paraId="5E2F08C9" w14:textId="77777777" w:rsidR="000724D0" w:rsidRPr="000724D0" w:rsidRDefault="000724D0">
      <w:pPr>
        <w:numPr>
          <w:ilvl w:val="1"/>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The same QCL</w:t>
      </w:r>
    </w:p>
    <w:p w14:paraId="4D70E760" w14:textId="77777777" w:rsidR="000724D0" w:rsidRPr="000724D0" w:rsidRDefault="000724D0">
      <w:pPr>
        <w:numPr>
          <w:ilvl w:val="0"/>
          <w:numId w:val="24"/>
        </w:numPr>
        <w:overflowPunct/>
        <w:autoSpaceDE/>
        <w:autoSpaceDN/>
        <w:adjustRightInd/>
        <w:snapToGrid w:val="0"/>
        <w:spacing w:after="0"/>
        <w:contextualSpacing/>
        <w:jc w:val="both"/>
        <w:textAlignment w:val="auto"/>
        <w:rPr>
          <w:rFonts w:ascii="Times" w:eastAsia="SimSun" w:hAnsi="Times"/>
          <w:lang w:eastAsia="en-US"/>
        </w:rPr>
      </w:pPr>
      <w:r w:rsidRPr="000724D0">
        <w:rPr>
          <w:rFonts w:ascii="Times" w:eastAsia="Batang" w:hAnsi="Times"/>
          <w:lang w:eastAsia="en-US"/>
        </w:rPr>
        <w:t xml:space="preserve">The same number of symbols, symbol location within one slot, </w:t>
      </w:r>
      <w:r w:rsidRPr="000724D0">
        <w:rPr>
          <w:rFonts w:ascii="Times" w:eastAsia="SimSun" w:hAnsi="Times"/>
          <w:lang w:eastAsia="en-US"/>
        </w:rPr>
        <w:t xml:space="preserve">repetition factor, </w:t>
      </w:r>
    </w:p>
    <w:p w14:paraId="7F693E57" w14:textId="77777777" w:rsidR="000724D0" w:rsidRPr="000724D0" w:rsidRDefault="000724D0">
      <w:pPr>
        <w:numPr>
          <w:ilvl w:val="0"/>
          <w:numId w:val="24"/>
        </w:numPr>
        <w:overflowPunct/>
        <w:autoSpaceDE/>
        <w:autoSpaceDN/>
        <w:adjustRightInd/>
        <w:snapToGrid w:val="0"/>
        <w:spacing w:after="0"/>
        <w:contextualSpacing/>
        <w:jc w:val="both"/>
        <w:textAlignment w:val="auto"/>
        <w:rPr>
          <w:rFonts w:ascii="Times" w:eastAsia="SimSun" w:hAnsi="Times"/>
          <w:lang w:eastAsia="en-US"/>
        </w:rPr>
      </w:pPr>
      <w:r w:rsidRPr="000724D0">
        <w:rPr>
          <w:rFonts w:ascii="Times" w:eastAsia="Batang" w:hAnsi="Times"/>
          <w:lang w:eastAsia="en-US"/>
        </w:rPr>
        <w:t>FFS: the same periodicity and slot offset</w:t>
      </w:r>
    </w:p>
    <w:p w14:paraId="0389821A" w14:textId="77777777" w:rsidR="000724D0" w:rsidRPr="000724D0" w:rsidRDefault="000724D0">
      <w:pPr>
        <w:numPr>
          <w:ilvl w:val="0"/>
          <w:numId w:val="24"/>
        </w:numPr>
        <w:overflowPunct/>
        <w:autoSpaceDE/>
        <w:autoSpaceDN/>
        <w:adjustRightInd/>
        <w:snapToGrid w:val="0"/>
        <w:spacing w:after="0"/>
        <w:contextualSpacing/>
        <w:jc w:val="both"/>
        <w:textAlignment w:val="auto"/>
        <w:rPr>
          <w:rFonts w:ascii="Times" w:eastAsia="SimSun" w:hAnsi="Times"/>
          <w:lang w:eastAsia="en-US"/>
        </w:rPr>
      </w:pPr>
      <w:r w:rsidRPr="000724D0">
        <w:rPr>
          <w:rFonts w:ascii="Times" w:eastAsia="Batang" w:hAnsi="Times"/>
          <w:lang w:eastAsia="en-US"/>
        </w:rPr>
        <w:t>FFS muting pattern</w:t>
      </w:r>
    </w:p>
    <w:p w14:paraId="4D50C18A"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The same numerology, i.e. the same CP and SCS</w:t>
      </w:r>
    </w:p>
    <w:p w14:paraId="2E1D9769"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The same or different bandwidths</w:t>
      </w:r>
    </w:p>
    <w:p w14:paraId="40466D8A"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The same comb size</w:t>
      </w:r>
    </w:p>
    <w:p w14:paraId="68E50B2A"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 xml:space="preserve">FFS: The same number of PRS resource sets and resources for a TRP </w:t>
      </w:r>
    </w:p>
    <w:p w14:paraId="35EA47C3"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The same power per subcarrier</w:t>
      </w:r>
    </w:p>
    <w:p w14:paraId="77CFE731"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FFS: the</w:t>
      </w:r>
      <w:r w:rsidRPr="000724D0">
        <w:rPr>
          <w:rFonts w:ascii="Times" w:eastAsia="Batang" w:hAnsi="Times"/>
          <w:lang w:eastAsia="en-US"/>
        </w:rPr>
        <w:t xml:space="preserve"> same </w:t>
      </w:r>
      <w:r w:rsidRPr="000724D0">
        <w:rPr>
          <w:rFonts w:ascii="Times" w:eastAsia="Batang" w:hAnsi="Times"/>
          <w:i/>
          <w:lang w:eastAsia="en-US"/>
        </w:rPr>
        <w:t>NR-DL-PRS-SFN0-Offset</w:t>
      </w:r>
      <w:r w:rsidRPr="000724D0">
        <w:rPr>
          <w:rFonts w:ascii="Times" w:eastAsia="Batang" w:hAnsi="Times"/>
          <w:lang w:eastAsia="en-US"/>
        </w:rPr>
        <w:t xml:space="preserve"> </w:t>
      </w:r>
    </w:p>
    <w:p w14:paraId="7DE53D74"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Aggregated PFLs are configured on the same aligned numerology grid</w:t>
      </w:r>
    </w:p>
    <w:p w14:paraId="5E7398AE"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FFS: How to maintain contiguous PRS pattern across aggregated bandwidths even in the presence of guard tones (e.g, PFLs with different RE-offset configurations, PFLs with different point A)</w:t>
      </w:r>
    </w:p>
    <w:p w14:paraId="13B529B3"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 xml:space="preserve">Phase continuity between aggregated PFLs </w:t>
      </w:r>
    </w:p>
    <w:p w14:paraId="280D6D61" w14:textId="77777777" w:rsidR="000724D0" w:rsidRPr="000724D0" w:rsidRDefault="000724D0" w:rsidP="000724D0">
      <w:pPr>
        <w:overflowPunct/>
        <w:autoSpaceDE/>
        <w:autoSpaceDN/>
        <w:adjustRightInd/>
        <w:spacing w:after="0"/>
        <w:textAlignment w:val="auto"/>
        <w:rPr>
          <w:rFonts w:ascii="Times" w:eastAsia="Batang" w:hAnsi="Times"/>
          <w:szCs w:val="24"/>
          <w:lang w:eastAsia="x-none"/>
        </w:rPr>
      </w:pPr>
    </w:p>
    <w:p w14:paraId="2629E24E" w14:textId="77777777" w:rsidR="000724D0" w:rsidRPr="000724D0" w:rsidRDefault="000724D0" w:rsidP="000724D0">
      <w:pPr>
        <w:overflowPunct/>
        <w:autoSpaceDE/>
        <w:autoSpaceDN/>
        <w:adjustRightInd/>
        <w:spacing w:after="0"/>
        <w:textAlignment w:val="auto"/>
        <w:rPr>
          <w:rFonts w:ascii="Times" w:eastAsia="Batang" w:hAnsi="Times"/>
          <w:szCs w:val="24"/>
          <w:lang w:eastAsia="x-none"/>
        </w:rPr>
      </w:pPr>
    </w:p>
    <w:p w14:paraId="2FDB896D" w14:textId="77777777" w:rsidR="000724D0" w:rsidRPr="000724D0" w:rsidRDefault="000724D0" w:rsidP="000724D0">
      <w:pPr>
        <w:overflowPunct/>
        <w:autoSpaceDE/>
        <w:autoSpaceDN/>
        <w:adjustRightInd/>
        <w:snapToGrid w:val="0"/>
        <w:spacing w:after="0"/>
        <w:textAlignment w:val="auto"/>
        <w:rPr>
          <w:rFonts w:ascii="Times" w:eastAsia="Batang" w:hAnsi="Times"/>
          <w:b/>
          <w:bCs/>
          <w:lang w:eastAsia="en-US"/>
        </w:rPr>
      </w:pPr>
      <w:r w:rsidRPr="000724D0">
        <w:rPr>
          <w:rFonts w:ascii="Times" w:eastAsia="Batang" w:hAnsi="Times"/>
          <w:b/>
          <w:bCs/>
          <w:highlight w:val="green"/>
          <w:lang w:eastAsia="en-US"/>
        </w:rPr>
        <w:t>Agreement</w:t>
      </w:r>
    </w:p>
    <w:p w14:paraId="1433F231" w14:textId="77777777" w:rsidR="000724D0" w:rsidRPr="000724D0" w:rsidRDefault="000724D0" w:rsidP="000724D0">
      <w:pPr>
        <w:overflowPunct/>
        <w:autoSpaceDE/>
        <w:autoSpaceDN/>
        <w:adjustRightInd/>
        <w:snapToGrid w:val="0"/>
        <w:spacing w:after="0"/>
        <w:textAlignment w:val="auto"/>
        <w:rPr>
          <w:rFonts w:ascii="Times" w:eastAsia="SimSun" w:hAnsi="Times"/>
          <w:lang w:eastAsia="en-US"/>
        </w:rPr>
      </w:pPr>
      <w:r w:rsidRPr="000724D0">
        <w:rPr>
          <w:rFonts w:ascii="Times" w:eastAsia="SimSun" w:hAnsi="Times"/>
          <w:lang w:eastAsia="en-US"/>
        </w:rPr>
        <w:t>To enable SRS bandwi</w:t>
      </w:r>
      <w:r w:rsidRPr="000724D0">
        <w:rPr>
          <w:rFonts w:ascii="Times" w:eastAsia="SimSun" w:hAnsi="Times" w:hint="eastAsia"/>
          <w:lang w:eastAsia="en-US"/>
        </w:rPr>
        <w:t>d</w:t>
      </w:r>
      <w:r w:rsidRPr="000724D0">
        <w:rPr>
          <w:rFonts w:ascii="Times" w:eastAsia="SimSun" w:hAnsi="Times"/>
          <w:lang w:eastAsia="en-US"/>
        </w:rPr>
        <w:t>th aggregation between SRS in two or three carriers, the following conditions should be satisfied for the aggregated SRS resources across the aggregated carriers</w:t>
      </w:r>
    </w:p>
    <w:p w14:paraId="27DF023E" w14:textId="77777777" w:rsidR="000724D0" w:rsidRPr="000724D0" w:rsidRDefault="000724D0">
      <w:pPr>
        <w:numPr>
          <w:ilvl w:val="0"/>
          <w:numId w:val="24"/>
        </w:numPr>
        <w:overflowPunct/>
        <w:autoSpaceDE/>
        <w:autoSpaceDN/>
        <w:adjustRightInd/>
        <w:snapToGrid w:val="0"/>
        <w:spacing w:after="0"/>
        <w:contextualSpacing/>
        <w:textAlignment w:val="auto"/>
        <w:rPr>
          <w:rFonts w:ascii="Times" w:eastAsia="SimSun" w:hAnsi="Times"/>
          <w:lang w:eastAsia="en-US"/>
        </w:rPr>
      </w:pPr>
      <w:r w:rsidRPr="000724D0">
        <w:rPr>
          <w:rFonts w:ascii="Times" w:eastAsia="Batang" w:hAnsi="Times"/>
          <w:bCs/>
          <w:iCs/>
          <w:lang w:eastAsia="en-US"/>
        </w:rPr>
        <w:t>In the same slot, in same symbols, from the same antenna, this implies</w:t>
      </w:r>
    </w:p>
    <w:p w14:paraId="3165C018" w14:textId="77777777" w:rsidR="000724D0" w:rsidRPr="000724D0" w:rsidRDefault="000724D0">
      <w:pPr>
        <w:numPr>
          <w:ilvl w:val="1"/>
          <w:numId w:val="24"/>
        </w:numPr>
        <w:overflowPunct/>
        <w:autoSpaceDE/>
        <w:autoSpaceDN/>
        <w:adjustRightInd/>
        <w:snapToGrid w:val="0"/>
        <w:spacing w:after="0"/>
        <w:contextualSpacing/>
        <w:jc w:val="both"/>
        <w:textAlignment w:val="auto"/>
        <w:rPr>
          <w:rFonts w:ascii="Times" w:eastAsia="SimSun" w:hAnsi="Times"/>
          <w:lang w:eastAsia="en-US"/>
        </w:rPr>
      </w:pPr>
      <w:r w:rsidRPr="000724D0">
        <w:rPr>
          <w:rFonts w:ascii="Times" w:eastAsia="SimSun" w:hAnsi="Times"/>
          <w:lang w:eastAsia="en-US"/>
        </w:rPr>
        <w:t>FFS: The same gNB Rx TEG and the same UE Tx TEG</w:t>
      </w:r>
    </w:p>
    <w:p w14:paraId="27871BB5" w14:textId="77777777" w:rsidR="000724D0" w:rsidRPr="000724D0" w:rsidRDefault="000724D0">
      <w:pPr>
        <w:numPr>
          <w:ilvl w:val="1"/>
          <w:numId w:val="24"/>
        </w:numPr>
        <w:overflowPunct/>
        <w:autoSpaceDE/>
        <w:autoSpaceDN/>
        <w:adjustRightInd/>
        <w:snapToGrid w:val="0"/>
        <w:spacing w:after="0"/>
        <w:contextualSpacing/>
        <w:jc w:val="both"/>
        <w:textAlignment w:val="auto"/>
        <w:rPr>
          <w:rFonts w:ascii="Times" w:eastAsia="Batang" w:hAnsi="Times"/>
          <w:bCs/>
          <w:iCs/>
          <w:szCs w:val="24"/>
          <w:lang w:eastAsia="x-none"/>
        </w:rPr>
      </w:pPr>
      <w:r w:rsidRPr="000724D0">
        <w:rPr>
          <w:rFonts w:ascii="Times" w:eastAsia="Batang" w:hAnsi="Times"/>
          <w:bCs/>
          <w:iCs/>
          <w:szCs w:val="24"/>
          <w:lang w:eastAsia="x-none"/>
        </w:rPr>
        <w:t>The same spatial relation</w:t>
      </w:r>
    </w:p>
    <w:p w14:paraId="053EB112"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 xml:space="preserve">The same </w:t>
      </w:r>
      <w:r w:rsidRPr="000724D0">
        <w:rPr>
          <w:rFonts w:ascii="Times" w:eastAsia="Batang" w:hAnsi="Times" w:hint="eastAsia"/>
          <w:i/>
          <w:lang w:eastAsia="en-US"/>
        </w:rPr>
        <w:t>startPosition, nrofSymbols</w:t>
      </w:r>
    </w:p>
    <w:p w14:paraId="511BA980" w14:textId="77777777" w:rsidR="000724D0" w:rsidRPr="000724D0" w:rsidRDefault="000724D0">
      <w:pPr>
        <w:numPr>
          <w:ilvl w:val="0"/>
          <w:numId w:val="24"/>
        </w:numPr>
        <w:overflowPunct/>
        <w:autoSpaceDE/>
        <w:autoSpaceDN/>
        <w:adjustRightInd/>
        <w:snapToGrid w:val="0"/>
        <w:spacing w:after="0"/>
        <w:contextualSpacing/>
        <w:textAlignment w:val="auto"/>
        <w:rPr>
          <w:rFonts w:ascii="Times" w:eastAsia="SimSun" w:hAnsi="Times"/>
          <w:lang w:eastAsia="en-US"/>
        </w:rPr>
      </w:pPr>
      <w:r w:rsidRPr="000724D0">
        <w:rPr>
          <w:rFonts w:ascii="Times" w:eastAsia="SimSun" w:hAnsi="Times"/>
          <w:lang w:eastAsia="en-US"/>
        </w:rPr>
        <w:t xml:space="preserve">FFS: </w:t>
      </w:r>
      <w:r w:rsidRPr="000724D0">
        <w:rPr>
          <w:rFonts w:ascii="Times" w:eastAsia="Batang" w:hAnsi="Times" w:hint="eastAsia"/>
          <w:i/>
          <w:lang w:eastAsia="en-US"/>
        </w:rPr>
        <w:t xml:space="preserve">periodicityAndOffset, </w:t>
      </w:r>
      <w:r w:rsidRPr="000724D0">
        <w:rPr>
          <w:rFonts w:ascii="Times" w:eastAsia="Batang" w:hAnsi="Times" w:hint="eastAsia"/>
          <w:lang w:eastAsia="en-US"/>
        </w:rPr>
        <w:t>and</w:t>
      </w:r>
      <w:r w:rsidRPr="000724D0">
        <w:rPr>
          <w:rFonts w:ascii="Times" w:eastAsia="Batang" w:hAnsi="Times" w:hint="eastAsia"/>
          <w:i/>
          <w:lang w:eastAsia="en-US"/>
        </w:rPr>
        <w:t xml:space="preserve"> slotOffset</w:t>
      </w:r>
    </w:p>
    <w:p w14:paraId="2D42628D"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The same numerology, i.e. the same CP and SCS</w:t>
      </w:r>
    </w:p>
    <w:p w14:paraId="66CB86E6"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The same or different bandwidths</w:t>
      </w:r>
    </w:p>
    <w:p w14:paraId="290310EE"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The same comb size</w:t>
      </w:r>
    </w:p>
    <w:p w14:paraId="75AD3919" w14:textId="77777777" w:rsidR="000724D0" w:rsidRPr="000724D0" w:rsidRDefault="000724D0">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0724D0">
        <w:rPr>
          <w:rFonts w:ascii="Times" w:eastAsia="SimSun" w:hAnsi="Times"/>
          <w:lang w:eastAsia="en-US"/>
        </w:rPr>
        <w:t xml:space="preserve">FFS: The same number of SRS resource sets and resources </w:t>
      </w:r>
    </w:p>
    <w:p w14:paraId="11746E98" w14:textId="77777777" w:rsidR="000724D0" w:rsidRPr="000724D0" w:rsidRDefault="000724D0">
      <w:pPr>
        <w:numPr>
          <w:ilvl w:val="0"/>
          <w:numId w:val="24"/>
        </w:numPr>
        <w:overflowPunct/>
        <w:autoSpaceDE/>
        <w:autoSpaceDN/>
        <w:adjustRightInd/>
        <w:snapToGrid w:val="0"/>
        <w:spacing w:after="0"/>
        <w:contextualSpacing/>
        <w:jc w:val="both"/>
        <w:textAlignment w:val="auto"/>
        <w:rPr>
          <w:rFonts w:ascii="Times" w:eastAsia="Batang" w:hAnsi="Times"/>
          <w:bCs/>
          <w:iCs/>
          <w:szCs w:val="24"/>
          <w:lang w:eastAsia="x-none"/>
        </w:rPr>
      </w:pPr>
      <w:r w:rsidRPr="000724D0">
        <w:rPr>
          <w:rFonts w:ascii="Times" w:eastAsia="Batang" w:hAnsi="Times"/>
          <w:bCs/>
          <w:iCs/>
          <w:szCs w:val="24"/>
          <w:lang w:eastAsia="x-none"/>
        </w:rPr>
        <w:t>The same Tx PSD (power per subcarrier)</w:t>
      </w:r>
    </w:p>
    <w:p w14:paraId="3AC37019" w14:textId="77777777" w:rsidR="000724D0" w:rsidRPr="000724D0" w:rsidRDefault="000724D0">
      <w:pPr>
        <w:numPr>
          <w:ilvl w:val="1"/>
          <w:numId w:val="24"/>
        </w:numPr>
        <w:overflowPunct/>
        <w:autoSpaceDE/>
        <w:autoSpaceDN/>
        <w:adjustRightInd/>
        <w:snapToGrid w:val="0"/>
        <w:spacing w:after="0"/>
        <w:contextualSpacing/>
        <w:jc w:val="both"/>
        <w:textAlignment w:val="auto"/>
        <w:rPr>
          <w:rFonts w:ascii="Times" w:eastAsia="Batang" w:hAnsi="Times"/>
          <w:bCs/>
          <w:iCs/>
          <w:szCs w:val="24"/>
          <w:lang w:eastAsia="x-none"/>
        </w:rPr>
      </w:pPr>
      <w:r w:rsidRPr="000724D0">
        <w:rPr>
          <w:rFonts w:ascii="Times" w:eastAsia="Batang" w:hAnsi="Times"/>
          <w:bCs/>
          <w:iCs/>
          <w:szCs w:val="24"/>
          <w:lang w:eastAsia="x-none"/>
        </w:rPr>
        <w:t>FFS whether to need the same pathloss RS, Po and alpha</w:t>
      </w:r>
    </w:p>
    <w:p w14:paraId="76B02F5E" w14:textId="77777777" w:rsidR="000724D0" w:rsidRPr="000724D0" w:rsidRDefault="000724D0">
      <w:pPr>
        <w:numPr>
          <w:ilvl w:val="1"/>
          <w:numId w:val="24"/>
        </w:numPr>
        <w:overflowPunct/>
        <w:autoSpaceDE/>
        <w:autoSpaceDN/>
        <w:adjustRightInd/>
        <w:snapToGrid w:val="0"/>
        <w:spacing w:after="0"/>
        <w:contextualSpacing/>
        <w:jc w:val="both"/>
        <w:textAlignment w:val="auto"/>
        <w:rPr>
          <w:rFonts w:ascii="Times" w:eastAsia="Batang" w:hAnsi="Times"/>
          <w:bCs/>
          <w:iCs/>
          <w:szCs w:val="24"/>
          <w:lang w:eastAsia="x-none"/>
        </w:rPr>
      </w:pPr>
      <w:r w:rsidRPr="000724D0">
        <w:rPr>
          <w:rFonts w:ascii="Times" w:eastAsia="Batang" w:hAnsi="Times"/>
          <w:bCs/>
          <w:iCs/>
          <w:szCs w:val="24"/>
          <w:lang w:eastAsia="x-none"/>
        </w:rPr>
        <w:t>Note: the Tx PSD is not captured in RAN1 specifications</w:t>
      </w:r>
    </w:p>
    <w:p w14:paraId="60162381" w14:textId="77777777" w:rsidR="000724D0" w:rsidRPr="000724D0" w:rsidRDefault="000724D0">
      <w:pPr>
        <w:numPr>
          <w:ilvl w:val="0"/>
          <w:numId w:val="24"/>
        </w:numPr>
        <w:overflowPunct/>
        <w:autoSpaceDE/>
        <w:autoSpaceDN/>
        <w:adjustRightInd/>
        <w:snapToGrid w:val="0"/>
        <w:spacing w:after="0"/>
        <w:contextualSpacing/>
        <w:jc w:val="both"/>
        <w:textAlignment w:val="auto"/>
        <w:rPr>
          <w:rFonts w:ascii="Times" w:eastAsia="Batang" w:hAnsi="Times"/>
          <w:bCs/>
          <w:iCs/>
          <w:szCs w:val="24"/>
          <w:lang w:eastAsia="x-none"/>
        </w:rPr>
      </w:pPr>
      <w:r w:rsidRPr="000724D0">
        <w:rPr>
          <w:rFonts w:ascii="Times" w:eastAsia="Batang" w:hAnsi="Times"/>
          <w:bCs/>
          <w:iCs/>
          <w:szCs w:val="24"/>
          <w:lang w:eastAsia="x-none"/>
        </w:rPr>
        <w:t>FFS: SRS with RE-offset configuration which maintains contiguous SRS pattern across aggregated bandwidths even in the presence of guard tones</w:t>
      </w:r>
    </w:p>
    <w:p w14:paraId="4C5CFD87" w14:textId="77777777" w:rsidR="000724D0" w:rsidRPr="000724D0" w:rsidRDefault="000724D0">
      <w:pPr>
        <w:numPr>
          <w:ilvl w:val="0"/>
          <w:numId w:val="24"/>
        </w:numPr>
        <w:overflowPunct/>
        <w:autoSpaceDE/>
        <w:autoSpaceDN/>
        <w:adjustRightInd/>
        <w:snapToGrid w:val="0"/>
        <w:spacing w:after="0"/>
        <w:contextualSpacing/>
        <w:jc w:val="both"/>
        <w:textAlignment w:val="auto"/>
        <w:rPr>
          <w:rFonts w:ascii="Times" w:eastAsia="Batang" w:hAnsi="Times"/>
          <w:bCs/>
          <w:iCs/>
          <w:szCs w:val="24"/>
          <w:lang w:eastAsia="en-US"/>
        </w:rPr>
      </w:pPr>
      <w:r w:rsidRPr="000724D0">
        <w:rPr>
          <w:rFonts w:ascii="Times" w:eastAsia="SimSun" w:hAnsi="Times"/>
          <w:lang w:eastAsia="en-US"/>
        </w:rPr>
        <w:t>Phase continuity between aggregated SRS in different carriers</w:t>
      </w:r>
    </w:p>
    <w:p w14:paraId="51B2F680" w14:textId="4AE11783" w:rsidR="00F151F2" w:rsidRDefault="00F151F2" w:rsidP="00F151F2">
      <w:pPr>
        <w:rPr>
          <w:rFonts w:eastAsia="Batang"/>
          <w:b/>
          <w:szCs w:val="24"/>
          <w:lang w:eastAsia="x-none"/>
        </w:rPr>
      </w:pPr>
    </w:p>
    <w:p w14:paraId="32C9F043" w14:textId="77777777" w:rsidR="0039783C" w:rsidRPr="0039783C" w:rsidRDefault="0039783C" w:rsidP="0039783C">
      <w:pPr>
        <w:overflowPunct/>
        <w:autoSpaceDE/>
        <w:autoSpaceDN/>
        <w:adjustRightInd/>
        <w:snapToGrid w:val="0"/>
        <w:spacing w:after="0"/>
        <w:jc w:val="both"/>
        <w:textAlignment w:val="auto"/>
        <w:rPr>
          <w:rFonts w:ascii="Times" w:eastAsia="SimSun" w:hAnsi="Times"/>
          <w:lang w:eastAsia="en-US"/>
        </w:rPr>
      </w:pPr>
      <w:r w:rsidRPr="0039783C">
        <w:rPr>
          <w:rFonts w:ascii="Times" w:eastAsia="Batang" w:hAnsi="Times"/>
          <w:b/>
          <w:bCs/>
          <w:highlight w:val="green"/>
          <w:lang w:eastAsia="en-US"/>
        </w:rPr>
        <w:t>Agreement</w:t>
      </w:r>
    </w:p>
    <w:p w14:paraId="0812F83C" w14:textId="77777777" w:rsidR="0039783C" w:rsidRPr="0039783C" w:rsidRDefault="0039783C" w:rsidP="0039783C">
      <w:pPr>
        <w:overflowPunct/>
        <w:autoSpaceDE/>
        <w:autoSpaceDN/>
        <w:adjustRightInd/>
        <w:snapToGrid w:val="0"/>
        <w:spacing w:after="0"/>
        <w:jc w:val="both"/>
        <w:textAlignment w:val="auto"/>
        <w:rPr>
          <w:rFonts w:ascii="Times" w:eastAsia="Batang" w:hAnsi="Times"/>
          <w:szCs w:val="24"/>
          <w:lang w:eastAsia="en-US"/>
        </w:rPr>
      </w:pPr>
      <w:r w:rsidRPr="0039783C">
        <w:rPr>
          <w:rFonts w:ascii="Times" w:eastAsia="SimSun" w:hAnsi="Times"/>
          <w:lang w:eastAsia="en-US"/>
        </w:rPr>
        <w:t xml:space="preserve">For PRS bandwidth aggregation across PFLs, support enhancement of PRS configuration to inform UE by LMF (or inform LMF by NG-RAN) PRS resources from which two or three PFLs are linked. </w:t>
      </w:r>
    </w:p>
    <w:p w14:paraId="5AC9CA9F" w14:textId="77777777" w:rsidR="0039783C" w:rsidRPr="0039783C" w:rsidRDefault="0039783C">
      <w:pPr>
        <w:numPr>
          <w:ilvl w:val="0"/>
          <w:numId w:val="24"/>
        </w:numPr>
        <w:overflowPunct/>
        <w:autoSpaceDE/>
        <w:autoSpaceDN/>
        <w:adjustRightInd/>
        <w:snapToGrid w:val="0"/>
        <w:spacing w:after="0"/>
        <w:contextualSpacing/>
        <w:textAlignment w:val="auto"/>
        <w:rPr>
          <w:rFonts w:ascii="Times" w:eastAsia="SimSun" w:hAnsi="Times"/>
          <w:lang w:eastAsia="en-US"/>
        </w:rPr>
      </w:pPr>
      <w:r w:rsidRPr="0039783C">
        <w:rPr>
          <w:rFonts w:ascii="Times" w:eastAsia="SimSun" w:hAnsi="Times"/>
          <w:lang w:eastAsia="en-US"/>
        </w:rPr>
        <w:t>FFS whether the link is for all TRPs or per TRP basis</w:t>
      </w:r>
    </w:p>
    <w:p w14:paraId="0A6F11C7" w14:textId="77777777" w:rsidR="0039783C" w:rsidRPr="0039783C" w:rsidRDefault="0039783C">
      <w:pPr>
        <w:numPr>
          <w:ilvl w:val="0"/>
          <w:numId w:val="24"/>
        </w:numPr>
        <w:overflowPunct/>
        <w:autoSpaceDE/>
        <w:autoSpaceDN/>
        <w:adjustRightInd/>
        <w:snapToGrid w:val="0"/>
        <w:spacing w:after="0"/>
        <w:contextualSpacing/>
        <w:textAlignment w:val="auto"/>
        <w:rPr>
          <w:rFonts w:ascii="Times" w:eastAsia="SimSun" w:hAnsi="Times"/>
          <w:lang w:eastAsia="en-US"/>
        </w:rPr>
      </w:pPr>
      <w:r w:rsidRPr="0039783C">
        <w:rPr>
          <w:rFonts w:ascii="Times" w:eastAsia="SimSun" w:hAnsi="Times"/>
          <w:lang w:eastAsia="en-US"/>
        </w:rPr>
        <w:t>FFS whether the link is per PRS resource set basis or per PRS resource basis.</w:t>
      </w:r>
    </w:p>
    <w:p w14:paraId="6209B4DD" w14:textId="77777777" w:rsidR="0039783C" w:rsidRPr="0039783C" w:rsidRDefault="0039783C" w:rsidP="0039783C">
      <w:pPr>
        <w:overflowPunct/>
        <w:autoSpaceDE/>
        <w:autoSpaceDN/>
        <w:adjustRightInd/>
        <w:spacing w:after="0"/>
        <w:textAlignment w:val="auto"/>
        <w:rPr>
          <w:rFonts w:ascii="Times" w:eastAsia="Batang" w:hAnsi="Times"/>
          <w:szCs w:val="24"/>
          <w:lang w:eastAsia="x-none"/>
        </w:rPr>
      </w:pPr>
    </w:p>
    <w:p w14:paraId="296C7D9E" w14:textId="77777777" w:rsidR="0039783C" w:rsidRPr="0039783C" w:rsidRDefault="0039783C" w:rsidP="0039783C">
      <w:pPr>
        <w:overflowPunct/>
        <w:autoSpaceDE/>
        <w:autoSpaceDN/>
        <w:adjustRightInd/>
        <w:snapToGrid w:val="0"/>
        <w:spacing w:after="0"/>
        <w:jc w:val="both"/>
        <w:textAlignment w:val="auto"/>
        <w:rPr>
          <w:rFonts w:ascii="Times" w:eastAsia="Batang" w:hAnsi="Times"/>
          <w:b/>
          <w:bCs/>
          <w:lang w:eastAsia="en-US"/>
        </w:rPr>
      </w:pPr>
      <w:r w:rsidRPr="0039783C">
        <w:rPr>
          <w:rFonts w:ascii="Times" w:eastAsia="Batang" w:hAnsi="Times"/>
          <w:b/>
          <w:bCs/>
          <w:highlight w:val="green"/>
          <w:lang w:eastAsia="en-US"/>
        </w:rPr>
        <w:t>Agreement</w:t>
      </w:r>
    </w:p>
    <w:p w14:paraId="421BEF7D" w14:textId="77777777" w:rsidR="0039783C" w:rsidRPr="0039783C" w:rsidRDefault="0039783C" w:rsidP="0039783C">
      <w:pPr>
        <w:overflowPunct/>
        <w:autoSpaceDE/>
        <w:autoSpaceDN/>
        <w:adjustRightInd/>
        <w:snapToGrid w:val="0"/>
        <w:spacing w:after="0"/>
        <w:jc w:val="both"/>
        <w:textAlignment w:val="auto"/>
        <w:rPr>
          <w:rFonts w:ascii="Times" w:eastAsia="SimSun" w:hAnsi="Times"/>
          <w:lang w:eastAsia="en-US"/>
        </w:rPr>
      </w:pPr>
      <w:r w:rsidRPr="0039783C">
        <w:rPr>
          <w:rFonts w:ascii="Times" w:eastAsia="SimSun" w:hAnsi="Times"/>
          <w:lang w:eastAsia="en-US"/>
        </w:rPr>
        <w:t>Support joint measurement and report for the PRS resources aggregated across the PFLs for DL-TDOA and multi-RTT positioning methods</w:t>
      </w:r>
    </w:p>
    <w:p w14:paraId="44BF6720" w14:textId="77777777" w:rsidR="0039783C" w:rsidRPr="0039783C" w:rsidRDefault="0039783C">
      <w:pPr>
        <w:numPr>
          <w:ilvl w:val="0"/>
          <w:numId w:val="37"/>
        </w:numPr>
        <w:overflowPunct/>
        <w:autoSpaceDE/>
        <w:autoSpaceDN/>
        <w:adjustRightInd/>
        <w:snapToGrid w:val="0"/>
        <w:spacing w:after="0"/>
        <w:contextualSpacing/>
        <w:jc w:val="both"/>
        <w:rPr>
          <w:rFonts w:ascii="Times" w:eastAsia="Batang" w:hAnsi="Times"/>
          <w:szCs w:val="24"/>
          <w:lang w:eastAsia="x-none"/>
        </w:rPr>
      </w:pPr>
      <w:r w:rsidRPr="0039783C">
        <w:rPr>
          <w:rFonts w:ascii="Times" w:eastAsia="Batang" w:hAnsi="Times"/>
          <w:szCs w:val="24"/>
          <w:lang w:eastAsia="x-none"/>
        </w:rPr>
        <w:lastRenderedPageBreak/>
        <w:t>In a measurement report element, single RSTD or single UE Rx-Tx time difference is reported for the PRS resources across aggregated PFLs</w:t>
      </w:r>
    </w:p>
    <w:p w14:paraId="7DE412DC" w14:textId="77777777" w:rsidR="0039783C" w:rsidRPr="0039783C" w:rsidRDefault="0039783C">
      <w:pPr>
        <w:numPr>
          <w:ilvl w:val="1"/>
          <w:numId w:val="37"/>
        </w:numPr>
        <w:overflowPunct/>
        <w:autoSpaceDE/>
        <w:autoSpaceDN/>
        <w:adjustRightInd/>
        <w:snapToGrid w:val="0"/>
        <w:spacing w:after="0"/>
        <w:contextualSpacing/>
        <w:jc w:val="both"/>
        <w:rPr>
          <w:rFonts w:ascii="Times" w:eastAsia="Batang" w:hAnsi="Times"/>
          <w:szCs w:val="24"/>
          <w:lang w:eastAsia="x-none"/>
        </w:rPr>
      </w:pPr>
      <w:r w:rsidRPr="0039783C">
        <w:rPr>
          <w:rFonts w:ascii="Times" w:eastAsia="Batang" w:hAnsi="Times" w:hint="eastAsia"/>
          <w:szCs w:val="24"/>
          <w:lang w:eastAsia="x-none"/>
        </w:rPr>
        <w:t>F</w:t>
      </w:r>
      <w:r w:rsidRPr="0039783C">
        <w:rPr>
          <w:rFonts w:ascii="Times" w:eastAsia="Batang" w:hAnsi="Times"/>
          <w:szCs w:val="24"/>
          <w:lang w:eastAsia="x-none"/>
        </w:rPr>
        <w:t>FS: RSRP, RSRPP</w:t>
      </w:r>
    </w:p>
    <w:p w14:paraId="31B472C4" w14:textId="77777777" w:rsidR="0039783C" w:rsidRPr="0039783C" w:rsidRDefault="0039783C">
      <w:pPr>
        <w:numPr>
          <w:ilvl w:val="0"/>
          <w:numId w:val="37"/>
        </w:numPr>
        <w:overflowPunct/>
        <w:autoSpaceDE/>
        <w:autoSpaceDN/>
        <w:adjustRightInd/>
        <w:snapToGrid w:val="0"/>
        <w:spacing w:after="0"/>
        <w:contextualSpacing/>
        <w:textAlignment w:val="auto"/>
        <w:rPr>
          <w:rFonts w:ascii="Times" w:eastAsia="DengXian" w:hAnsi="Times"/>
          <w:szCs w:val="24"/>
          <w:lang w:eastAsia="zh-CN"/>
        </w:rPr>
      </w:pPr>
      <w:r w:rsidRPr="0039783C">
        <w:rPr>
          <w:rFonts w:ascii="Times" w:eastAsia="DengXian" w:hAnsi="Times"/>
          <w:szCs w:val="24"/>
          <w:lang w:eastAsia="zh-CN"/>
        </w:rPr>
        <w:t xml:space="preserve">FFS: In a measurement report, PFL aggregation indication is supported </w:t>
      </w:r>
      <w:r w:rsidRPr="0039783C">
        <w:rPr>
          <w:rFonts w:ascii="Times" w:eastAsia="Batang" w:hAnsi="Times"/>
          <w:szCs w:val="24"/>
          <w:lang w:eastAsia="x-none"/>
        </w:rPr>
        <w:t>to indicate whether/which PFLs are aggregated for the PRS measurement</w:t>
      </w:r>
    </w:p>
    <w:p w14:paraId="72A391F5" w14:textId="77777777" w:rsidR="0039783C" w:rsidRPr="0039783C" w:rsidRDefault="0039783C">
      <w:pPr>
        <w:numPr>
          <w:ilvl w:val="0"/>
          <w:numId w:val="37"/>
        </w:numPr>
        <w:overflowPunct/>
        <w:autoSpaceDE/>
        <w:autoSpaceDN/>
        <w:adjustRightInd/>
        <w:snapToGrid w:val="0"/>
        <w:spacing w:after="0"/>
        <w:contextualSpacing/>
        <w:jc w:val="both"/>
        <w:rPr>
          <w:rFonts w:ascii="Times" w:eastAsia="Batang" w:hAnsi="Times"/>
          <w:szCs w:val="24"/>
          <w:lang w:eastAsia="x-none"/>
        </w:rPr>
      </w:pPr>
      <w:r w:rsidRPr="0039783C">
        <w:rPr>
          <w:rFonts w:ascii="Times" w:eastAsia="Batang" w:hAnsi="Times"/>
          <w:szCs w:val="24"/>
          <w:lang w:eastAsia="x-none"/>
        </w:rPr>
        <w:t>FFS whether to use PRS assistance data or use location information request message to indicate UE to perform joint measurement across aggregated PFLs</w:t>
      </w:r>
    </w:p>
    <w:p w14:paraId="08234C28" w14:textId="77777777" w:rsidR="0039783C" w:rsidRPr="0039783C" w:rsidRDefault="0039783C">
      <w:pPr>
        <w:numPr>
          <w:ilvl w:val="0"/>
          <w:numId w:val="37"/>
        </w:numPr>
        <w:overflowPunct/>
        <w:autoSpaceDE/>
        <w:autoSpaceDN/>
        <w:adjustRightInd/>
        <w:snapToGrid w:val="0"/>
        <w:spacing w:after="0"/>
        <w:contextualSpacing/>
        <w:textAlignment w:val="auto"/>
        <w:rPr>
          <w:rFonts w:ascii="Times" w:eastAsia="DengXian" w:hAnsi="Times"/>
          <w:szCs w:val="24"/>
          <w:lang w:eastAsia="zh-CN"/>
        </w:rPr>
      </w:pPr>
      <w:r w:rsidRPr="0039783C">
        <w:rPr>
          <w:rFonts w:ascii="Times" w:eastAsia="Batang" w:hAnsi="Times"/>
          <w:bCs/>
          <w:szCs w:val="24"/>
          <w:lang w:eastAsia="x-none"/>
        </w:rPr>
        <w:t>FFS RSTD reference configuration or report should be enhanced</w:t>
      </w:r>
    </w:p>
    <w:p w14:paraId="4D2D6097" w14:textId="77777777" w:rsidR="0039783C" w:rsidRPr="0039783C" w:rsidRDefault="0039783C" w:rsidP="0039783C">
      <w:pPr>
        <w:overflowPunct/>
        <w:autoSpaceDE/>
        <w:autoSpaceDN/>
        <w:adjustRightInd/>
        <w:spacing w:after="0"/>
        <w:textAlignment w:val="auto"/>
        <w:rPr>
          <w:rFonts w:ascii="Times" w:eastAsia="Batang" w:hAnsi="Times"/>
          <w:szCs w:val="24"/>
          <w:lang w:eastAsia="x-none"/>
        </w:rPr>
      </w:pPr>
    </w:p>
    <w:p w14:paraId="60DF5453" w14:textId="77777777" w:rsidR="0039783C" w:rsidRPr="0039783C" w:rsidRDefault="0039783C" w:rsidP="0039783C">
      <w:pPr>
        <w:overflowPunct/>
        <w:autoSpaceDE/>
        <w:autoSpaceDN/>
        <w:adjustRightInd/>
        <w:snapToGrid w:val="0"/>
        <w:spacing w:after="0"/>
        <w:jc w:val="both"/>
        <w:textAlignment w:val="auto"/>
        <w:rPr>
          <w:rFonts w:ascii="Times" w:eastAsia="Batang" w:hAnsi="Times"/>
          <w:b/>
          <w:bCs/>
          <w:lang w:eastAsia="en-US"/>
        </w:rPr>
      </w:pPr>
      <w:r w:rsidRPr="0039783C">
        <w:rPr>
          <w:rFonts w:ascii="Times" w:eastAsia="Batang" w:hAnsi="Times"/>
          <w:b/>
          <w:bCs/>
          <w:highlight w:val="green"/>
          <w:lang w:eastAsia="en-US"/>
        </w:rPr>
        <w:t>Agreement</w:t>
      </w:r>
    </w:p>
    <w:p w14:paraId="72B2DB53" w14:textId="77777777" w:rsidR="0039783C" w:rsidRPr="0039783C" w:rsidRDefault="0039783C" w:rsidP="0039783C">
      <w:pPr>
        <w:overflowPunct/>
        <w:autoSpaceDE/>
        <w:autoSpaceDN/>
        <w:adjustRightInd/>
        <w:snapToGrid w:val="0"/>
        <w:spacing w:after="0"/>
        <w:textAlignment w:val="auto"/>
        <w:rPr>
          <w:rFonts w:ascii="Times" w:eastAsia="SimSun" w:hAnsi="Times"/>
          <w:lang w:eastAsia="en-US"/>
        </w:rPr>
      </w:pPr>
      <w:r w:rsidRPr="0039783C">
        <w:rPr>
          <w:rFonts w:ascii="Times" w:eastAsia="SimSun" w:hAnsi="Times"/>
          <w:lang w:eastAsia="en-US"/>
        </w:rPr>
        <w:t xml:space="preserve">For SRS bandwidth aggregation across two or three carriers, support enhancement of SRS configuration to indicate the SRS resources from which two or three carriers are linked </w:t>
      </w:r>
    </w:p>
    <w:p w14:paraId="529503ED" w14:textId="77777777" w:rsidR="0039783C" w:rsidRPr="0039783C" w:rsidRDefault="0039783C">
      <w:pPr>
        <w:numPr>
          <w:ilvl w:val="0"/>
          <w:numId w:val="24"/>
        </w:numPr>
        <w:overflowPunct/>
        <w:autoSpaceDE/>
        <w:autoSpaceDN/>
        <w:adjustRightInd/>
        <w:snapToGrid w:val="0"/>
        <w:spacing w:after="0"/>
        <w:contextualSpacing/>
        <w:textAlignment w:val="auto"/>
        <w:rPr>
          <w:rFonts w:ascii="Times" w:eastAsia="SimSun" w:hAnsi="Times"/>
          <w:lang w:eastAsia="en-US"/>
        </w:rPr>
      </w:pPr>
      <w:r w:rsidRPr="0039783C">
        <w:rPr>
          <w:rFonts w:ascii="Times" w:eastAsia="SimSun" w:hAnsi="Times"/>
          <w:lang w:eastAsia="en-US"/>
        </w:rPr>
        <w:t>SRS resource</w:t>
      </w:r>
      <w:r w:rsidRPr="0039783C">
        <w:rPr>
          <w:rFonts w:ascii="Times" w:eastAsia="SimSun" w:hAnsi="Times" w:hint="eastAsia"/>
          <w:lang w:eastAsia="en-US"/>
        </w:rPr>
        <w:t>s</w:t>
      </w:r>
      <w:r w:rsidRPr="0039783C">
        <w:rPr>
          <w:rFonts w:ascii="Times" w:eastAsia="SimSun" w:hAnsi="Times"/>
          <w:lang w:eastAsia="en-US"/>
        </w:rPr>
        <w:t xml:space="preserve"> are</w:t>
      </w:r>
      <w:r w:rsidRPr="0039783C">
        <w:rPr>
          <w:rFonts w:ascii="Times" w:eastAsia="SimSun" w:hAnsi="Times" w:hint="eastAsia"/>
          <w:lang w:eastAsia="en-US"/>
        </w:rPr>
        <w:t xml:space="preserve"> </w:t>
      </w:r>
      <w:r w:rsidRPr="0039783C">
        <w:rPr>
          <w:rFonts w:ascii="Times" w:eastAsia="SimSun" w:hAnsi="Times"/>
          <w:lang w:eastAsia="en-US"/>
        </w:rPr>
        <w:t>per BWP per carrier configuration</w:t>
      </w:r>
    </w:p>
    <w:p w14:paraId="39C46FD8" w14:textId="77777777" w:rsidR="0039783C" w:rsidRPr="0039783C" w:rsidRDefault="0039783C">
      <w:pPr>
        <w:numPr>
          <w:ilvl w:val="0"/>
          <w:numId w:val="24"/>
        </w:numPr>
        <w:overflowPunct/>
        <w:autoSpaceDE/>
        <w:autoSpaceDN/>
        <w:adjustRightInd/>
        <w:snapToGrid w:val="0"/>
        <w:spacing w:after="0"/>
        <w:contextualSpacing/>
        <w:textAlignment w:val="auto"/>
        <w:rPr>
          <w:rFonts w:ascii="Times" w:eastAsia="SimSun" w:hAnsi="Times"/>
          <w:lang w:eastAsia="en-US"/>
        </w:rPr>
      </w:pPr>
      <w:r w:rsidRPr="0039783C">
        <w:rPr>
          <w:rFonts w:ascii="Times" w:eastAsia="SimSun" w:hAnsi="Times"/>
          <w:lang w:eastAsia="en-US"/>
        </w:rPr>
        <w:t>FFS whether the link is per SRS resource set basis or per SRS resource basis.</w:t>
      </w:r>
    </w:p>
    <w:p w14:paraId="400375A7" w14:textId="77777777" w:rsidR="0039783C" w:rsidRPr="0039783C" w:rsidRDefault="0039783C" w:rsidP="0039783C">
      <w:pPr>
        <w:overflowPunct/>
        <w:autoSpaceDE/>
        <w:autoSpaceDN/>
        <w:adjustRightInd/>
        <w:snapToGrid w:val="0"/>
        <w:spacing w:after="0"/>
        <w:contextualSpacing/>
        <w:textAlignment w:val="auto"/>
        <w:rPr>
          <w:rFonts w:ascii="Times" w:eastAsia="SimSun" w:hAnsi="Times"/>
          <w:lang w:eastAsia="en-US"/>
        </w:rPr>
      </w:pPr>
    </w:p>
    <w:p w14:paraId="5FC56CBF" w14:textId="77777777" w:rsidR="0039783C" w:rsidRPr="0039783C" w:rsidRDefault="0039783C" w:rsidP="0039783C">
      <w:pPr>
        <w:overflowPunct/>
        <w:autoSpaceDE/>
        <w:autoSpaceDN/>
        <w:adjustRightInd/>
        <w:snapToGrid w:val="0"/>
        <w:spacing w:after="0"/>
        <w:jc w:val="both"/>
        <w:textAlignment w:val="auto"/>
        <w:rPr>
          <w:rFonts w:ascii="Times" w:eastAsia="Batang" w:hAnsi="Times"/>
          <w:b/>
          <w:bCs/>
          <w:lang w:eastAsia="en-US"/>
        </w:rPr>
      </w:pPr>
      <w:r w:rsidRPr="0039783C">
        <w:rPr>
          <w:rFonts w:ascii="Times" w:eastAsia="Batang" w:hAnsi="Times"/>
          <w:b/>
          <w:bCs/>
          <w:highlight w:val="green"/>
          <w:lang w:eastAsia="en-US"/>
        </w:rPr>
        <w:t>Agreement</w:t>
      </w:r>
    </w:p>
    <w:p w14:paraId="33E9B680" w14:textId="77777777" w:rsidR="0039783C" w:rsidRPr="0039783C" w:rsidRDefault="0039783C">
      <w:pPr>
        <w:numPr>
          <w:ilvl w:val="0"/>
          <w:numId w:val="38"/>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 xml:space="preserve">Support LMF-initiated and UE-initiated on-demand PRS request for </w:t>
      </w:r>
      <w:r w:rsidRPr="0039783C">
        <w:rPr>
          <w:rFonts w:ascii="Times" w:eastAsia="Batang" w:hAnsi="Times" w:hint="eastAsia"/>
          <w:szCs w:val="24"/>
          <w:lang w:eastAsia="zh-CN"/>
        </w:rPr>
        <w:t>PRS</w:t>
      </w:r>
      <w:r w:rsidRPr="0039783C">
        <w:rPr>
          <w:rFonts w:ascii="Times" w:eastAsia="Batang" w:hAnsi="Times"/>
          <w:szCs w:val="24"/>
          <w:lang w:eastAsia="x-none"/>
        </w:rPr>
        <w:t xml:space="preserve"> bandwidth aggregation</w:t>
      </w:r>
    </w:p>
    <w:p w14:paraId="280B218C" w14:textId="77777777" w:rsidR="0039783C" w:rsidRPr="0039783C" w:rsidRDefault="0039783C">
      <w:pPr>
        <w:numPr>
          <w:ilvl w:val="1"/>
          <w:numId w:val="38"/>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FFS details</w:t>
      </w:r>
    </w:p>
    <w:p w14:paraId="4E12B18E" w14:textId="77777777" w:rsidR="0039783C" w:rsidRPr="0039783C" w:rsidRDefault="0039783C">
      <w:pPr>
        <w:numPr>
          <w:ilvl w:val="0"/>
          <w:numId w:val="38"/>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Support preconfigured on-demand PRS across PFLs for PRS bandwidth aggregations</w:t>
      </w:r>
    </w:p>
    <w:p w14:paraId="3E32692E" w14:textId="77777777" w:rsidR="0039783C" w:rsidRPr="0039783C" w:rsidRDefault="0039783C">
      <w:pPr>
        <w:numPr>
          <w:ilvl w:val="1"/>
          <w:numId w:val="38"/>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FFS details</w:t>
      </w:r>
    </w:p>
    <w:p w14:paraId="2EF9E653" w14:textId="77777777" w:rsidR="0039783C" w:rsidRPr="0039783C" w:rsidRDefault="0039783C" w:rsidP="0039783C">
      <w:pPr>
        <w:overflowPunct/>
        <w:autoSpaceDE/>
        <w:autoSpaceDN/>
        <w:adjustRightInd/>
        <w:spacing w:after="0"/>
        <w:textAlignment w:val="auto"/>
        <w:rPr>
          <w:rFonts w:ascii="Times" w:eastAsia="Batang" w:hAnsi="Times"/>
          <w:szCs w:val="24"/>
          <w:lang w:eastAsia="x-none"/>
        </w:rPr>
      </w:pPr>
    </w:p>
    <w:p w14:paraId="4405C51C" w14:textId="77777777" w:rsidR="0039783C" w:rsidRPr="0039783C" w:rsidRDefault="0039783C" w:rsidP="0039783C">
      <w:pPr>
        <w:overflowPunct/>
        <w:autoSpaceDE/>
        <w:autoSpaceDN/>
        <w:adjustRightInd/>
        <w:snapToGrid w:val="0"/>
        <w:spacing w:after="0"/>
        <w:jc w:val="both"/>
        <w:textAlignment w:val="auto"/>
        <w:rPr>
          <w:rFonts w:ascii="Times" w:eastAsia="Batang" w:hAnsi="Times"/>
          <w:b/>
          <w:bCs/>
          <w:lang w:eastAsia="en-US"/>
        </w:rPr>
      </w:pPr>
      <w:r w:rsidRPr="0039783C">
        <w:rPr>
          <w:rFonts w:ascii="Times" w:eastAsia="Batang" w:hAnsi="Times"/>
          <w:b/>
          <w:bCs/>
          <w:highlight w:val="green"/>
          <w:lang w:eastAsia="en-US"/>
        </w:rPr>
        <w:t>Agreement</w:t>
      </w:r>
    </w:p>
    <w:p w14:paraId="2C679D89" w14:textId="77777777" w:rsidR="0039783C" w:rsidRPr="0039783C" w:rsidRDefault="0039783C" w:rsidP="0039783C">
      <w:pPr>
        <w:overflowPunct/>
        <w:autoSpaceDE/>
        <w:autoSpaceDN/>
        <w:adjustRightInd/>
        <w:snapToGrid w:val="0"/>
        <w:spacing w:after="0"/>
        <w:jc w:val="both"/>
        <w:textAlignment w:val="auto"/>
        <w:rPr>
          <w:rFonts w:ascii="Times" w:eastAsia="SimSun" w:hAnsi="Times"/>
          <w:lang w:eastAsia="en-US"/>
        </w:rPr>
      </w:pPr>
      <w:r w:rsidRPr="0039783C">
        <w:rPr>
          <w:rFonts w:ascii="Times" w:eastAsia="SimSun" w:hAnsi="Times"/>
          <w:lang w:eastAsia="en-US"/>
        </w:rPr>
        <w:t xml:space="preserve">From RAN1 perspective, support UE performs </w:t>
      </w:r>
      <w:r w:rsidRPr="0039783C">
        <w:rPr>
          <w:rFonts w:ascii="Times" w:eastAsia="SimSun" w:hAnsi="Times" w:hint="eastAsia"/>
          <w:lang w:eastAsia="en-US"/>
        </w:rPr>
        <w:t xml:space="preserve">PRS </w:t>
      </w:r>
      <w:r w:rsidRPr="0039783C">
        <w:rPr>
          <w:rFonts w:ascii="Times" w:eastAsia="SimSun" w:hAnsi="Times"/>
          <w:lang w:eastAsia="en-US"/>
        </w:rPr>
        <w:t xml:space="preserve">measurement </w:t>
      </w:r>
      <w:r w:rsidRPr="0039783C">
        <w:rPr>
          <w:rFonts w:ascii="Times" w:eastAsia="SimSun" w:hAnsi="Times" w:hint="eastAsia"/>
          <w:lang w:eastAsia="en-US"/>
        </w:rPr>
        <w:t>across multiple aggregated</w:t>
      </w:r>
      <w:r w:rsidRPr="0039783C">
        <w:rPr>
          <w:rFonts w:ascii="Times" w:eastAsia="SimSun" w:hAnsi="Times"/>
          <w:lang w:eastAsia="en-US"/>
        </w:rPr>
        <w:t xml:space="preserve"> </w:t>
      </w:r>
      <w:r w:rsidRPr="0039783C">
        <w:rPr>
          <w:rFonts w:ascii="Times" w:eastAsia="SimSun" w:hAnsi="Times" w:hint="eastAsia"/>
          <w:lang w:eastAsia="en-US"/>
        </w:rPr>
        <w:t xml:space="preserve">PFLs </w:t>
      </w:r>
      <w:r w:rsidRPr="0039783C">
        <w:rPr>
          <w:rFonts w:ascii="Times" w:eastAsia="SimSun" w:hAnsi="Times"/>
          <w:lang w:eastAsia="en-US"/>
        </w:rPr>
        <w:t>in RRC_CONNECTED, RRC_INACTIVE and RRC_IDLE state.</w:t>
      </w:r>
    </w:p>
    <w:p w14:paraId="1E136CDC" w14:textId="77777777" w:rsidR="0039783C" w:rsidRPr="0039783C" w:rsidRDefault="0039783C" w:rsidP="0039783C">
      <w:pPr>
        <w:overflowPunct/>
        <w:autoSpaceDE/>
        <w:autoSpaceDN/>
        <w:adjustRightInd/>
        <w:spacing w:after="0"/>
        <w:textAlignment w:val="auto"/>
        <w:rPr>
          <w:rFonts w:ascii="Times" w:eastAsia="Batang" w:hAnsi="Times"/>
          <w:szCs w:val="24"/>
          <w:lang w:eastAsia="x-none"/>
        </w:rPr>
      </w:pPr>
    </w:p>
    <w:p w14:paraId="0FEDAACB" w14:textId="77777777" w:rsidR="002813F6" w:rsidRPr="002813F6" w:rsidRDefault="002813F6" w:rsidP="002813F6">
      <w:pPr>
        <w:overflowPunct/>
        <w:autoSpaceDE/>
        <w:autoSpaceDN/>
        <w:adjustRightInd/>
        <w:snapToGrid w:val="0"/>
        <w:spacing w:after="0"/>
        <w:jc w:val="both"/>
        <w:textAlignment w:val="auto"/>
        <w:rPr>
          <w:rFonts w:ascii="Times" w:eastAsia="Batang" w:hAnsi="Times"/>
          <w:b/>
          <w:bCs/>
          <w:lang w:eastAsia="en-US"/>
        </w:rPr>
      </w:pPr>
      <w:r w:rsidRPr="002813F6">
        <w:rPr>
          <w:rFonts w:ascii="Times" w:eastAsia="Batang" w:hAnsi="Times"/>
          <w:b/>
          <w:bCs/>
          <w:highlight w:val="green"/>
          <w:lang w:eastAsia="en-US"/>
        </w:rPr>
        <w:t>Agreement</w:t>
      </w:r>
    </w:p>
    <w:p w14:paraId="2BBDF587" w14:textId="77777777" w:rsidR="002813F6" w:rsidRPr="002813F6" w:rsidRDefault="002813F6" w:rsidP="002813F6">
      <w:pPr>
        <w:overflowPunct/>
        <w:autoSpaceDE/>
        <w:autoSpaceDN/>
        <w:adjustRightInd/>
        <w:snapToGrid w:val="0"/>
        <w:spacing w:after="0"/>
        <w:jc w:val="both"/>
        <w:textAlignment w:val="auto"/>
        <w:rPr>
          <w:rFonts w:ascii="Times" w:eastAsia="SimSun" w:hAnsi="Times"/>
          <w:lang w:eastAsia="en-US"/>
        </w:rPr>
      </w:pPr>
      <w:r w:rsidRPr="002813F6">
        <w:rPr>
          <w:rFonts w:ascii="Times" w:eastAsia="SimSun" w:hAnsi="Times"/>
          <w:lang w:eastAsia="en-US"/>
        </w:rPr>
        <w:t>Support joint measurement and report for the SRS resources across the aggregated carriers for UL-TDOA and Multi-RTT positioning methods</w:t>
      </w:r>
    </w:p>
    <w:p w14:paraId="31811655" w14:textId="77777777" w:rsidR="002813F6" w:rsidRPr="002813F6" w:rsidRDefault="002813F6">
      <w:pPr>
        <w:numPr>
          <w:ilvl w:val="0"/>
          <w:numId w:val="37"/>
        </w:numPr>
        <w:overflowPunct/>
        <w:autoSpaceDE/>
        <w:autoSpaceDN/>
        <w:adjustRightInd/>
        <w:snapToGrid w:val="0"/>
        <w:spacing w:after="0"/>
        <w:contextualSpacing/>
        <w:jc w:val="both"/>
        <w:rPr>
          <w:rFonts w:ascii="Times" w:eastAsia="Batang" w:hAnsi="Times"/>
          <w:lang w:eastAsia="x-none"/>
        </w:rPr>
      </w:pPr>
      <w:r w:rsidRPr="002813F6">
        <w:rPr>
          <w:rFonts w:ascii="Times" w:eastAsia="Batang" w:hAnsi="Times"/>
          <w:lang w:eastAsia="x-none"/>
        </w:rPr>
        <w:t>Single UL RTOA or gNB Rx-Tx time difference is reported for the SRS resources across aggregated carriers</w:t>
      </w:r>
    </w:p>
    <w:p w14:paraId="40428FFF" w14:textId="77777777" w:rsidR="002813F6" w:rsidRPr="002813F6" w:rsidRDefault="002813F6">
      <w:pPr>
        <w:numPr>
          <w:ilvl w:val="1"/>
          <w:numId w:val="37"/>
        </w:numPr>
        <w:overflowPunct/>
        <w:autoSpaceDE/>
        <w:autoSpaceDN/>
        <w:adjustRightInd/>
        <w:snapToGrid w:val="0"/>
        <w:spacing w:after="0"/>
        <w:contextualSpacing/>
        <w:jc w:val="both"/>
        <w:rPr>
          <w:rFonts w:ascii="Times" w:eastAsia="Batang" w:hAnsi="Times"/>
          <w:lang w:eastAsia="x-none"/>
        </w:rPr>
      </w:pPr>
      <w:r w:rsidRPr="002813F6">
        <w:rPr>
          <w:rFonts w:ascii="Times" w:eastAsia="Batang" w:hAnsi="Times"/>
          <w:lang w:eastAsia="x-none"/>
        </w:rPr>
        <w:t>FFS: RSRP or RSRPP</w:t>
      </w:r>
    </w:p>
    <w:p w14:paraId="549B10AA" w14:textId="77777777" w:rsidR="002813F6" w:rsidRPr="002813F6" w:rsidRDefault="002813F6">
      <w:pPr>
        <w:numPr>
          <w:ilvl w:val="0"/>
          <w:numId w:val="37"/>
        </w:numPr>
        <w:overflowPunct/>
        <w:autoSpaceDE/>
        <w:autoSpaceDN/>
        <w:adjustRightInd/>
        <w:snapToGrid w:val="0"/>
        <w:spacing w:after="0"/>
        <w:contextualSpacing/>
        <w:jc w:val="both"/>
        <w:rPr>
          <w:rFonts w:ascii="Times" w:eastAsia="Batang" w:hAnsi="Times"/>
          <w:lang w:eastAsia="x-none"/>
        </w:rPr>
      </w:pPr>
      <w:r w:rsidRPr="002813F6">
        <w:rPr>
          <w:rFonts w:ascii="Times" w:eastAsia="DengXian" w:hAnsi="Times"/>
          <w:lang w:eastAsia="zh-CN"/>
        </w:rPr>
        <w:t xml:space="preserve">FFS: SRS carrier aggregation indication is reported along with the measurement results </w:t>
      </w:r>
      <w:r w:rsidRPr="002813F6">
        <w:rPr>
          <w:rFonts w:ascii="Times" w:eastAsia="Batang" w:hAnsi="Times"/>
          <w:lang w:eastAsia="x-none"/>
        </w:rPr>
        <w:t>to indicate whether/which carriers are aggregated for the joint SRS measurement</w:t>
      </w:r>
    </w:p>
    <w:p w14:paraId="5BDB1A3B" w14:textId="77777777" w:rsidR="002813F6" w:rsidRPr="002813F6" w:rsidRDefault="002813F6">
      <w:pPr>
        <w:numPr>
          <w:ilvl w:val="0"/>
          <w:numId w:val="37"/>
        </w:numPr>
        <w:overflowPunct/>
        <w:autoSpaceDE/>
        <w:autoSpaceDN/>
        <w:adjustRightInd/>
        <w:snapToGrid w:val="0"/>
        <w:spacing w:after="0"/>
        <w:contextualSpacing/>
        <w:jc w:val="both"/>
        <w:rPr>
          <w:rFonts w:ascii="Times" w:eastAsia="DengXian" w:hAnsi="Times"/>
          <w:lang w:eastAsia="zh-CN"/>
        </w:rPr>
      </w:pPr>
      <w:r w:rsidRPr="002813F6">
        <w:rPr>
          <w:rFonts w:ascii="Times" w:eastAsia="DengXian" w:hAnsi="Times"/>
          <w:lang w:eastAsia="zh-CN"/>
        </w:rPr>
        <w:t>Support LMF to request gNB for the UL positioning measurement from aggregated SRS resources across multiple CCs</w:t>
      </w:r>
    </w:p>
    <w:p w14:paraId="7F8A266B" w14:textId="77777777" w:rsidR="002813F6" w:rsidRPr="002813F6" w:rsidRDefault="002813F6" w:rsidP="002813F6">
      <w:pPr>
        <w:overflowPunct/>
        <w:autoSpaceDE/>
        <w:autoSpaceDN/>
        <w:adjustRightInd/>
        <w:spacing w:after="0"/>
        <w:textAlignment w:val="auto"/>
        <w:rPr>
          <w:rFonts w:ascii="Times" w:eastAsia="Batang" w:hAnsi="Times"/>
          <w:lang w:eastAsia="x-none"/>
        </w:rPr>
      </w:pPr>
    </w:p>
    <w:p w14:paraId="71F0C0AB" w14:textId="77777777" w:rsidR="002813F6" w:rsidRPr="002813F6" w:rsidRDefault="002813F6" w:rsidP="002813F6">
      <w:pPr>
        <w:overflowPunct/>
        <w:autoSpaceDE/>
        <w:autoSpaceDN/>
        <w:adjustRightInd/>
        <w:snapToGrid w:val="0"/>
        <w:spacing w:after="0"/>
        <w:jc w:val="both"/>
        <w:textAlignment w:val="auto"/>
        <w:rPr>
          <w:rFonts w:ascii="Times" w:eastAsia="Batang" w:hAnsi="Times"/>
          <w:b/>
          <w:bCs/>
          <w:lang w:eastAsia="en-US"/>
        </w:rPr>
      </w:pPr>
      <w:r w:rsidRPr="002813F6">
        <w:rPr>
          <w:rFonts w:ascii="Times" w:eastAsia="Batang" w:hAnsi="Times"/>
          <w:b/>
          <w:bCs/>
          <w:highlight w:val="green"/>
          <w:lang w:eastAsia="en-US"/>
        </w:rPr>
        <w:t>Agreement</w:t>
      </w:r>
    </w:p>
    <w:p w14:paraId="3C1C4C3E" w14:textId="77777777" w:rsidR="002813F6" w:rsidRPr="002813F6" w:rsidRDefault="002813F6" w:rsidP="002813F6">
      <w:pPr>
        <w:overflowPunct/>
        <w:autoSpaceDE/>
        <w:autoSpaceDN/>
        <w:adjustRightInd/>
        <w:snapToGrid w:val="0"/>
        <w:spacing w:after="0"/>
        <w:jc w:val="both"/>
        <w:textAlignment w:val="auto"/>
        <w:rPr>
          <w:rFonts w:ascii="Times" w:eastAsia="SimSun" w:hAnsi="Times"/>
          <w:lang w:eastAsia="en-US"/>
        </w:rPr>
      </w:pPr>
      <w:r w:rsidRPr="002813F6">
        <w:rPr>
          <w:rFonts w:ascii="Times" w:eastAsia="SimSun" w:hAnsi="Times"/>
          <w:lang w:eastAsia="en-US"/>
        </w:rPr>
        <w:t>At least support periodic positioning SRS and semi-persistent positioning SRS for bandwidth aggregation</w:t>
      </w:r>
    </w:p>
    <w:p w14:paraId="24A5C48F" w14:textId="77777777" w:rsidR="002813F6" w:rsidRPr="002813F6" w:rsidRDefault="002813F6">
      <w:pPr>
        <w:numPr>
          <w:ilvl w:val="0"/>
          <w:numId w:val="39"/>
        </w:numPr>
        <w:overflowPunct/>
        <w:autoSpaceDE/>
        <w:autoSpaceDN/>
        <w:adjustRightInd/>
        <w:snapToGrid w:val="0"/>
        <w:spacing w:after="0"/>
        <w:contextualSpacing/>
        <w:jc w:val="both"/>
        <w:rPr>
          <w:rFonts w:ascii="Times" w:eastAsia="Batang" w:hAnsi="Times"/>
          <w:lang w:eastAsia="x-none"/>
        </w:rPr>
      </w:pPr>
      <w:r w:rsidRPr="002813F6">
        <w:rPr>
          <w:rFonts w:ascii="Times" w:eastAsia="Batang" w:hAnsi="Times"/>
          <w:lang w:eastAsia="x-none"/>
        </w:rPr>
        <w:t>Support single MAC CE activating positioning SRS resource sets across the linked carriers</w:t>
      </w:r>
    </w:p>
    <w:p w14:paraId="06727A38" w14:textId="77777777" w:rsidR="002813F6" w:rsidRPr="002813F6" w:rsidRDefault="002813F6">
      <w:pPr>
        <w:numPr>
          <w:ilvl w:val="0"/>
          <w:numId w:val="39"/>
        </w:numPr>
        <w:overflowPunct/>
        <w:autoSpaceDE/>
        <w:autoSpaceDN/>
        <w:adjustRightInd/>
        <w:snapToGrid w:val="0"/>
        <w:spacing w:after="0"/>
        <w:contextualSpacing/>
        <w:jc w:val="both"/>
        <w:rPr>
          <w:rFonts w:ascii="Times" w:eastAsia="Batang" w:hAnsi="Times"/>
          <w:lang w:eastAsia="x-none"/>
        </w:rPr>
      </w:pPr>
      <w:r w:rsidRPr="002813F6">
        <w:rPr>
          <w:rFonts w:ascii="Times" w:eastAsia="Batang" w:hAnsi="Times"/>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2813F6">
        <w:rPr>
          <w:rFonts w:ascii="Times" w:eastAsia="Batang" w:hAnsi="Times" w:hint="eastAsia"/>
          <w:lang w:eastAsia="x-none"/>
        </w:rPr>
        <w:t xml:space="preserve">multi-cell PUSCH/PDSCH scheduling with a single DCI </w:t>
      </w:r>
      <w:r w:rsidRPr="002813F6">
        <w:rPr>
          <w:rFonts w:ascii="Times" w:eastAsia="Batang" w:hAnsi="Times"/>
          <w:lang w:eastAsia="x-none"/>
        </w:rPr>
        <w:t>can be reused</w:t>
      </w:r>
    </w:p>
    <w:p w14:paraId="70C768C5" w14:textId="77777777" w:rsidR="002813F6" w:rsidRPr="002813F6" w:rsidRDefault="002813F6">
      <w:pPr>
        <w:numPr>
          <w:ilvl w:val="0"/>
          <w:numId w:val="39"/>
        </w:numPr>
        <w:overflowPunct/>
        <w:autoSpaceDE/>
        <w:autoSpaceDN/>
        <w:adjustRightInd/>
        <w:snapToGrid w:val="0"/>
        <w:spacing w:after="0"/>
        <w:contextualSpacing/>
        <w:jc w:val="both"/>
        <w:rPr>
          <w:rFonts w:ascii="Times" w:eastAsia="Batang" w:hAnsi="Times"/>
          <w:lang w:eastAsia="x-none"/>
        </w:rPr>
      </w:pPr>
      <w:r w:rsidRPr="002813F6">
        <w:rPr>
          <w:rFonts w:ascii="Times" w:eastAsia="Batang" w:hAnsi="Times"/>
          <w:lang w:eastAsia="x-none"/>
        </w:rPr>
        <w:t>FFS MIMO SRS can be supported for bandwidth aggregation, e.g. with UE transparent way</w:t>
      </w:r>
    </w:p>
    <w:p w14:paraId="2D0B30C6" w14:textId="77777777" w:rsidR="002813F6" w:rsidRPr="002813F6" w:rsidRDefault="002813F6" w:rsidP="002813F6">
      <w:pPr>
        <w:overflowPunct/>
        <w:autoSpaceDE/>
        <w:autoSpaceDN/>
        <w:adjustRightInd/>
        <w:snapToGrid w:val="0"/>
        <w:spacing w:after="0"/>
        <w:textAlignment w:val="auto"/>
        <w:rPr>
          <w:rFonts w:ascii="Times" w:eastAsia="Batang" w:hAnsi="Times"/>
          <w:lang w:eastAsia="en-US"/>
        </w:rPr>
      </w:pPr>
    </w:p>
    <w:p w14:paraId="215AE24A" w14:textId="77777777" w:rsidR="002813F6" w:rsidRPr="002813F6" w:rsidRDefault="002813F6" w:rsidP="002813F6">
      <w:pPr>
        <w:overflowPunct/>
        <w:autoSpaceDE/>
        <w:autoSpaceDN/>
        <w:adjustRightInd/>
        <w:snapToGrid w:val="0"/>
        <w:spacing w:after="0"/>
        <w:jc w:val="both"/>
        <w:textAlignment w:val="auto"/>
        <w:rPr>
          <w:rFonts w:ascii="Times" w:eastAsia="Batang" w:hAnsi="Times"/>
          <w:b/>
          <w:bCs/>
          <w:lang w:eastAsia="en-US"/>
        </w:rPr>
      </w:pPr>
      <w:r w:rsidRPr="002813F6">
        <w:rPr>
          <w:rFonts w:ascii="Times" w:eastAsia="Batang" w:hAnsi="Times"/>
          <w:b/>
          <w:bCs/>
          <w:highlight w:val="green"/>
          <w:lang w:eastAsia="en-US"/>
        </w:rPr>
        <w:t>Agreement</w:t>
      </w:r>
    </w:p>
    <w:p w14:paraId="36A7F9DD" w14:textId="77777777" w:rsidR="002813F6" w:rsidRPr="002813F6" w:rsidRDefault="002813F6" w:rsidP="002813F6">
      <w:pPr>
        <w:overflowPunct/>
        <w:autoSpaceDE/>
        <w:autoSpaceDN/>
        <w:adjustRightInd/>
        <w:snapToGrid w:val="0"/>
        <w:spacing w:after="0"/>
        <w:jc w:val="both"/>
        <w:textAlignment w:val="auto"/>
        <w:rPr>
          <w:rFonts w:ascii="Times" w:eastAsia="SimSun" w:hAnsi="Times"/>
          <w:lang w:eastAsia="en-US"/>
        </w:rPr>
      </w:pPr>
      <w:r w:rsidRPr="002813F6">
        <w:rPr>
          <w:rFonts w:ascii="Times" w:eastAsia="SimSun" w:hAnsi="Times"/>
          <w:lang w:eastAsia="en-US"/>
        </w:rPr>
        <w:t>Study potential power control enhancement of simultaneous transmission of SRS for SRS bandwidth aggregation especially in the case when the total uplink transmission power across multiple carriers exceeds P_c,max</w:t>
      </w:r>
    </w:p>
    <w:p w14:paraId="652969FA" w14:textId="77777777" w:rsidR="002813F6" w:rsidRPr="002813F6" w:rsidRDefault="002813F6" w:rsidP="002813F6">
      <w:pPr>
        <w:overflowPunct/>
        <w:autoSpaceDE/>
        <w:autoSpaceDN/>
        <w:adjustRightInd/>
        <w:snapToGrid w:val="0"/>
        <w:spacing w:after="0"/>
        <w:textAlignment w:val="auto"/>
        <w:rPr>
          <w:rFonts w:ascii="Times" w:eastAsia="Batang" w:hAnsi="Times"/>
          <w:bCs/>
          <w:lang w:eastAsia="en-US"/>
        </w:rPr>
      </w:pPr>
    </w:p>
    <w:p w14:paraId="00D37BBC" w14:textId="77777777" w:rsidR="002813F6" w:rsidRPr="002813F6" w:rsidRDefault="002813F6" w:rsidP="002813F6">
      <w:pPr>
        <w:overflowPunct/>
        <w:autoSpaceDE/>
        <w:autoSpaceDN/>
        <w:adjustRightInd/>
        <w:snapToGrid w:val="0"/>
        <w:spacing w:after="0"/>
        <w:jc w:val="both"/>
        <w:textAlignment w:val="auto"/>
        <w:rPr>
          <w:rFonts w:ascii="Times" w:eastAsia="SimSun" w:hAnsi="Times"/>
          <w:b/>
          <w:lang w:eastAsia="en-US"/>
        </w:rPr>
      </w:pPr>
      <w:r w:rsidRPr="002813F6">
        <w:rPr>
          <w:rFonts w:ascii="Times" w:eastAsia="SimSun" w:hAnsi="Times"/>
          <w:b/>
          <w:highlight w:val="green"/>
          <w:lang w:eastAsia="en-US"/>
        </w:rPr>
        <w:t>Agreement</w:t>
      </w:r>
    </w:p>
    <w:p w14:paraId="4C3E7B97" w14:textId="77777777" w:rsidR="002813F6" w:rsidRPr="002813F6" w:rsidRDefault="002813F6" w:rsidP="002813F6">
      <w:pPr>
        <w:overflowPunct/>
        <w:autoSpaceDE/>
        <w:autoSpaceDN/>
        <w:adjustRightInd/>
        <w:snapToGrid w:val="0"/>
        <w:spacing w:after="0"/>
        <w:jc w:val="both"/>
        <w:textAlignment w:val="auto"/>
        <w:rPr>
          <w:rFonts w:ascii="Times" w:eastAsia="SimSun" w:hAnsi="Times"/>
          <w:lang w:eastAsia="en-US"/>
        </w:rPr>
      </w:pPr>
      <w:r w:rsidRPr="002813F6">
        <w:rPr>
          <w:rFonts w:ascii="Times" w:eastAsia="SimSun" w:hAnsi="Times"/>
          <w:lang w:eastAsia="en-US"/>
        </w:rPr>
        <w:t xml:space="preserve">Study the relationship between </w:t>
      </w:r>
      <w:r w:rsidRPr="002813F6">
        <w:rPr>
          <w:rFonts w:ascii="Times" w:eastAsia="SimSun" w:hAnsi="Times" w:hint="eastAsia"/>
          <w:lang w:eastAsia="en-US"/>
        </w:rPr>
        <w:t xml:space="preserve">UL </w:t>
      </w:r>
      <w:r w:rsidRPr="002813F6">
        <w:rPr>
          <w:rFonts w:ascii="Times" w:eastAsia="SimSun" w:hAnsi="Times"/>
          <w:lang w:eastAsia="en-US"/>
        </w:rPr>
        <w:t>communication CA and SRS bandwidth aggregation, including</w:t>
      </w:r>
    </w:p>
    <w:p w14:paraId="141834B7" w14:textId="77777777" w:rsidR="002813F6" w:rsidRPr="002813F6" w:rsidRDefault="002813F6">
      <w:pPr>
        <w:numPr>
          <w:ilvl w:val="0"/>
          <w:numId w:val="40"/>
        </w:numPr>
        <w:overflowPunct/>
        <w:autoSpaceDE/>
        <w:autoSpaceDN/>
        <w:adjustRightInd/>
        <w:snapToGrid w:val="0"/>
        <w:spacing w:after="0"/>
        <w:contextualSpacing/>
        <w:jc w:val="both"/>
        <w:rPr>
          <w:rFonts w:ascii="Times" w:eastAsia="Batang" w:hAnsi="Times"/>
          <w:lang w:eastAsia="x-none"/>
        </w:rPr>
      </w:pPr>
      <w:r w:rsidRPr="002813F6">
        <w:rPr>
          <w:rFonts w:ascii="Times" w:eastAsia="Batang" w:hAnsi="Times"/>
          <w:lang w:eastAsia="x-none"/>
        </w:rPr>
        <w:t>Whether to support the decoupling of the SRS bandwidth aggregation and the communication carrier aggregation for UE capabilities</w:t>
      </w:r>
    </w:p>
    <w:p w14:paraId="7FAAFBC9" w14:textId="5AD48A02" w:rsidR="002813F6" w:rsidRPr="002813F6" w:rsidRDefault="002813F6">
      <w:pPr>
        <w:numPr>
          <w:ilvl w:val="0"/>
          <w:numId w:val="40"/>
        </w:numPr>
        <w:overflowPunct/>
        <w:autoSpaceDE/>
        <w:autoSpaceDN/>
        <w:adjustRightInd/>
        <w:snapToGrid w:val="0"/>
        <w:spacing w:after="0"/>
        <w:contextualSpacing/>
        <w:jc w:val="both"/>
        <w:rPr>
          <w:rFonts w:ascii="Times" w:eastAsia="Batang" w:hAnsi="Times"/>
          <w:lang w:eastAsia="x-none"/>
        </w:rPr>
      </w:pPr>
      <w:r w:rsidRPr="002813F6">
        <w:rPr>
          <w:rFonts w:ascii="Times" w:eastAsia="Batang" w:hAnsi="Times"/>
          <w:lang w:eastAsia="x-none"/>
        </w:rPr>
        <w:t>Whether to support the configuration of SRS BW aggregation not limited by the allowed configuration of communication CA, i.e.</w:t>
      </w:r>
      <w:r w:rsidR="00A11752">
        <w:rPr>
          <w:rFonts w:ascii="Times" w:eastAsia="Batang" w:hAnsi="Times"/>
          <w:lang w:eastAsia="x-none"/>
        </w:rPr>
        <w:t>,</w:t>
      </w:r>
      <w:r w:rsidRPr="002813F6">
        <w:rPr>
          <w:rFonts w:ascii="Times" w:eastAsia="Batang" w:hAnsi="Times"/>
          <w:lang w:eastAsia="x-none"/>
        </w:rPr>
        <w:t xml:space="preserve"> SRS outside BWP and across carriers</w:t>
      </w:r>
    </w:p>
    <w:p w14:paraId="5D8A4DC5" w14:textId="77777777" w:rsidR="002813F6" w:rsidRPr="002813F6" w:rsidRDefault="002813F6" w:rsidP="002813F6">
      <w:pPr>
        <w:overflowPunct/>
        <w:autoSpaceDE/>
        <w:autoSpaceDN/>
        <w:adjustRightInd/>
        <w:spacing w:after="0"/>
        <w:textAlignment w:val="auto"/>
        <w:rPr>
          <w:rFonts w:ascii="Times" w:eastAsia="Batang" w:hAnsi="Times"/>
          <w:lang w:eastAsia="x-none"/>
        </w:rPr>
      </w:pPr>
    </w:p>
    <w:p w14:paraId="186232E1" w14:textId="32F7FD91" w:rsidR="00F151F2" w:rsidRPr="007061F9" w:rsidRDefault="007061F9" w:rsidP="007061F9">
      <w:pPr>
        <w:pStyle w:val="Heading5"/>
        <w:rPr>
          <w:rFonts w:eastAsia="Arial" w:cs="Arial"/>
          <w:szCs w:val="22"/>
        </w:rPr>
      </w:pPr>
      <w:bookmarkStart w:id="1" w:name="_Toc101357080"/>
      <w:r w:rsidRPr="000F30BB">
        <w:rPr>
          <w:rFonts w:eastAsia="Arial" w:cs="Arial"/>
          <w:szCs w:val="22"/>
        </w:rPr>
        <w:t>2.</w:t>
      </w:r>
      <w:r>
        <w:rPr>
          <w:rFonts w:eastAsia="Arial" w:cs="Arial"/>
          <w:szCs w:val="22"/>
        </w:rPr>
        <w:t>1</w:t>
      </w:r>
      <w:r w:rsidRPr="000F30BB">
        <w:rPr>
          <w:rFonts w:eastAsia="Arial" w:cs="Arial"/>
          <w:szCs w:val="22"/>
        </w:rPr>
        <w:t>.1.1.</w:t>
      </w:r>
      <w:r>
        <w:rPr>
          <w:rFonts w:eastAsia="Arial" w:cs="Arial"/>
          <w:szCs w:val="22"/>
        </w:rPr>
        <w:t>8</w:t>
      </w:r>
      <w:r>
        <w:rPr>
          <w:rFonts w:eastAsia="Arial" w:cs="Arial"/>
          <w:szCs w:val="22"/>
        </w:rPr>
        <w:tab/>
      </w:r>
      <w:r w:rsidR="00F151F2" w:rsidRPr="007061F9">
        <w:rPr>
          <w:rFonts w:eastAsia="Arial" w:cs="Arial"/>
          <w:szCs w:val="22"/>
        </w:rPr>
        <w:t>Positioning for RedCap UEs</w:t>
      </w:r>
      <w:bookmarkEnd w:id="1"/>
    </w:p>
    <w:bookmarkEnd w:id="0"/>
    <w:p w14:paraId="6F22D05C" w14:textId="77777777" w:rsidR="00243A66" w:rsidRPr="00243A66" w:rsidRDefault="00243A66" w:rsidP="00243A66">
      <w:pPr>
        <w:overflowPunct/>
        <w:autoSpaceDE/>
        <w:autoSpaceDN/>
        <w:adjustRightInd/>
        <w:spacing w:after="0"/>
        <w:textAlignment w:val="auto"/>
        <w:rPr>
          <w:rFonts w:ascii="Times" w:eastAsia="Batang" w:hAnsi="Times"/>
          <w:b/>
          <w:bCs/>
          <w:szCs w:val="24"/>
          <w:lang w:eastAsia="ja-JP"/>
        </w:rPr>
      </w:pPr>
      <w:r w:rsidRPr="00243A66">
        <w:rPr>
          <w:rFonts w:ascii="Times" w:eastAsia="Batang" w:hAnsi="Times"/>
          <w:b/>
          <w:bCs/>
          <w:szCs w:val="24"/>
          <w:lang w:eastAsia="ja-JP"/>
        </w:rPr>
        <w:t>Conclusion</w:t>
      </w:r>
    </w:p>
    <w:p w14:paraId="25A05A9A" w14:textId="77777777" w:rsidR="00243A66" w:rsidRPr="00243A66" w:rsidRDefault="00243A66" w:rsidP="00243A66">
      <w:pPr>
        <w:overflowPunct/>
        <w:autoSpaceDE/>
        <w:autoSpaceDN/>
        <w:adjustRightInd/>
        <w:spacing w:after="0"/>
        <w:textAlignment w:val="auto"/>
        <w:rPr>
          <w:rFonts w:ascii="Times" w:eastAsia="Batang" w:hAnsi="Times"/>
          <w:szCs w:val="24"/>
          <w:lang w:eastAsia="x-none"/>
        </w:rPr>
      </w:pPr>
      <w:r w:rsidRPr="00243A66">
        <w:rPr>
          <w:rFonts w:ascii="Times" w:eastAsia="Batang" w:hAnsi="Times"/>
          <w:bCs/>
          <w:szCs w:val="24"/>
          <w:lang w:eastAsia="ja-JP"/>
        </w:rPr>
        <w:t>For positioning enhancements for RedCap UEs, o</w:t>
      </w:r>
      <w:r w:rsidRPr="00243A66">
        <w:rPr>
          <w:rFonts w:ascii="Times" w:eastAsia="Batang" w:hAnsi="Times"/>
          <w:bCs/>
          <w:szCs w:val="24"/>
          <w:lang w:val="en-US" w:eastAsia="ja-JP"/>
        </w:rPr>
        <w:t xml:space="preserve">nly Rx frequency hopping </w:t>
      </w:r>
      <w:r w:rsidRPr="00243A66">
        <w:rPr>
          <w:rFonts w:ascii="Times" w:eastAsia="Batang" w:hAnsi="Times"/>
          <w:bCs/>
          <w:szCs w:val="24"/>
          <w:lang w:eastAsia="ja-JP"/>
        </w:rPr>
        <w:t>of the DL PRS</w:t>
      </w:r>
      <w:r w:rsidRPr="00243A66">
        <w:rPr>
          <w:rFonts w:ascii="Times" w:eastAsia="Batang" w:hAnsi="Times"/>
          <w:bCs/>
          <w:szCs w:val="24"/>
          <w:lang w:val="en-US" w:eastAsia="ja-JP"/>
        </w:rPr>
        <w:t xml:space="preserve"> is supported.</w:t>
      </w:r>
    </w:p>
    <w:p w14:paraId="13C07F1E" w14:textId="77777777" w:rsidR="00243A66" w:rsidRPr="00243A66" w:rsidRDefault="00243A66" w:rsidP="00243A66">
      <w:pPr>
        <w:overflowPunct/>
        <w:autoSpaceDE/>
        <w:autoSpaceDN/>
        <w:adjustRightInd/>
        <w:spacing w:after="0"/>
        <w:textAlignment w:val="auto"/>
        <w:rPr>
          <w:rFonts w:ascii="Times" w:eastAsia="Batang" w:hAnsi="Times"/>
          <w:szCs w:val="24"/>
          <w:lang w:eastAsia="x-none"/>
        </w:rPr>
      </w:pPr>
    </w:p>
    <w:p w14:paraId="5AD96C13" w14:textId="77777777" w:rsidR="00243A66" w:rsidRPr="00243A66" w:rsidRDefault="00243A66" w:rsidP="00243A66">
      <w:pPr>
        <w:overflowPunct/>
        <w:autoSpaceDE/>
        <w:autoSpaceDN/>
        <w:adjustRightInd/>
        <w:spacing w:after="0"/>
        <w:textAlignment w:val="auto"/>
        <w:rPr>
          <w:rFonts w:ascii="Times" w:eastAsia="Batang" w:hAnsi="Times"/>
          <w:b/>
          <w:bCs/>
          <w:szCs w:val="24"/>
          <w:lang w:eastAsia="ja-JP"/>
        </w:rPr>
      </w:pPr>
      <w:r w:rsidRPr="00243A66">
        <w:rPr>
          <w:rFonts w:ascii="Times" w:eastAsia="Batang" w:hAnsi="Times"/>
          <w:b/>
          <w:bCs/>
          <w:szCs w:val="24"/>
          <w:highlight w:val="green"/>
          <w:lang w:eastAsia="ja-JP"/>
        </w:rPr>
        <w:t>Agreement</w:t>
      </w:r>
    </w:p>
    <w:p w14:paraId="62140E5C" w14:textId="77777777" w:rsidR="00243A66" w:rsidRPr="00243A66" w:rsidRDefault="00243A66" w:rsidP="00243A66">
      <w:pPr>
        <w:overflowPunct/>
        <w:autoSpaceDE/>
        <w:autoSpaceDN/>
        <w:adjustRightInd/>
        <w:spacing w:after="0"/>
        <w:textAlignment w:val="auto"/>
        <w:rPr>
          <w:rFonts w:ascii="Times" w:eastAsia="Batang" w:hAnsi="Times"/>
          <w:bCs/>
          <w:szCs w:val="24"/>
          <w:lang w:eastAsia="ja-JP"/>
        </w:rPr>
      </w:pPr>
      <w:r w:rsidRPr="00243A66">
        <w:rPr>
          <w:rFonts w:ascii="Times" w:eastAsia="Batang" w:hAnsi="Times"/>
          <w:bCs/>
          <w:szCs w:val="24"/>
          <w:lang w:eastAsia="ja-JP"/>
        </w:rPr>
        <w:t>For RedCap UEs, support at least measurements on DL PRS with Rx frequency hopping using a measurement gap</w:t>
      </w:r>
    </w:p>
    <w:p w14:paraId="3677CA1F" w14:textId="77777777" w:rsidR="00243A66" w:rsidRPr="00243A66" w:rsidRDefault="00243A66">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243A66">
        <w:rPr>
          <w:rFonts w:ascii="Times" w:eastAsia="SimSun" w:hAnsi="Times"/>
          <w:lang w:eastAsia="en-US"/>
        </w:rPr>
        <w:t>FFS: details on RedCap UE processing capabilities for DL PRS with Rx frequency hopping and MG</w:t>
      </w:r>
    </w:p>
    <w:p w14:paraId="2C91D3EA" w14:textId="77777777" w:rsidR="00243A66" w:rsidRPr="00243A66" w:rsidRDefault="00243A66">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243A66">
        <w:rPr>
          <w:rFonts w:ascii="Times" w:eastAsia="SimSun" w:hAnsi="Times"/>
          <w:lang w:eastAsia="en-US"/>
        </w:rPr>
        <w:t>FFS: the use of a single or multiple instances of a MGs</w:t>
      </w:r>
    </w:p>
    <w:p w14:paraId="717B8AE0" w14:textId="77777777" w:rsidR="00243A66" w:rsidRPr="00243A66" w:rsidRDefault="00243A66">
      <w:pPr>
        <w:numPr>
          <w:ilvl w:val="0"/>
          <w:numId w:val="24"/>
        </w:numPr>
        <w:overflowPunct/>
        <w:autoSpaceDE/>
        <w:autoSpaceDN/>
        <w:adjustRightInd/>
        <w:snapToGrid w:val="0"/>
        <w:spacing w:after="0"/>
        <w:ind w:hanging="363"/>
        <w:contextualSpacing/>
        <w:jc w:val="both"/>
        <w:textAlignment w:val="auto"/>
        <w:rPr>
          <w:rFonts w:ascii="Times" w:eastAsia="SimSun" w:hAnsi="Times"/>
          <w:lang w:eastAsia="en-US"/>
        </w:rPr>
      </w:pPr>
      <w:r w:rsidRPr="00243A66">
        <w:rPr>
          <w:rFonts w:ascii="Times" w:eastAsia="SimSun" w:hAnsi="Times" w:hint="eastAsia"/>
          <w:lang w:eastAsia="en-US"/>
        </w:rPr>
        <w:t>F</w:t>
      </w:r>
      <w:r w:rsidRPr="00243A66">
        <w:rPr>
          <w:rFonts w:ascii="Times" w:eastAsia="SimSun" w:hAnsi="Times"/>
          <w:lang w:eastAsia="en-US"/>
        </w:rPr>
        <w:t>FS: the use of PPW</w:t>
      </w:r>
    </w:p>
    <w:p w14:paraId="2B8BAF88" w14:textId="77777777" w:rsidR="00243A66" w:rsidRPr="00243A66" w:rsidRDefault="00243A66" w:rsidP="00243A66">
      <w:pPr>
        <w:overflowPunct/>
        <w:autoSpaceDE/>
        <w:autoSpaceDN/>
        <w:adjustRightInd/>
        <w:spacing w:after="0"/>
        <w:textAlignment w:val="auto"/>
        <w:rPr>
          <w:rFonts w:ascii="Times" w:eastAsia="Batang" w:hAnsi="Times"/>
          <w:szCs w:val="24"/>
          <w:lang w:eastAsia="x-none"/>
        </w:rPr>
      </w:pPr>
    </w:p>
    <w:p w14:paraId="28D9CD7F" w14:textId="77777777" w:rsidR="00243A66" w:rsidRPr="00243A66" w:rsidRDefault="00243A66" w:rsidP="00243A66">
      <w:pPr>
        <w:overflowPunct/>
        <w:autoSpaceDE/>
        <w:autoSpaceDN/>
        <w:adjustRightInd/>
        <w:spacing w:after="0"/>
        <w:textAlignment w:val="auto"/>
        <w:rPr>
          <w:rFonts w:ascii="Times" w:eastAsia="Batang" w:hAnsi="Times"/>
          <w:b/>
          <w:bCs/>
          <w:szCs w:val="24"/>
          <w:lang w:eastAsia="ja-JP"/>
        </w:rPr>
      </w:pPr>
      <w:r w:rsidRPr="00243A66">
        <w:rPr>
          <w:rFonts w:ascii="Times" w:eastAsia="Batang" w:hAnsi="Times"/>
          <w:b/>
          <w:bCs/>
          <w:szCs w:val="24"/>
          <w:lang w:eastAsia="ja-JP"/>
        </w:rPr>
        <w:t>Conclusion</w:t>
      </w:r>
    </w:p>
    <w:p w14:paraId="46AD59DA" w14:textId="77777777" w:rsidR="00243A66" w:rsidRPr="00243A66" w:rsidRDefault="00243A66" w:rsidP="00243A66">
      <w:pPr>
        <w:overflowPunct/>
        <w:autoSpaceDE/>
        <w:autoSpaceDN/>
        <w:adjustRightInd/>
        <w:spacing w:after="0"/>
        <w:textAlignment w:val="auto"/>
        <w:rPr>
          <w:rFonts w:ascii="Times" w:eastAsia="Batang" w:hAnsi="Times"/>
          <w:bCs/>
          <w:szCs w:val="24"/>
          <w:lang w:eastAsia="ja-JP"/>
        </w:rPr>
      </w:pPr>
      <w:r w:rsidRPr="00243A66">
        <w:rPr>
          <w:rFonts w:ascii="Times" w:eastAsia="Batang" w:hAnsi="Times"/>
          <w:bCs/>
          <w:szCs w:val="24"/>
          <w:lang w:eastAsia="ja-JP"/>
        </w:rPr>
        <w:t>The scope for RedCap positioning includes FR1 and FR2.</w:t>
      </w:r>
    </w:p>
    <w:p w14:paraId="29863205" w14:textId="2E9ED1C4" w:rsidR="006F586B" w:rsidRDefault="006F586B" w:rsidP="00F151F2">
      <w:pPr>
        <w:rPr>
          <w:rFonts w:ascii="Times" w:eastAsia="Batang" w:hAnsi="Times"/>
          <w:b/>
          <w:bCs/>
          <w:szCs w:val="24"/>
          <w:lang w:eastAsia="en-US"/>
        </w:rPr>
      </w:pPr>
    </w:p>
    <w:p w14:paraId="0BEB0E93" w14:textId="77777777" w:rsidR="00A02BEE" w:rsidRPr="00A02BEE" w:rsidRDefault="00A02BEE" w:rsidP="00A02BEE">
      <w:pPr>
        <w:overflowPunct/>
        <w:autoSpaceDE/>
        <w:autoSpaceDN/>
        <w:adjustRightInd/>
        <w:spacing w:after="0"/>
        <w:textAlignment w:val="auto"/>
        <w:rPr>
          <w:rFonts w:ascii="Times" w:eastAsia="Batang" w:hAnsi="Times"/>
          <w:b/>
          <w:bCs/>
          <w:szCs w:val="24"/>
          <w:lang w:eastAsia="ja-JP"/>
        </w:rPr>
      </w:pPr>
      <w:r w:rsidRPr="00A02BEE">
        <w:rPr>
          <w:rFonts w:ascii="Times" w:eastAsia="Batang" w:hAnsi="Times"/>
          <w:b/>
          <w:bCs/>
          <w:szCs w:val="24"/>
          <w:highlight w:val="green"/>
          <w:lang w:eastAsia="ja-JP"/>
        </w:rPr>
        <w:t>Agreement</w:t>
      </w:r>
    </w:p>
    <w:p w14:paraId="539AD094" w14:textId="77777777" w:rsidR="00A02BEE" w:rsidRPr="00A02BEE" w:rsidRDefault="00A02BEE" w:rsidP="00A02BEE">
      <w:pPr>
        <w:overflowPunct/>
        <w:autoSpaceDE/>
        <w:autoSpaceDN/>
        <w:adjustRightInd/>
        <w:spacing w:after="0"/>
        <w:textAlignment w:val="auto"/>
        <w:rPr>
          <w:rFonts w:ascii="Times" w:eastAsia="Batang" w:hAnsi="Times"/>
          <w:szCs w:val="24"/>
          <w:lang w:eastAsia="ja-JP"/>
        </w:rPr>
      </w:pPr>
      <w:r w:rsidRPr="00A02BEE">
        <w:rPr>
          <w:rFonts w:ascii="Times" w:eastAsia="Batang" w:hAnsi="Times"/>
          <w:szCs w:val="24"/>
          <w:lang w:eastAsia="ja-JP"/>
        </w:rPr>
        <w:t>For Positioning enhancements for redcap UEs</w:t>
      </w:r>
      <w:r w:rsidRPr="00A02BEE">
        <w:rPr>
          <w:rFonts w:ascii="Times" w:eastAsia="Batang" w:hAnsi="Times"/>
          <w:bCs/>
          <w:iCs/>
          <w:szCs w:val="24"/>
          <w:lang w:eastAsia="ja-JP"/>
        </w:rPr>
        <w:t xml:space="preserve"> for UL SRS Tx and DL PRS Rx frequency hopping</w:t>
      </w:r>
      <w:r w:rsidRPr="00A02BEE">
        <w:rPr>
          <w:rFonts w:ascii="Times" w:eastAsia="Batang" w:hAnsi="Times"/>
          <w:szCs w:val="24"/>
          <w:lang w:eastAsia="ja-JP"/>
        </w:rPr>
        <w:t>, from the RAN1 perspective, short switching time to allow RF retuning between adjacent hops may be beneficial in terms of accuracy and latency performance.</w:t>
      </w:r>
    </w:p>
    <w:p w14:paraId="754099ED" w14:textId="77777777" w:rsidR="00A02BEE" w:rsidRPr="00A02BEE" w:rsidRDefault="00A02BEE">
      <w:pPr>
        <w:numPr>
          <w:ilvl w:val="0"/>
          <w:numId w:val="24"/>
        </w:numPr>
        <w:overflowPunct/>
        <w:autoSpaceDE/>
        <w:autoSpaceDN/>
        <w:adjustRightInd/>
        <w:snapToGrid w:val="0"/>
        <w:spacing w:after="0"/>
        <w:ind w:hanging="363"/>
        <w:contextualSpacing/>
        <w:jc w:val="both"/>
        <w:textAlignment w:val="auto"/>
        <w:rPr>
          <w:rFonts w:ascii="Times" w:eastAsia="Batang" w:hAnsi="Times"/>
          <w:szCs w:val="24"/>
          <w:lang w:eastAsia="ja-JP"/>
        </w:rPr>
      </w:pPr>
      <w:r w:rsidRPr="00A02BEE">
        <w:rPr>
          <w:rFonts w:ascii="Times" w:eastAsia="Batang" w:hAnsi="Times"/>
          <w:bCs/>
          <w:iCs/>
          <w:szCs w:val="24"/>
          <w:lang w:eastAsia="ja-JP"/>
        </w:rPr>
        <w:t xml:space="preserve">Send an LS to RAN4 requesting feedback on the feasible values for the switching time between hops, </w:t>
      </w:r>
      <w:r w:rsidRPr="00A02BEE">
        <w:rPr>
          <w:rFonts w:ascii="Times" w:eastAsia="Batang" w:hAnsi="Times"/>
          <w:szCs w:val="24"/>
          <w:lang w:eastAsia="ja-JP"/>
        </w:rPr>
        <w:t>at least when numerology and bandwidth for each hops can be the same, and the Tx/Rx antennas used in all hops can be the same</w:t>
      </w:r>
      <w:r w:rsidRPr="00A02BEE">
        <w:rPr>
          <w:rFonts w:ascii="Times" w:eastAsia="Batang" w:hAnsi="Times"/>
          <w:bCs/>
          <w:iCs/>
          <w:szCs w:val="24"/>
          <w:lang w:eastAsia="ja-JP"/>
        </w:rPr>
        <w:t>.</w:t>
      </w:r>
    </w:p>
    <w:p w14:paraId="1DE20C92" w14:textId="3D202154" w:rsidR="00243A66" w:rsidRDefault="00243A66" w:rsidP="00F151F2">
      <w:pPr>
        <w:rPr>
          <w:rFonts w:ascii="Times" w:eastAsia="Batang" w:hAnsi="Times"/>
          <w:b/>
          <w:bCs/>
          <w:szCs w:val="24"/>
          <w:lang w:eastAsia="en-US"/>
        </w:rPr>
      </w:pPr>
    </w:p>
    <w:p w14:paraId="1F914D13" w14:textId="77777777" w:rsidR="00476DC9" w:rsidRPr="00476DC9" w:rsidRDefault="00476DC9" w:rsidP="00476DC9">
      <w:pPr>
        <w:overflowPunct/>
        <w:autoSpaceDE/>
        <w:autoSpaceDN/>
        <w:adjustRightInd/>
        <w:spacing w:after="0"/>
        <w:textAlignment w:val="auto"/>
        <w:rPr>
          <w:rFonts w:ascii="Times" w:eastAsia="Batang" w:hAnsi="Times"/>
          <w:b/>
          <w:bCs/>
          <w:szCs w:val="24"/>
          <w:lang w:eastAsia="ja-JP"/>
        </w:rPr>
      </w:pPr>
      <w:r w:rsidRPr="00476DC9">
        <w:rPr>
          <w:rFonts w:ascii="Times" w:eastAsia="Batang" w:hAnsi="Times"/>
          <w:b/>
          <w:bCs/>
          <w:szCs w:val="24"/>
          <w:highlight w:val="green"/>
          <w:lang w:eastAsia="ja-JP"/>
        </w:rPr>
        <w:t>Agreement</w:t>
      </w:r>
    </w:p>
    <w:p w14:paraId="2446A812" w14:textId="77777777" w:rsidR="00476DC9" w:rsidRPr="00476DC9" w:rsidRDefault="00476DC9" w:rsidP="00476DC9">
      <w:pPr>
        <w:overflowPunct/>
        <w:autoSpaceDE/>
        <w:autoSpaceDN/>
        <w:adjustRightInd/>
        <w:spacing w:after="0"/>
        <w:textAlignment w:val="auto"/>
        <w:rPr>
          <w:rFonts w:ascii="Times" w:eastAsia="Batang" w:hAnsi="Times"/>
          <w:bCs/>
          <w:lang w:eastAsia="ja-JP"/>
        </w:rPr>
      </w:pPr>
      <w:r w:rsidRPr="00476DC9">
        <w:rPr>
          <w:rFonts w:ascii="Times" w:eastAsia="Batang" w:hAnsi="Times"/>
          <w:bCs/>
          <w:lang w:eastAsia="ja-JP"/>
        </w:rPr>
        <w:t>For positioning for RedCap UEs with DL PRS Rx Hopping, the UE hops within a DL PRS resource</w:t>
      </w:r>
    </w:p>
    <w:p w14:paraId="45AA9008" w14:textId="77777777" w:rsidR="00476DC9" w:rsidRPr="00476DC9" w:rsidRDefault="00476DC9">
      <w:pPr>
        <w:numPr>
          <w:ilvl w:val="0"/>
          <w:numId w:val="24"/>
        </w:numPr>
        <w:overflowPunct/>
        <w:autoSpaceDE/>
        <w:autoSpaceDN/>
        <w:adjustRightInd/>
        <w:snapToGrid w:val="0"/>
        <w:spacing w:after="0"/>
        <w:ind w:hanging="363"/>
        <w:contextualSpacing/>
        <w:jc w:val="both"/>
        <w:textAlignment w:val="auto"/>
        <w:rPr>
          <w:rFonts w:ascii="Times" w:eastAsia="Batang" w:hAnsi="Times"/>
          <w:bCs/>
          <w:iCs/>
          <w:lang w:eastAsia="ja-JP"/>
        </w:rPr>
      </w:pPr>
      <w:r w:rsidRPr="00476DC9">
        <w:rPr>
          <w:rFonts w:ascii="Times" w:eastAsia="Batang" w:hAnsi="Times"/>
          <w:bCs/>
          <w:iCs/>
          <w:lang w:eastAsia="ja-JP"/>
        </w:rPr>
        <w:t>FFS: whether there is specification update needed for RAN1</w:t>
      </w:r>
    </w:p>
    <w:p w14:paraId="3B646669" w14:textId="77777777" w:rsidR="00476DC9" w:rsidRPr="00476DC9" w:rsidRDefault="00476DC9">
      <w:pPr>
        <w:numPr>
          <w:ilvl w:val="0"/>
          <w:numId w:val="24"/>
        </w:numPr>
        <w:overflowPunct/>
        <w:autoSpaceDE/>
        <w:autoSpaceDN/>
        <w:adjustRightInd/>
        <w:snapToGrid w:val="0"/>
        <w:spacing w:after="0"/>
        <w:ind w:hanging="363"/>
        <w:contextualSpacing/>
        <w:jc w:val="both"/>
        <w:textAlignment w:val="auto"/>
        <w:rPr>
          <w:rFonts w:ascii="Times" w:eastAsia="Batang" w:hAnsi="Times"/>
          <w:bCs/>
          <w:iCs/>
          <w:lang w:eastAsia="ja-JP"/>
        </w:rPr>
      </w:pPr>
      <w:r w:rsidRPr="00476DC9">
        <w:rPr>
          <w:rFonts w:ascii="Times" w:eastAsia="Batang" w:hAnsi="Times"/>
          <w:bCs/>
          <w:iCs/>
          <w:lang w:eastAsia="ja-JP"/>
        </w:rPr>
        <w:t xml:space="preserve">FFS: remaining details </w:t>
      </w:r>
    </w:p>
    <w:p w14:paraId="15B9AC61" w14:textId="77777777" w:rsidR="00476DC9" w:rsidRPr="00476DC9" w:rsidRDefault="00476DC9" w:rsidP="00476DC9">
      <w:pPr>
        <w:overflowPunct/>
        <w:autoSpaceDE/>
        <w:autoSpaceDN/>
        <w:adjustRightInd/>
        <w:spacing w:after="0"/>
        <w:textAlignment w:val="auto"/>
        <w:rPr>
          <w:rFonts w:ascii="Times" w:eastAsia="Batang" w:hAnsi="Times"/>
          <w:szCs w:val="24"/>
          <w:lang w:eastAsia="ja-JP"/>
        </w:rPr>
      </w:pPr>
    </w:p>
    <w:p w14:paraId="0F16BDBD" w14:textId="77777777" w:rsidR="00476DC9" w:rsidRPr="00476DC9" w:rsidRDefault="00476DC9" w:rsidP="00476DC9">
      <w:pPr>
        <w:overflowPunct/>
        <w:autoSpaceDE/>
        <w:autoSpaceDN/>
        <w:adjustRightInd/>
        <w:spacing w:after="0"/>
        <w:textAlignment w:val="auto"/>
        <w:rPr>
          <w:rFonts w:ascii="Times" w:eastAsia="Batang" w:hAnsi="Times"/>
          <w:b/>
          <w:bCs/>
          <w:szCs w:val="24"/>
          <w:lang w:eastAsia="ja-JP"/>
        </w:rPr>
      </w:pPr>
      <w:r w:rsidRPr="00476DC9">
        <w:rPr>
          <w:rFonts w:ascii="Times" w:eastAsia="Batang" w:hAnsi="Times"/>
          <w:b/>
          <w:bCs/>
          <w:szCs w:val="24"/>
          <w:highlight w:val="green"/>
          <w:lang w:eastAsia="ja-JP"/>
        </w:rPr>
        <w:t>Agreement</w:t>
      </w:r>
    </w:p>
    <w:p w14:paraId="7679AD7C" w14:textId="77777777" w:rsidR="00476DC9" w:rsidRPr="00476DC9" w:rsidRDefault="00476DC9" w:rsidP="00476DC9">
      <w:pPr>
        <w:overflowPunct/>
        <w:autoSpaceDE/>
        <w:autoSpaceDN/>
        <w:adjustRightInd/>
        <w:spacing w:after="0"/>
        <w:textAlignment w:val="auto"/>
        <w:rPr>
          <w:rFonts w:ascii="Times" w:eastAsia="Batang" w:hAnsi="Times"/>
          <w:bCs/>
          <w:szCs w:val="24"/>
          <w:lang w:eastAsia="ja-JP"/>
        </w:rPr>
      </w:pPr>
      <w:r w:rsidRPr="00476DC9">
        <w:rPr>
          <w:rFonts w:ascii="Times" w:eastAsia="Batang" w:hAnsi="Times"/>
          <w:bCs/>
          <w:szCs w:val="24"/>
          <w:lang w:eastAsia="ja-JP"/>
        </w:rPr>
        <w:t xml:space="preserve">For RedCap UEs, support SRS for positioning frequency hopping by </w:t>
      </w:r>
    </w:p>
    <w:p w14:paraId="3501663C" w14:textId="77777777" w:rsidR="00476DC9" w:rsidRPr="00476DC9" w:rsidRDefault="00476DC9">
      <w:pPr>
        <w:numPr>
          <w:ilvl w:val="0"/>
          <w:numId w:val="41"/>
        </w:numPr>
        <w:overflowPunct/>
        <w:autoSpaceDE/>
        <w:autoSpaceDN/>
        <w:adjustRightInd/>
        <w:spacing w:after="0"/>
        <w:textAlignment w:val="auto"/>
        <w:rPr>
          <w:rFonts w:ascii="Times" w:eastAsia="Batang" w:hAnsi="Times"/>
          <w:bCs/>
          <w:szCs w:val="24"/>
          <w:lang w:val="en-US" w:eastAsia="ja-JP"/>
        </w:rPr>
      </w:pPr>
      <w:r w:rsidRPr="00476DC9">
        <w:rPr>
          <w:rFonts w:ascii="Times" w:eastAsia="Batang" w:hAnsi="Times"/>
          <w:bCs/>
          <w:szCs w:val="24"/>
          <w:lang w:val="en-US" w:eastAsia="ja-JP"/>
        </w:rPr>
        <w:t>Using a configuration separate from the existing BWP configuration</w:t>
      </w:r>
    </w:p>
    <w:p w14:paraId="11BBCCC3" w14:textId="77777777" w:rsidR="00476DC9" w:rsidRPr="00476DC9" w:rsidRDefault="00476DC9">
      <w:pPr>
        <w:numPr>
          <w:ilvl w:val="1"/>
          <w:numId w:val="41"/>
        </w:numPr>
        <w:overflowPunct/>
        <w:autoSpaceDE/>
        <w:autoSpaceDN/>
        <w:adjustRightInd/>
        <w:spacing w:after="0"/>
        <w:textAlignment w:val="auto"/>
        <w:rPr>
          <w:rFonts w:ascii="Times" w:eastAsia="Batang" w:hAnsi="Times"/>
          <w:bCs/>
          <w:szCs w:val="24"/>
          <w:lang w:val="en-US" w:eastAsia="ja-JP"/>
        </w:rPr>
      </w:pPr>
      <w:r w:rsidRPr="00476DC9">
        <w:rPr>
          <w:rFonts w:ascii="Times" w:eastAsia="Batang" w:hAnsi="Times"/>
          <w:bCs/>
          <w:szCs w:val="24"/>
          <w:lang w:val="en-US" w:eastAsia="ja-JP"/>
        </w:rPr>
        <w:t>FFS: hopping is configured within a SRS resource or across SRS resources</w:t>
      </w:r>
    </w:p>
    <w:p w14:paraId="6CAB1AD2" w14:textId="77777777" w:rsidR="00476DC9" w:rsidRPr="00476DC9" w:rsidRDefault="00476DC9" w:rsidP="00476DC9">
      <w:pPr>
        <w:overflowPunct/>
        <w:autoSpaceDE/>
        <w:autoSpaceDN/>
        <w:adjustRightInd/>
        <w:spacing w:after="0"/>
        <w:textAlignment w:val="auto"/>
        <w:rPr>
          <w:rFonts w:ascii="Times" w:eastAsia="Batang" w:hAnsi="Times"/>
          <w:szCs w:val="24"/>
          <w:lang w:eastAsia="ja-JP"/>
        </w:rPr>
      </w:pPr>
    </w:p>
    <w:p w14:paraId="7B30DD27" w14:textId="77777777" w:rsidR="00476DC9" w:rsidRPr="00476DC9" w:rsidRDefault="00476DC9" w:rsidP="00476DC9">
      <w:pPr>
        <w:overflowPunct/>
        <w:autoSpaceDE/>
        <w:autoSpaceDN/>
        <w:adjustRightInd/>
        <w:spacing w:after="0"/>
        <w:textAlignment w:val="auto"/>
        <w:rPr>
          <w:rFonts w:ascii="Times" w:eastAsia="Batang" w:hAnsi="Times"/>
          <w:b/>
          <w:bCs/>
          <w:szCs w:val="24"/>
          <w:lang w:eastAsia="ja-JP"/>
        </w:rPr>
      </w:pPr>
      <w:r w:rsidRPr="00476DC9">
        <w:rPr>
          <w:rFonts w:ascii="Times" w:eastAsia="Batang" w:hAnsi="Times"/>
          <w:b/>
          <w:bCs/>
          <w:szCs w:val="24"/>
          <w:highlight w:val="green"/>
          <w:lang w:eastAsia="ja-JP"/>
        </w:rPr>
        <w:t>Agreement</w:t>
      </w:r>
    </w:p>
    <w:p w14:paraId="1CA10C8B" w14:textId="77777777" w:rsidR="00476DC9" w:rsidRPr="00476DC9" w:rsidRDefault="00476DC9" w:rsidP="00476DC9">
      <w:pPr>
        <w:overflowPunct/>
        <w:autoSpaceDE/>
        <w:autoSpaceDN/>
        <w:adjustRightInd/>
        <w:snapToGrid w:val="0"/>
        <w:spacing w:after="0"/>
        <w:contextualSpacing/>
        <w:jc w:val="both"/>
        <w:textAlignment w:val="auto"/>
        <w:rPr>
          <w:rFonts w:ascii="Times" w:eastAsia="Yu Mincho" w:hAnsi="Times"/>
          <w:szCs w:val="24"/>
          <w:lang w:eastAsia="ja-JP"/>
        </w:rPr>
      </w:pPr>
      <w:r w:rsidRPr="00476DC9">
        <w:rPr>
          <w:rFonts w:ascii="Times" w:eastAsia="Yu Mincho" w:hAnsi="Times"/>
          <w:szCs w:val="24"/>
          <w:lang w:eastAsia="ja-JP"/>
        </w:rPr>
        <w:t xml:space="preserve">The draft LS in </w:t>
      </w:r>
      <w:r w:rsidRPr="00476DC9">
        <w:rPr>
          <w:rFonts w:ascii="Times" w:eastAsia="Batang" w:hAnsi="Times"/>
          <w:szCs w:val="24"/>
          <w:lang w:eastAsia="x-none"/>
        </w:rPr>
        <w:t>R1-2302126 is endorsed with the addition of the two agreements above. Final LS in R1-2302127.</w:t>
      </w:r>
    </w:p>
    <w:p w14:paraId="14AB67BD" w14:textId="77777777" w:rsidR="00476DC9" w:rsidRDefault="00476DC9" w:rsidP="00F151F2">
      <w:pPr>
        <w:rPr>
          <w:rFonts w:ascii="Times" w:eastAsia="Batang" w:hAnsi="Times"/>
          <w:b/>
          <w:bCs/>
          <w:szCs w:val="24"/>
          <w:lang w:eastAsia="en-US"/>
        </w:rPr>
      </w:pPr>
    </w:p>
    <w:p w14:paraId="43443BB1" w14:textId="1874951C" w:rsidR="00C024C1" w:rsidRPr="004D258E" w:rsidRDefault="00C024C1" w:rsidP="00C024C1">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.1.1.</w:t>
      </w:r>
      <w:r>
        <w:rPr>
          <w:rFonts w:eastAsia="Arial" w:cs="Arial"/>
          <w:szCs w:val="22"/>
        </w:rPr>
        <w:t>9</w:t>
      </w:r>
      <w:r>
        <w:rPr>
          <w:rFonts w:eastAsia="Arial" w:cs="Arial"/>
          <w:szCs w:val="22"/>
        </w:rPr>
        <w:tab/>
      </w:r>
      <w:r w:rsidRPr="004D258E">
        <w:rPr>
          <w:rFonts w:eastAsia="Arial" w:cs="Arial"/>
          <w:szCs w:val="22"/>
        </w:rPr>
        <w:t>Approved LSs</w:t>
      </w:r>
    </w:p>
    <w:p w14:paraId="2BB2C16E" w14:textId="1C0EAFF8" w:rsidR="00C024C1" w:rsidRDefault="00B031B1" w:rsidP="00C024C1">
      <w:pPr>
        <w:rPr>
          <w:lang w:val="en-US"/>
        </w:rPr>
      </w:pPr>
      <w:r w:rsidRPr="00B031B1">
        <w:rPr>
          <w:rFonts w:ascii="Times" w:eastAsia="Batang" w:hAnsi="Times"/>
          <w:iCs/>
          <w:szCs w:val="24"/>
          <w:lang w:eastAsia="en-US"/>
        </w:rPr>
        <w:t>R1-2302146</w:t>
      </w:r>
      <w:r w:rsidRPr="00B031B1">
        <w:rPr>
          <w:rFonts w:ascii="Times" w:eastAsia="Batang" w:hAnsi="Times"/>
          <w:iCs/>
          <w:szCs w:val="24"/>
          <w:lang w:eastAsia="en-US"/>
        </w:rPr>
        <w:tab/>
        <w:t>LS Reply on PRU Procedures</w:t>
      </w:r>
      <w:r w:rsidRPr="00B031B1">
        <w:rPr>
          <w:rFonts w:ascii="Times" w:eastAsia="Batang" w:hAnsi="Times"/>
          <w:iCs/>
          <w:szCs w:val="24"/>
          <w:lang w:eastAsia="en-US"/>
        </w:rPr>
        <w:tab/>
        <w:t>RAN1, Qualcomm</w:t>
      </w:r>
      <w:r w:rsidRPr="00B031B1">
        <w:rPr>
          <w:rFonts w:ascii="Times" w:eastAsia="Batang" w:hAnsi="Times"/>
          <w:iCs/>
          <w:szCs w:val="24"/>
          <w:lang w:eastAsia="en-US"/>
        </w:rPr>
        <w:tab/>
        <w:t>LS out</w:t>
      </w:r>
      <w:r w:rsidR="005658E7">
        <w:rPr>
          <w:rFonts w:ascii="Times" w:eastAsia="Batang" w:hAnsi="Times"/>
          <w:iCs/>
          <w:szCs w:val="24"/>
          <w:lang w:eastAsia="en-US"/>
        </w:rPr>
        <w:tab/>
        <w:t>Rel-18</w:t>
      </w:r>
      <w:r w:rsidR="005658E7">
        <w:rPr>
          <w:rFonts w:ascii="Times" w:eastAsia="Batang" w:hAnsi="Times"/>
          <w:iCs/>
          <w:szCs w:val="24"/>
          <w:lang w:eastAsia="en-US"/>
        </w:rPr>
        <w:tab/>
      </w:r>
      <w:r w:rsidR="00837514" w:rsidRPr="00837514">
        <w:rPr>
          <w:rFonts w:ascii="Times" w:eastAsia="Batang" w:hAnsi="Times"/>
          <w:iCs/>
          <w:szCs w:val="24"/>
          <w:lang w:eastAsia="en-US"/>
        </w:rPr>
        <w:t>NR_pos_enh2-Core, 5G_eLCS_Ph3</w:t>
      </w:r>
      <w:r w:rsidR="00837514">
        <w:rPr>
          <w:rFonts w:ascii="Times" w:eastAsia="Batang" w:hAnsi="Times"/>
          <w:iCs/>
          <w:szCs w:val="24"/>
          <w:lang w:eastAsia="en-US"/>
        </w:rPr>
        <w:tab/>
      </w:r>
      <w:r w:rsidR="005658E7">
        <w:rPr>
          <w:rFonts w:ascii="Times" w:eastAsia="Batang" w:hAnsi="Times"/>
          <w:iCs/>
          <w:szCs w:val="24"/>
          <w:lang w:eastAsia="en-US"/>
        </w:rPr>
        <w:t xml:space="preserve">To: </w:t>
      </w:r>
      <w:r w:rsidR="005658E7" w:rsidRPr="005658E7">
        <w:rPr>
          <w:rFonts w:ascii="Times" w:eastAsia="Batang" w:hAnsi="Times"/>
          <w:iCs/>
          <w:szCs w:val="24"/>
          <w:lang w:eastAsia="en-US"/>
        </w:rPr>
        <w:t>SA2</w:t>
      </w:r>
      <w:r w:rsidR="005658E7" w:rsidRPr="005658E7">
        <w:rPr>
          <w:rFonts w:ascii="Times" w:eastAsia="Batang" w:hAnsi="Times"/>
          <w:iCs/>
          <w:szCs w:val="24"/>
          <w:lang w:eastAsia="en-US"/>
        </w:rPr>
        <w:tab/>
      </w:r>
      <w:r w:rsidR="00437CF5">
        <w:rPr>
          <w:rFonts w:ascii="Times" w:eastAsia="Batang" w:hAnsi="Times"/>
          <w:iCs/>
          <w:szCs w:val="24"/>
          <w:lang w:eastAsia="en-US"/>
        </w:rPr>
        <w:t>C</w:t>
      </w:r>
      <w:r w:rsidR="006D4E60">
        <w:rPr>
          <w:rFonts w:ascii="Times" w:eastAsia="Batang" w:hAnsi="Times"/>
          <w:iCs/>
          <w:szCs w:val="24"/>
          <w:lang w:eastAsia="en-US"/>
        </w:rPr>
        <w:t>c:</w:t>
      </w:r>
      <w:r w:rsidR="00437CF5">
        <w:rPr>
          <w:rFonts w:ascii="Times" w:eastAsia="Batang" w:hAnsi="Times"/>
          <w:iCs/>
          <w:szCs w:val="24"/>
          <w:lang w:eastAsia="en-US"/>
        </w:rPr>
        <w:t xml:space="preserve"> </w:t>
      </w:r>
      <w:r w:rsidR="005658E7" w:rsidRPr="005658E7">
        <w:rPr>
          <w:rFonts w:ascii="Times" w:eastAsia="Batang" w:hAnsi="Times"/>
          <w:iCs/>
          <w:szCs w:val="24"/>
          <w:lang w:eastAsia="en-US"/>
        </w:rPr>
        <w:t>RAN2, RAN3</w:t>
      </w:r>
    </w:p>
    <w:p w14:paraId="5C405A89" w14:textId="4085A607" w:rsidR="001A177C" w:rsidRPr="004D258E" w:rsidRDefault="00913074" w:rsidP="00C024C1">
      <w:pPr>
        <w:rPr>
          <w:lang w:val="en-US"/>
        </w:rPr>
      </w:pPr>
      <w:r w:rsidRPr="00913074">
        <w:rPr>
          <w:rFonts w:ascii="Times" w:eastAsia="Batang" w:hAnsi="Times"/>
          <w:szCs w:val="24"/>
          <w:lang w:eastAsia="x-none"/>
        </w:rPr>
        <w:t>R1-2302074</w:t>
      </w:r>
      <w:r w:rsidRPr="00913074">
        <w:rPr>
          <w:rFonts w:ascii="Times" w:eastAsia="Batang" w:hAnsi="Times"/>
          <w:szCs w:val="24"/>
          <w:lang w:eastAsia="x-none"/>
        </w:rPr>
        <w:tab/>
        <w:t>LS reply on the requirement for LPHAP</w:t>
      </w:r>
      <w:r w:rsidRPr="00913074">
        <w:rPr>
          <w:rFonts w:ascii="Times" w:eastAsia="Batang" w:hAnsi="Times"/>
          <w:szCs w:val="24"/>
          <w:lang w:eastAsia="x-none"/>
        </w:rPr>
        <w:tab/>
        <w:t>RAN1, Huawei</w:t>
      </w:r>
      <w:r w:rsidR="004658AA">
        <w:rPr>
          <w:rFonts w:ascii="Times" w:eastAsia="Batang" w:hAnsi="Times"/>
          <w:szCs w:val="24"/>
          <w:lang w:eastAsia="x-none"/>
        </w:rPr>
        <w:tab/>
        <w:t>LS</w:t>
      </w:r>
      <w:r w:rsidR="00B92141">
        <w:rPr>
          <w:rFonts w:ascii="Times" w:eastAsia="Batang" w:hAnsi="Times"/>
          <w:szCs w:val="24"/>
          <w:lang w:eastAsia="x-none"/>
        </w:rPr>
        <w:t xml:space="preserve"> out</w:t>
      </w:r>
      <w:r w:rsidR="00B92141">
        <w:rPr>
          <w:rFonts w:ascii="Times" w:eastAsia="Batang" w:hAnsi="Times"/>
          <w:szCs w:val="24"/>
          <w:lang w:eastAsia="x-none"/>
        </w:rPr>
        <w:tab/>
        <w:t>Rel-18</w:t>
      </w:r>
      <w:r w:rsidR="00B92141">
        <w:rPr>
          <w:rFonts w:ascii="Times" w:eastAsia="Batang" w:hAnsi="Times"/>
          <w:szCs w:val="24"/>
          <w:lang w:eastAsia="x-none"/>
        </w:rPr>
        <w:tab/>
      </w:r>
      <w:r w:rsidR="00B92141" w:rsidRPr="00B92141">
        <w:rPr>
          <w:rFonts w:ascii="Times" w:eastAsia="Batang" w:hAnsi="Times"/>
          <w:szCs w:val="24"/>
          <w:lang w:eastAsia="x-none"/>
        </w:rPr>
        <w:t>5G_eLCS_Ph3, NR_pos_enh2-Core</w:t>
      </w:r>
      <w:r w:rsidR="00E537DB">
        <w:rPr>
          <w:rFonts w:ascii="Times" w:eastAsia="Batang" w:hAnsi="Times"/>
          <w:szCs w:val="24"/>
          <w:lang w:eastAsia="x-none"/>
        </w:rPr>
        <w:tab/>
        <w:t>To: SA2</w:t>
      </w:r>
      <w:r w:rsidR="001A177C">
        <w:rPr>
          <w:rFonts w:ascii="Times" w:eastAsia="Batang" w:hAnsi="Times"/>
          <w:szCs w:val="24"/>
          <w:lang w:eastAsia="x-none"/>
        </w:rPr>
        <w:tab/>
      </w:r>
    </w:p>
    <w:p w14:paraId="03B3616C" w14:textId="756FB1F4" w:rsidR="00C024C1" w:rsidRPr="004D258E" w:rsidRDefault="009D0954" w:rsidP="00C024C1">
      <w:pPr>
        <w:rPr>
          <w:lang w:val="en-US"/>
        </w:rPr>
      </w:pPr>
      <w:r w:rsidRPr="00476DC9">
        <w:rPr>
          <w:rFonts w:ascii="Times" w:eastAsia="Batang" w:hAnsi="Times"/>
          <w:szCs w:val="24"/>
          <w:lang w:eastAsia="x-none"/>
        </w:rPr>
        <w:t>R1-2302127</w:t>
      </w:r>
      <w:r w:rsidR="001A177C">
        <w:rPr>
          <w:lang w:val="en-US"/>
        </w:rPr>
        <w:tab/>
      </w:r>
      <w:r w:rsidR="00631D21" w:rsidRPr="00631D21">
        <w:rPr>
          <w:lang w:val="en-US"/>
        </w:rPr>
        <w:t>LS on switching time for DL PRS or UL SRS frequency hopping for RedCap UEs</w:t>
      </w:r>
      <w:r w:rsidR="00631D21" w:rsidRPr="00631D21">
        <w:rPr>
          <w:lang w:val="en-US"/>
        </w:rPr>
        <w:tab/>
        <w:t>RAN1, Ericsson</w:t>
      </w:r>
      <w:r w:rsidR="00631D21" w:rsidRPr="00631D21">
        <w:rPr>
          <w:lang w:val="en-US"/>
        </w:rPr>
        <w:tab/>
        <w:t>LS ou</w:t>
      </w:r>
      <w:r w:rsidR="001A6A81">
        <w:rPr>
          <w:lang w:val="en-US"/>
        </w:rPr>
        <w:t>t</w:t>
      </w:r>
      <w:r w:rsidR="001A6A81">
        <w:rPr>
          <w:lang w:val="en-US"/>
        </w:rPr>
        <w:tab/>
      </w:r>
      <w:r w:rsidR="00C024C1" w:rsidRPr="004D258E">
        <w:rPr>
          <w:lang w:val="en-US"/>
        </w:rPr>
        <w:t>Rel-18</w:t>
      </w:r>
      <w:r w:rsidR="001A6A81">
        <w:rPr>
          <w:lang w:val="en-US"/>
        </w:rPr>
        <w:tab/>
      </w:r>
      <w:r w:rsidR="004471C5" w:rsidRPr="004471C5">
        <w:rPr>
          <w:lang w:val="en-US"/>
        </w:rPr>
        <w:t>NR_pos_enh2-Core</w:t>
      </w:r>
      <w:r w:rsidR="004471C5">
        <w:rPr>
          <w:lang w:val="en-US"/>
        </w:rPr>
        <w:tab/>
        <w:t>To: RAN4</w:t>
      </w:r>
    </w:p>
    <w:p w14:paraId="68BB24C2" w14:textId="77777777" w:rsidR="000652A7" w:rsidRPr="001B2EB8" w:rsidRDefault="000652A7" w:rsidP="00F151F2">
      <w:pPr>
        <w:rPr>
          <w:lang w:eastAsia="ja-JP"/>
        </w:rPr>
      </w:pPr>
    </w:p>
    <w:p w14:paraId="5840400F" w14:textId="6D71DA39" w:rsidR="00F151F2" w:rsidRDefault="00F151F2" w:rsidP="00F151F2">
      <w:pPr>
        <w:pStyle w:val="Heading4"/>
        <w:rPr>
          <w:lang w:eastAsia="ja-JP"/>
        </w:rPr>
      </w:pPr>
      <w:r>
        <w:rPr>
          <w:lang w:eastAsia="ja-JP"/>
        </w:rPr>
        <w:t>2.1.2</w:t>
      </w:r>
      <w:r>
        <w:rPr>
          <w:lang w:eastAsia="ja-JP"/>
        </w:rPr>
        <w:tab/>
        <w:t>Remaining Open issues</w:t>
      </w:r>
    </w:p>
    <w:p w14:paraId="318FCC3B" w14:textId="77777777" w:rsidR="00E153D8" w:rsidRPr="00996038" w:rsidRDefault="00E153D8" w:rsidP="00E153D8">
      <w:pPr>
        <w:rPr>
          <w:lang w:eastAsia="ja-JP"/>
        </w:rPr>
      </w:pPr>
      <w:r>
        <w:rPr>
          <w:lang w:eastAsia="ja-JP"/>
        </w:rPr>
        <w:t>The following opens need to be addressed in RAN1:</w:t>
      </w:r>
    </w:p>
    <w:p w14:paraId="769EAEBE" w14:textId="77777777" w:rsidR="00E25D5D" w:rsidRDefault="00E25D5D">
      <w:pPr>
        <w:numPr>
          <w:ilvl w:val="0"/>
          <w:numId w:val="17"/>
        </w:numPr>
        <w:rPr>
          <w:lang w:eastAsia="ja-JP"/>
        </w:rPr>
      </w:pPr>
      <w:r>
        <w:rPr>
          <w:lang w:eastAsia="ja-JP"/>
        </w:rPr>
        <w:t xml:space="preserve">Specification support for SL positioning </w:t>
      </w:r>
    </w:p>
    <w:p w14:paraId="73565217" w14:textId="5290614A" w:rsidR="00F151F2" w:rsidRDefault="008D3792">
      <w:pPr>
        <w:numPr>
          <w:ilvl w:val="1"/>
          <w:numId w:val="17"/>
        </w:numPr>
        <w:rPr>
          <w:lang w:eastAsia="ja-JP"/>
        </w:rPr>
      </w:pPr>
      <w:r>
        <w:rPr>
          <w:lang w:eastAsia="ja-JP"/>
        </w:rPr>
        <w:t xml:space="preserve">Remaining details of </w:t>
      </w:r>
      <w:r w:rsidR="00B840C1">
        <w:rPr>
          <w:lang w:eastAsia="ja-JP"/>
        </w:rPr>
        <w:t xml:space="preserve">SL positioning </w:t>
      </w:r>
      <w:r>
        <w:rPr>
          <w:lang w:eastAsia="ja-JP"/>
        </w:rPr>
        <w:t>r</w:t>
      </w:r>
      <w:r w:rsidR="00E25D5D">
        <w:rPr>
          <w:lang w:eastAsia="ja-JP"/>
        </w:rPr>
        <w:t>eference signal</w:t>
      </w:r>
      <w:r w:rsidR="00B840C1">
        <w:rPr>
          <w:lang w:eastAsia="ja-JP"/>
        </w:rPr>
        <w:t xml:space="preserve"> (SL PRS)</w:t>
      </w:r>
      <w:r w:rsidR="00E25D5D">
        <w:rPr>
          <w:lang w:eastAsia="ja-JP"/>
        </w:rPr>
        <w:t xml:space="preserve"> design</w:t>
      </w:r>
      <w:r w:rsidR="00F32DDD">
        <w:rPr>
          <w:lang w:eastAsia="ja-JP"/>
        </w:rPr>
        <w:t xml:space="preserve"> </w:t>
      </w:r>
      <w:r w:rsidR="004A7D25">
        <w:rPr>
          <w:lang w:eastAsia="ja-JP"/>
        </w:rPr>
        <w:t xml:space="preserve">including </w:t>
      </w:r>
      <w:r w:rsidR="00B135F8">
        <w:rPr>
          <w:lang w:eastAsia="ja-JP"/>
        </w:rPr>
        <w:t xml:space="preserve">SL PRS resource definitions, </w:t>
      </w:r>
      <w:r w:rsidR="00B840C1">
        <w:rPr>
          <w:lang w:eastAsia="ja-JP"/>
        </w:rPr>
        <w:t xml:space="preserve">SL PRS </w:t>
      </w:r>
      <w:r w:rsidR="004A7D25">
        <w:rPr>
          <w:lang w:eastAsia="ja-JP"/>
        </w:rPr>
        <w:t>sequence generation, resource mapping</w:t>
      </w:r>
      <w:r w:rsidR="00B840C1">
        <w:rPr>
          <w:lang w:eastAsia="ja-JP"/>
        </w:rPr>
        <w:t xml:space="preserve"> for SL PRS</w:t>
      </w:r>
      <w:r w:rsidR="004A7D25">
        <w:rPr>
          <w:lang w:eastAsia="ja-JP"/>
        </w:rPr>
        <w:t xml:space="preserve">, </w:t>
      </w:r>
      <w:r w:rsidR="00E04ED0">
        <w:rPr>
          <w:lang w:eastAsia="ja-JP"/>
        </w:rPr>
        <w:t xml:space="preserve">multiplexing between SL PRS from different UEs, </w:t>
      </w:r>
      <w:r w:rsidR="00494BE5">
        <w:rPr>
          <w:lang w:eastAsia="ja-JP"/>
        </w:rPr>
        <w:t>control channel design associated with SL PRS, and transmit power control for SL PRS.</w:t>
      </w:r>
    </w:p>
    <w:p w14:paraId="036AD357" w14:textId="60F8277E" w:rsidR="00E25D5D" w:rsidRDefault="008D3792">
      <w:pPr>
        <w:numPr>
          <w:ilvl w:val="1"/>
          <w:numId w:val="17"/>
        </w:numPr>
        <w:rPr>
          <w:lang w:eastAsia="ja-JP"/>
        </w:rPr>
      </w:pPr>
      <w:r>
        <w:rPr>
          <w:lang w:eastAsia="ja-JP"/>
        </w:rPr>
        <w:t>Remaining details of measurements and reporting for SL positioning</w:t>
      </w:r>
      <w:r w:rsidR="00494BE5">
        <w:rPr>
          <w:lang w:eastAsia="ja-JP"/>
        </w:rPr>
        <w:t xml:space="preserve"> including </w:t>
      </w:r>
      <w:r w:rsidR="009062C1">
        <w:rPr>
          <w:lang w:eastAsia="ja-JP"/>
        </w:rPr>
        <w:t xml:space="preserve">detailed definitions for SL positioning measurements </w:t>
      </w:r>
      <w:r w:rsidR="00426119">
        <w:rPr>
          <w:lang w:eastAsia="ja-JP"/>
        </w:rPr>
        <w:t>for different SL positioning methods</w:t>
      </w:r>
      <w:r w:rsidR="009062C1">
        <w:rPr>
          <w:lang w:eastAsia="ja-JP"/>
        </w:rPr>
        <w:t xml:space="preserve">, assistance </w:t>
      </w:r>
      <w:r w:rsidR="00C16D33">
        <w:rPr>
          <w:lang w:eastAsia="ja-JP"/>
        </w:rPr>
        <w:t>information for SL positioning</w:t>
      </w:r>
      <w:r w:rsidR="00426119">
        <w:rPr>
          <w:lang w:eastAsia="ja-JP"/>
        </w:rPr>
        <w:t xml:space="preserve"> methods</w:t>
      </w:r>
      <w:r w:rsidR="00C16D33">
        <w:rPr>
          <w:lang w:eastAsia="ja-JP"/>
        </w:rPr>
        <w:t>,</w:t>
      </w:r>
      <w:r w:rsidR="00426119">
        <w:rPr>
          <w:lang w:eastAsia="ja-JP"/>
        </w:rPr>
        <w:t xml:space="preserve"> </w:t>
      </w:r>
      <w:r w:rsidR="005A3A76">
        <w:rPr>
          <w:lang w:eastAsia="ja-JP"/>
        </w:rPr>
        <w:t xml:space="preserve">and </w:t>
      </w:r>
      <w:r w:rsidR="00066D7B">
        <w:rPr>
          <w:lang w:eastAsia="ja-JP"/>
        </w:rPr>
        <w:t xml:space="preserve">contents of </w:t>
      </w:r>
      <w:r w:rsidR="00567E61">
        <w:rPr>
          <w:lang w:eastAsia="ja-JP"/>
        </w:rPr>
        <w:t xml:space="preserve">measurement </w:t>
      </w:r>
      <w:r w:rsidR="00066D7B">
        <w:rPr>
          <w:lang w:eastAsia="ja-JP"/>
        </w:rPr>
        <w:t>reports for SL positioning methods</w:t>
      </w:r>
      <w:r w:rsidR="005A3A76">
        <w:rPr>
          <w:lang w:eastAsia="ja-JP"/>
        </w:rPr>
        <w:t>.</w:t>
      </w:r>
    </w:p>
    <w:p w14:paraId="21855E42" w14:textId="798CD5AE" w:rsidR="008D3792" w:rsidRPr="00B706BE" w:rsidRDefault="008D3792">
      <w:pPr>
        <w:numPr>
          <w:ilvl w:val="1"/>
          <w:numId w:val="17"/>
        </w:numPr>
        <w:rPr>
          <w:lang w:eastAsia="ja-JP"/>
        </w:rPr>
      </w:pPr>
      <w:r w:rsidRPr="00B706BE">
        <w:rPr>
          <w:lang w:eastAsia="ja-JP"/>
        </w:rPr>
        <w:t xml:space="preserve">Remaining details of </w:t>
      </w:r>
      <w:r w:rsidR="003D2762" w:rsidRPr="00B706BE">
        <w:rPr>
          <w:lang w:eastAsia="ja-JP"/>
        </w:rPr>
        <w:t xml:space="preserve">resource allocation for SL </w:t>
      </w:r>
      <w:r w:rsidR="3AFE7B1B" w:rsidRPr="00B706BE">
        <w:rPr>
          <w:lang w:eastAsia="ja-JP"/>
        </w:rPr>
        <w:t>PRS</w:t>
      </w:r>
      <w:r w:rsidR="00B66F61" w:rsidRPr="00B706BE">
        <w:rPr>
          <w:lang w:eastAsia="ja-JP"/>
        </w:rPr>
        <w:t xml:space="preserve">, including </w:t>
      </w:r>
      <w:r w:rsidR="229F354B" w:rsidRPr="00B706BE">
        <w:rPr>
          <w:rFonts w:eastAsia="Segoe UI"/>
          <w:color w:val="333333"/>
        </w:rPr>
        <w:t>details of configuration of dedicated and shared resource pools</w:t>
      </w:r>
      <w:r w:rsidR="00C76785" w:rsidRPr="00B706BE">
        <w:rPr>
          <w:lang w:eastAsia="ja-JP"/>
        </w:rPr>
        <w:t xml:space="preserve"> for SL PRS, multiplexing of SL PRS and other </w:t>
      </w:r>
      <w:r w:rsidR="007C1746" w:rsidRPr="00B706BE">
        <w:rPr>
          <w:lang w:eastAsia="ja-JP"/>
        </w:rPr>
        <w:t xml:space="preserve">SL </w:t>
      </w:r>
      <w:r w:rsidR="00C76785" w:rsidRPr="00B706BE">
        <w:rPr>
          <w:lang w:eastAsia="ja-JP"/>
        </w:rPr>
        <w:t>channels</w:t>
      </w:r>
      <w:r w:rsidR="007C1746" w:rsidRPr="00B706BE">
        <w:rPr>
          <w:lang w:eastAsia="ja-JP"/>
        </w:rPr>
        <w:t>/signals</w:t>
      </w:r>
      <w:r w:rsidR="00C76785" w:rsidRPr="00B706BE">
        <w:rPr>
          <w:lang w:eastAsia="ja-JP"/>
        </w:rPr>
        <w:t xml:space="preserve"> in shared and dedicated resource pools for SL PRS, </w:t>
      </w:r>
      <w:r w:rsidR="007C1746" w:rsidRPr="00B706BE">
        <w:rPr>
          <w:lang w:eastAsia="ja-JP"/>
        </w:rPr>
        <w:t xml:space="preserve">resource allocation, triggering, and resource reservation for SL PRS, </w:t>
      </w:r>
      <w:r w:rsidR="00D72D1A" w:rsidRPr="00B706BE">
        <w:rPr>
          <w:lang w:eastAsia="ja-JP"/>
        </w:rPr>
        <w:t xml:space="preserve">details for Schemes 1 and 2 resource allocation for SL PRS, </w:t>
      </w:r>
      <w:r w:rsidR="00866250" w:rsidRPr="00B706BE">
        <w:rPr>
          <w:lang w:eastAsia="ja-JP"/>
        </w:rPr>
        <w:t>support of unicast, multicast, and broadcast of SL PRS</w:t>
      </w:r>
      <w:r w:rsidR="005A3A76" w:rsidRPr="00B706BE">
        <w:rPr>
          <w:lang w:eastAsia="ja-JP"/>
        </w:rPr>
        <w:t>.</w:t>
      </w:r>
      <w:r w:rsidR="00866250" w:rsidRPr="00B706BE">
        <w:rPr>
          <w:lang w:eastAsia="ja-JP"/>
        </w:rPr>
        <w:t xml:space="preserve"> </w:t>
      </w:r>
    </w:p>
    <w:p w14:paraId="327E8124" w14:textId="28F50D60" w:rsidR="003D2762" w:rsidRDefault="003D2762">
      <w:pPr>
        <w:numPr>
          <w:ilvl w:val="0"/>
          <w:numId w:val="17"/>
        </w:numPr>
        <w:rPr>
          <w:lang w:eastAsia="ja-JP"/>
        </w:rPr>
      </w:pPr>
      <w:r>
        <w:rPr>
          <w:lang w:eastAsia="ja-JP"/>
        </w:rPr>
        <w:t>Specification support for NR DL and UL carrier phase positioning</w:t>
      </w:r>
    </w:p>
    <w:p w14:paraId="0ADFECF7" w14:textId="2D8B0553" w:rsidR="00D16F14" w:rsidRDefault="003D2762">
      <w:pPr>
        <w:numPr>
          <w:ilvl w:val="1"/>
          <w:numId w:val="17"/>
        </w:numPr>
        <w:rPr>
          <w:lang w:eastAsia="ja-JP"/>
        </w:rPr>
      </w:pPr>
      <w:r>
        <w:rPr>
          <w:lang w:eastAsia="ja-JP"/>
        </w:rPr>
        <w:t xml:space="preserve">Remaining details of </w:t>
      </w:r>
      <w:r w:rsidR="001E3DFC">
        <w:rPr>
          <w:lang w:eastAsia="ja-JP"/>
        </w:rPr>
        <w:t xml:space="preserve">measurements, reporting, </w:t>
      </w:r>
      <w:r w:rsidR="00D16F14">
        <w:rPr>
          <w:lang w:eastAsia="ja-JP"/>
        </w:rPr>
        <w:t xml:space="preserve">assistance information, </w:t>
      </w:r>
      <w:r w:rsidR="001E3DFC">
        <w:rPr>
          <w:lang w:eastAsia="ja-JP"/>
        </w:rPr>
        <w:t xml:space="preserve">and related </w:t>
      </w:r>
      <w:r w:rsidR="00D16F14">
        <w:rPr>
          <w:lang w:eastAsia="ja-JP"/>
        </w:rPr>
        <w:t>UE behavior for supporting NR DL and UL carrier phase positioning</w:t>
      </w:r>
      <w:r w:rsidR="00F32DDD">
        <w:rPr>
          <w:lang w:eastAsia="ja-JP"/>
        </w:rPr>
        <w:t>.</w:t>
      </w:r>
    </w:p>
    <w:p w14:paraId="13AB9199" w14:textId="51864EC4" w:rsidR="00E25D5D" w:rsidRDefault="00E25D5D">
      <w:pPr>
        <w:numPr>
          <w:ilvl w:val="0"/>
          <w:numId w:val="17"/>
        </w:numPr>
        <w:rPr>
          <w:lang w:eastAsia="ja-JP"/>
        </w:rPr>
      </w:pPr>
      <w:r>
        <w:rPr>
          <w:lang w:eastAsia="ja-JP"/>
        </w:rPr>
        <w:t xml:space="preserve">Specification support for </w:t>
      </w:r>
      <w:r w:rsidR="00420ECC">
        <w:rPr>
          <w:lang w:eastAsia="ja-JP"/>
        </w:rPr>
        <w:t>LPHAP</w:t>
      </w:r>
    </w:p>
    <w:p w14:paraId="2888A8D2" w14:textId="325912D8" w:rsidR="00420ECC" w:rsidRDefault="00420ECC">
      <w:pPr>
        <w:numPr>
          <w:ilvl w:val="1"/>
          <w:numId w:val="17"/>
        </w:numPr>
        <w:rPr>
          <w:lang w:eastAsia="ja-JP"/>
        </w:rPr>
      </w:pPr>
      <w:r>
        <w:rPr>
          <w:lang w:eastAsia="ja-JP"/>
        </w:rPr>
        <w:lastRenderedPageBreak/>
        <w:t>Remaining details of configuration of SRS for positioning for RRC_INACTIVE UEs that is valid</w:t>
      </w:r>
      <w:r w:rsidR="00FA5948">
        <w:rPr>
          <w:lang w:eastAsia="ja-JP"/>
        </w:rPr>
        <w:t xml:space="preserve"> across multiple cells</w:t>
      </w:r>
      <w:r w:rsidR="005A3A76">
        <w:rPr>
          <w:lang w:eastAsia="ja-JP"/>
        </w:rPr>
        <w:t xml:space="preserve"> and related UE behavior</w:t>
      </w:r>
      <w:r w:rsidR="00FA5948">
        <w:rPr>
          <w:lang w:eastAsia="ja-JP"/>
        </w:rPr>
        <w:t>.</w:t>
      </w:r>
    </w:p>
    <w:p w14:paraId="12CEF3A4" w14:textId="3778BA2C" w:rsidR="00744BD9" w:rsidRPr="00EA6343" w:rsidRDefault="00744BD9">
      <w:pPr>
        <w:numPr>
          <w:ilvl w:val="1"/>
          <w:numId w:val="17"/>
        </w:numPr>
        <w:rPr>
          <w:lang w:eastAsia="ja-JP"/>
        </w:rPr>
      </w:pPr>
      <w:bookmarkStart w:id="2" w:name="_Hlk122087734"/>
      <w:r w:rsidRPr="006C66CB">
        <w:rPr>
          <w:rFonts w:eastAsia="MS Mincho"/>
          <w:lang w:val="en-US" w:eastAsia="ko-KR"/>
        </w:rPr>
        <w:t xml:space="preserve">SRS for positioning </w:t>
      </w:r>
      <w:r w:rsidRPr="006C66CB" w:rsidDel="002E6B2E">
        <w:rPr>
          <w:rFonts w:eastAsia="MS Mincho"/>
          <w:lang w:val="en-US" w:eastAsia="ko-KR"/>
        </w:rPr>
        <w:t>activation/</w:t>
      </w:r>
      <w:r w:rsidRPr="006C66CB">
        <w:rPr>
          <w:rFonts w:eastAsia="MS Mincho"/>
          <w:lang w:val="en-US" w:eastAsia="ko-KR"/>
        </w:rPr>
        <w:t>request procedure(s)</w:t>
      </w:r>
      <w:bookmarkEnd w:id="2"/>
      <w:r w:rsidR="00F32DDD">
        <w:rPr>
          <w:rFonts w:eastAsia="MS Mincho"/>
          <w:lang w:val="en-US" w:eastAsia="ko-KR"/>
        </w:rPr>
        <w:t>.</w:t>
      </w:r>
    </w:p>
    <w:p w14:paraId="0C15336C" w14:textId="0E6EFBDD" w:rsidR="00E25D5D" w:rsidRDefault="00E25D5D">
      <w:pPr>
        <w:numPr>
          <w:ilvl w:val="0"/>
          <w:numId w:val="17"/>
        </w:numPr>
        <w:rPr>
          <w:lang w:eastAsia="ja-JP"/>
        </w:rPr>
      </w:pPr>
      <w:r>
        <w:rPr>
          <w:lang w:eastAsia="ja-JP"/>
        </w:rPr>
        <w:t xml:space="preserve">Specification support for </w:t>
      </w:r>
      <w:r w:rsidR="005D012B">
        <w:rPr>
          <w:lang w:eastAsia="ja-JP"/>
        </w:rPr>
        <w:t>bandwidth aggregation for positioning</w:t>
      </w:r>
      <w:r w:rsidR="00281E69">
        <w:rPr>
          <w:lang w:eastAsia="ja-JP"/>
        </w:rPr>
        <w:t xml:space="preserve"> measurements</w:t>
      </w:r>
    </w:p>
    <w:p w14:paraId="52C10269" w14:textId="3B297EE6" w:rsidR="00281E69" w:rsidRPr="00EA6343" w:rsidRDefault="00281E69">
      <w:pPr>
        <w:numPr>
          <w:ilvl w:val="1"/>
          <w:numId w:val="17"/>
        </w:numPr>
        <w:rPr>
          <w:lang w:eastAsia="ja-JP"/>
        </w:rPr>
      </w:pPr>
      <w:r w:rsidRPr="15F956B4">
        <w:rPr>
          <w:lang w:eastAsia="ja-JP"/>
        </w:rPr>
        <w:t xml:space="preserve">Remaining details of </w:t>
      </w:r>
      <w:r w:rsidR="009D5B37" w:rsidRPr="15F956B4">
        <w:rPr>
          <w:lang w:eastAsia="ja-JP"/>
        </w:rPr>
        <w:t>configuration, activation</w:t>
      </w:r>
      <w:r w:rsidR="0092493C" w:rsidRPr="15F956B4">
        <w:rPr>
          <w:lang w:eastAsia="ja-JP"/>
        </w:rPr>
        <w:t xml:space="preserve">, </w:t>
      </w:r>
      <w:r w:rsidR="00204655" w:rsidRPr="15F956B4">
        <w:rPr>
          <w:lang w:eastAsia="ja-JP"/>
        </w:rPr>
        <w:t>measurements,</w:t>
      </w:r>
      <w:r w:rsidR="0092493C" w:rsidRPr="15F956B4">
        <w:rPr>
          <w:lang w:eastAsia="ja-JP"/>
        </w:rPr>
        <w:t xml:space="preserve"> and reporting for </w:t>
      </w:r>
      <w:r w:rsidR="00204655" w:rsidRPr="15F956B4">
        <w:rPr>
          <w:lang w:eastAsia="ja-JP"/>
        </w:rPr>
        <w:t xml:space="preserve">support </w:t>
      </w:r>
      <w:r w:rsidR="007D07CF" w:rsidRPr="15F956B4">
        <w:rPr>
          <w:lang w:eastAsia="ja-JP"/>
        </w:rPr>
        <w:t>of bandwidth aggregation of DL and UL resources for positioning measurements.</w:t>
      </w:r>
    </w:p>
    <w:p w14:paraId="37A1237C" w14:textId="4669C446" w:rsidR="00E25D5D" w:rsidRDefault="00E25D5D">
      <w:pPr>
        <w:numPr>
          <w:ilvl w:val="0"/>
          <w:numId w:val="17"/>
        </w:numPr>
        <w:rPr>
          <w:lang w:eastAsia="ja-JP"/>
        </w:rPr>
      </w:pPr>
      <w:r>
        <w:rPr>
          <w:lang w:eastAsia="ja-JP"/>
        </w:rPr>
        <w:t xml:space="preserve">Specification support for </w:t>
      </w:r>
      <w:r w:rsidR="007A6C44">
        <w:rPr>
          <w:lang w:eastAsia="ja-JP"/>
        </w:rPr>
        <w:t>positioning for RedCap UEs</w:t>
      </w:r>
    </w:p>
    <w:p w14:paraId="74163992" w14:textId="5C0E168E" w:rsidR="00E25D5D" w:rsidRPr="00EA6343" w:rsidRDefault="007A6C44">
      <w:pPr>
        <w:numPr>
          <w:ilvl w:val="1"/>
          <w:numId w:val="17"/>
        </w:numPr>
        <w:rPr>
          <w:lang w:eastAsia="ja-JP"/>
        </w:rPr>
      </w:pPr>
      <w:r>
        <w:rPr>
          <w:lang w:eastAsia="ja-JP"/>
        </w:rPr>
        <w:t>Remaining details of resource configuration</w:t>
      </w:r>
      <w:r w:rsidR="009102F5">
        <w:rPr>
          <w:lang w:eastAsia="ja-JP"/>
        </w:rPr>
        <w:t xml:space="preserve">, measurements, </w:t>
      </w:r>
      <w:r w:rsidR="00567E61">
        <w:rPr>
          <w:lang w:eastAsia="ja-JP"/>
        </w:rPr>
        <w:t xml:space="preserve">frequency </w:t>
      </w:r>
      <w:r w:rsidR="009102F5">
        <w:rPr>
          <w:lang w:eastAsia="ja-JP"/>
        </w:rPr>
        <w:t xml:space="preserve">hopping patterns, and related UE behavior for </w:t>
      </w:r>
      <w:r w:rsidR="00F32DDD" w:rsidRPr="006C66CB">
        <w:rPr>
          <w:rFonts w:eastAsia="MS Mincho"/>
          <w:lang w:val="en-US" w:eastAsia="ko-KR"/>
        </w:rPr>
        <w:t xml:space="preserve">support of Frequency Hopping (FH) beyond maximum RedCap UE bandwidth for reception of DL PRS </w:t>
      </w:r>
      <w:r w:rsidR="00F32DDD" w:rsidRPr="006C66CB">
        <w:rPr>
          <w:rFonts w:hint="eastAsia"/>
          <w:lang w:val="en-US" w:eastAsia="zh-CN"/>
        </w:rPr>
        <w:t>and</w:t>
      </w:r>
      <w:r w:rsidR="00F32DDD" w:rsidRPr="006C66CB">
        <w:rPr>
          <w:rFonts w:eastAsia="MS Mincho"/>
          <w:lang w:val="en-US" w:eastAsia="ko-KR"/>
        </w:rPr>
        <w:t xml:space="preserve"> transmission of UL SRS for positioning</w:t>
      </w:r>
      <w:r w:rsidR="00F32DDD">
        <w:rPr>
          <w:rFonts w:eastAsia="MS Mincho"/>
          <w:lang w:val="en-US" w:eastAsia="ko-KR"/>
        </w:rPr>
        <w:t>.</w:t>
      </w:r>
    </w:p>
    <w:p w14:paraId="33E6565E" w14:textId="77777777" w:rsidR="00F151F2" w:rsidRDefault="00F151F2" w:rsidP="00F151F2">
      <w:pPr>
        <w:pStyle w:val="Heading2"/>
        <w:rPr>
          <w:lang w:eastAsia="ja-JP"/>
        </w:rPr>
      </w:pPr>
      <w:r>
        <w:rPr>
          <w:lang w:eastAsia="ja-JP"/>
        </w:rPr>
        <w:t>2.2</w:t>
      </w:r>
      <w:r>
        <w:rPr>
          <w:lang w:eastAsia="ja-JP"/>
        </w:rPr>
        <w:tab/>
      </w:r>
      <w:r>
        <w:rPr>
          <w:rFonts w:hint="eastAsia"/>
          <w:lang w:eastAsia="ja-JP"/>
        </w:rPr>
        <w:t>RAN2</w:t>
      </w:r>
    </w:p>
    <w:p w14:paraId="268C229A" w14:textId="64F029DA" w:rsidR="00F151F2" w:rsidRDefault="00F151F2" w:rsidP="00F151F2">
      <w:pPr>
        <w:pStyle w:val="Heading4"/>
        <w:rPr>
          <w:lang w:eastAsia="ja-JP"/>
        </w:rPr>
      </w:pPr>
      <w:r>
        <w:rPr>
          <w:lang w:eastAsia="ja-JP"/>
        </w:rPr>
        <w:t>2.2.1</w:t>
      </w:r>
      <w:r>
        <w:rPr>
          <w:lang w:eastAsia="ja-JP"/>
        </w:rPr>
        <w:tab/>
        <w:t>Agreements</w:t>
      </w:r>
    </w:p>
    <w:p w14:paraId="676070EF" w14:textId="28E76FEC" w:rsidR="00C62F6C" w:rsidRDefault="00C62F6C" w:rsidP="00C62F6C">
      <w:pPr>
        <w:pStyle w:val="Heading5"/>
        <w:rPr>
          <w:rFonts w:eastAsia="Arial"/>
        </w:rPr>
      </w:pPr>
      <w:r w:rsidRPr="72A6A623">
        <w:rPr>
          <w:rFonts w:eastAsia="Arial" w:cs="Arial"/>
          <w:szCs w:val="22"/>
        </w:rPr>
        <w:t>2.</w:t>
      </w:r>
      <w:r>
        <w:rPr>
          <w:rFonts w:eastAsia="Arial" w:cs="Arial"/>
          <w:szCs w:val="22"/>
        </w:rPr>
        <w:t>2</w:t>
      </w:r>
      <w:r w:rsidRPr="72A6A623">
        <w:rPr>
          <w:rFonts w:eastAsia="Arial" w:cs="Arial"/>
          <w:szCs w:val="22"/>
        </w:rPr>
        <w:t>.1.</w:t>
      </w:r>
      <w:r>
        <w:rPr>
          <w:rFonts w:eastAsia="Arial" w:cs="Arial"/>
          <w:szCs w:val="22"/>
        </w:rPr>
        <w:t>1</w:t>
      </w:r>
      <w:r>
        <w:tab/>
      </w:r>
      <w:r w:rsidRPr="009066AA">
        <w:rPr>
          <w:rFonts w:eastAsia="Arial" w:cs="Arial"/>
          <w:szCs w:val="22"/>
        </w:rPr>
        <w:t>Decisions during RAN</w:t>
      </w:r>
      <w:r>
        <w:rPr>
          <w:rFonts w:eastAsia="Arial" w:cs="Arial"/>
          <w:szCs w:val="22"/>
        </w:rPr>
        <w:t>2</w:t>
      </w:r>
      <w:r w:rsidRPr="009066AA">
        <w:rPr>
          <w:rFonts w:eastAsia="Arial" w:cs="Arial"/>
          <w:szCs w:val="22"/>
        </w:rPr>
        <w:t>#</w:t>
      </w:r>
      <w:r w:rsidR="001F0C78">
        <w:rPr>
          <w:rFonts w:eastAsia="Arial" w:cs="Arial"/>
          <w:szCs w:val="22"/>
        </w:rPr>
        <w:t>121</w:t>
      </w:r>
    </w:p>
    <w:p w14:paraId="4642AA46" w14:textId="410AAA2D" w:rsidR="000A2EAB" w:rsidRPr="007061F9" w:rsidRDefault="007061F9" w:rsidP="007061F9">
      <w:pPr>
        <w:pStyle w:val="Heading5"/>
        <w:rPr>
          <w:rFonts w:eastAsia="Arial" w:cs="Arial"/>
          <w:szCs w:val="22"/>
        </w:rPr>
      </w:pPr>
      <w:r w:rsidRPr="000F30BB">
        <w:rPr>
          <w:rFonts w:eastAsia="Arial" w:cs="Arial"/>
          <w:szCs w:val="22"/>
        </w:rPr>
        <w:t>2.</w:t>
      </w:r>
      <w:r w:rsidR="00EC78BA">
        <w:rPr>
          <w:rFonts w:eastAsia="Arial" w:cs="Arial"/>
          <w:szCs w:val="22"/>
        </w:rPr>
        <w:t>2</w:t>
      </w:r>
      <w:r w:rsidRPr="000F30BB">
        <w:rPr>
          <w:rFonts w:eastAsia="Arial" w:cs="Arial"/>
          <w:szCs w:val="22"/>
        </w:rPr>
        <w:t>.1.1.</w:t>
      </w:r>
      <w:r w:rsidR="00EC78BA">
        <w:rPr>
          <w:rFonts w:eastAsia="Arial" w:cs="Arial"/>
          <w:szCs w:val="22"/>
        </w:rPr>
        <w:t>1</w:t>
      </w:r>
      <w:r w:rsidR="00EC78BA">
        <w:rPr>
          <w:rFonts w:eastAsia="Arial" w:cs="Arial"/>
          <w:szCs w:val="22"/>
        </w:rPr>
        <w:tab/>
      </w:r>
      <w:r w:rsidR="000A2EAB" w:rsidRPr="007061F9">
        <w:rPr>
          <w:rFonts w:eastAsia="Arial" w:cs="Arial"/>
          <w:szCs w:val="22"/>
        </w:rPr>
        <w:t>General</w:t>
      </w:r>
      <w:r w:rsidR="00EC78BA">
        <w:rPr>
          <w:rFonts w:eastAsia="Arial" w:cs="Arial"/>
          <w:szCs w:val="22"/>
        </w:rPr>
        <w:t xml:space="preserve"> aspects</w:t>
      </w:r>
    </w:p>
    <w:p w14:paraId="704973C1" w14:textId="77777777" w:rsidR="00410A4D" w:rsidRPr="00B0191B" w:rsidRDefault="00410A4D" w:rsidP="00410A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B0191B">
        <w:rPr>
          <w:rFonts w:ascii="Arial" w:eastAsia="MS Mincho" w:hAnsi="Arial"/>
          <w:szCs w:val="24"/>
        </w:rPr>
        <w:t>Agreement:</w:t>
      </w:r>
    </w:p>
    <w:p w14:paraId="4CEAB33D" w14:textId="77777777" w:rsidR="00410A4D" w:rsidRPr="00B0191B" w:rsidRDefault="00410A4D" w:rsidP="00410A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B0191B">
        <w:rPr>
          <w:rFonts w:ascii="Arial" w:eastAsia="MS Mincho" w:hAnsi="Arial"/>
          <w:szCs w:val="24"/>
        </w:rPr>
        <w:t>RAN2 does not intend to make spec changes to support NTN operation as a PRU in Rel-18.</w:t>
      </w:r>
    </w:p>
    <w:p w14:paraId="25F7C6B6" w14:textId="77777777" w:rsidR="000A2EAB" w:rsidRPr="000F7F7C" w:rsidRDefault="000A2EAB" w:rsidP="0031519C">
      <w:pPr>
        <w:rPr>
          <w:rFonts w:eastAsiaTheme="minorEastAsia"/>
          <w:lang w:eastAsia="zh-CN"/>
        </w:rPr>
      </w:pPr>
    </w:p>
    <w:p w14:paraId="6C828CCC" w14:textId="53898130" w:rsidR="00C62F6C" w:rsidRPr="00EC78BA" w:rsidRDefault="00EC78BA" w:rsidP="00EC78BA">
      <w:pPr>
        <w:pStyle w:val="Heading5"/>
        <w:rPr>
          <w:rFonts w:eastAsia="Arial" w:cs="Arial"/>
          <w:szCs w:val="22"/>
        </w:rPr>
      </w:pPr>
      <w:r w:rsidRPr="000F30BB">
        <w:rPr>
          <w:rFonts w:eastAsia="Arial" w:cs="Arial"/>
          <w:szCs w:val="22"/>
        </w:rPr>
        <w:t>2.</w:t>
      </w:r>
      <w:r>
        <w:rPr>
          <w:rFonts w:eastAsia="Arial" w:cs="Arial"/>
          <w:szCs w:val="22"/>
        </w:rPr>
        <w:t>2</w:t>
      </w:r>
      <w:r w:rsidRPr="000F30BB">
        <w:rPr>
          <w:rFonts w:eastAsia="Arial" w:cs="Arial"/>
          <w:szCs w:val="22"/>
        </w:rPr>
        <w:t>.1.1.</w:t>
      </w:r>
      <w:r>
        <w:rPr>
          <w:rFonts w:eastAsia="Arial" w:cs="Arial"/>
          <w:szCs w:val="22"/>
        </w:rPr>
        <w:t>2</w:t>
      </w:r>
      <w:r>
        <w:rPr>
          <w:rFonts w:eastAsia="Arial" w:cs="Arial"/>
          <w:szCs w:val="22"/>
        </w:rPr>
        <w:tab/>
      </w:r>
      <w:r w:rsidR="008A36C8" w:rsidRPr="00EC78BA">
        <w:rPr>
          <w:rFonts w:eastAsia="Arial" w:cs="Arial"/>
          <w:szCs w:val="22"/>
        </w:rPr>
        <w:t>SL positioning</w:t>
      </w:r>
    </w:p>
    <w:p w14:paraId="7398E8D0"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Agreement:</w:t>
      </w:r>
    </w:p>
    <w:p w14:paraId="4C285D10"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Use “SLPP” (without hyphen) as the name of the new protocol.</w:t>
      </w:r>
    </w:p>
    <w:p w14:paraId="4386FF10" w14:textId="77777777" w:rsidR="003874DF" w:rsidRPr="003874DF" w:rsidRDefault="003874DF" w:rsidP="003874DF">
      <w:pPr>
        <w:rPr>
          <w:rFonts w:eastAsiaTheme="minorEastAsia"/>
          <w:lang w:eastAsia="zh-CN"/>
        </w:rPr>
      </w:pPr>
    </w:p>
    <w:p w14:paraId="2CF3D0E5"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Agreements:</w:t>
      </w:r>
    </w:p>
    <w:p w14:paraId="20A1B0FE"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Regarding the structure of SLPP, e.g. general part, procedure part , Information Element Abstract Syntax Definition,  the structure of LPP (TS 37.355) can be used as baseline for further discussion. The content of each section will be added in accordance with future agreements, not based on LPP legacy directly. FFS on procedure description in the field description as LPP.</w:t>
      </w:r>
    </w:p>
    <w:p w14:paraId="760FC4E8"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 xml:space="preserve">Regarding the ASN.1 part of SLPP, follow NR RRC approach, e.g. </w:t>
      </w:r>
    </w:p>
    <w:p w14:paraId="5601E0CE"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w:t>
      </w:r>
      <w:r w:rsidRPr="003874DF">
        <w:rPr>
          <w:rFonts w:ascii="Arial" w:hAnsi="Arial"/>
          <w:szCs w:val="24"/>
        </w:rPr>
        <w:tab/>
        <w:t>FFS on Need code (e.g. how to support no UL/DL), support of delta signalling</w:t>
      </w:r>
    </w:p>
    <w:p w14:paraId="211A27AA"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w:t>
      </w:r>
      <w:r w:rsidRPr="003874DF">
        <w:rPr>
          <w:rFonts w:ascii="Arial" w:hAnsi="Arial"/>
          <w:szCs w:val="24"/>
        </w:rPr>
        <w:tab/>
        <w:t>Define ASN.1 elements for common UE capabilities in a dedicated section (i.e. “UE capability information elements”); FFS whether any positioning method specific capability IEs should be grouped by positioning method.</w:t>
      </w:r>
    </w:p>
    <w:p w14:paraId="03705CA9"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w:t>
      </w:r>
      <w:r w:rsidRPr="003874DF">
        <w:rPr>
          <w:rFonts w:ascii="Arial" w:hAnsi="Arial"/>
          <w:szCs w:val="24"/>
        </w:rPr>
        <w:tab/>
        <w:t>Common section for constraints</w:t>
      </w:r>
    </w:p>
    <w:p w14:paraId="089F5FD8"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w:t>
      </w:r>
      <w:r w:rsidRPr="003874DF">
        <w:rPr>
          <w:rFonts w:ascii="Arial" w:hAnsi="Arial"/>
          <w:szCs w:val="24"/>
        </w:rPr>
        <w:tab/>
        <w:t xml:space="preserve">“nonCriticalExtension” at message level </w:t>
      </w:r>
    </w:p>
    <w:p w14:paraId="652C8788"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w:t>
      </w:r>
      <w:r w:rsidRPr="003874DF">
        <w:rPr>
          <w:rFonts w:ascii="Arial" w:hAnsi="Arial"/>
          <w:szCs w:val="24"/>
        </w:rPr>
        <w:tab/>
        <w:t xml:space="preserve">Fields in the field description are sorted based on alphabetical order  </w:t>
      </w:r>
    </w:p>
    <w:p w14:paraId="785850BB" w14:textId="77777777" w:rsidR="003874DF" w:rsidRPr="003874DF" w:rsidRDefault="003874DF" w:rsidP="003874D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3874DF">
        <w:rPr>
          <w:rFonts w:ascii="Arial" w:hAnsi="Arial"/>
          <w:szCs w:val="24"/>
        </w:rPr>
        <w:t>-</w:t>
      </w:r>
      <w:r w:rsidRPr="003874DF">
        <w:rPr>
          <w:rFonts w:ascii="Arial" w:hAnsi="Arial"/>
          <w:szCs w:val="24"/>
        </w:rPr>
        <w:tab/>
        <w:t>FFS on whether setup release structure should be introduced in SLPP</w:t>
      </w:r>
    </w:p>
    <w:p w14:paraId="681EEC24"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Agreement:</w:t>
      </w:r>
    </w:p>
    <w:p w14:paraId="05561E5D"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PC5-U is used for transport of SLPP.</w:t>
      </w:r>
    </w:p>
    <w:p w14:paraId="53D77DDF" w14:textId="77777777" w:rsidR="00467896" w:rsidRPr="00467896" w:rsidRDefault="00467896" w:rsidP="00467896">
      <w:pPr>
        <w:rPr>
          <w:rFonts w:eastAsiaTheme="minorEastAsia"/>
          <w:lang w:eastAsia="zh-CN"/>
        </w:rPr>
      </w:pPr>
    </w:p>
    <w:p w14:paraId="0D04B4AC"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Agreement:</w:t>
      </w:r>
    </w:p>
    <w:p w14:paraId="0893EA1A"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2D88A317" w14:textId="77777777" w:rsidR="00467896" w:rsidRPr="00467896" w:rsidRDefault="00467896">
      <w:pPr>
        <w:numPr>
          <w:ilvl w:val="0"/>
          <w:numId w:val="4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rPr>
      </w:pPr>
      <w:r w:rsidRPr="00467896">
        <w:rPr>
          <w:rFonts w:ascii="Arial" w:hAnsi="Arial"/>
          <w:szCs w:val="24"/>
        </w:rPr>
        <w:t>Triggering event</w:t>
      </w:r>
    </w:p>
    <w:p w14:paraId="6DE5734F" w14:textId="77777777" w:rsidR="00467896" w:rsidRPr="00467896" w:rsidRDefault="00467896">
      <w:pPr>
        <w:numPr>
          <w:ilvl w:val="0"/>
          <w:numId w:val="4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rPr>
      </w:pPr>
      <w:r w:rsidRPr="00467896">
        <w:rPr>
          <w:rFonts w:ascii="Arial" w:hAnsi="Arial"/>
          <w:szCs w:val="24"/>
        </w:rPr>
        <w:t xml:space="preserve">Sidelink positioning capability exchange </w:t>
      </w:r>
    </w:p>
    <w:p w14:paraId="16858241"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3.</w:t>
      </w:r>
      <w:r w:rsidRPr="00467896">
        <w:rPr>
          <w:rFonts w:ascii="Arial" w:hAnsi="Arial"/>
          <w:szCs w:val="24"/>
        </w:rPr>
        <w:tab/>
        <w:t>Sidelink positioning assistance data transfer</w:t>
      </w:r>
    </w:p>
    <w:p w14:paraId="1AE2C877"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4.</w:t>
      </w:r>
      <w:r w:rsidRPr="00467896">
        <w:rPr>
          <w:rFonts w:ascii="Arial" w:hAnsi="Arial"/>
          <w:szCs w:val="24"/>
        </w:rPr>
        <w:tab/>
        <w:t>SL Positioning Request Location Information</w:t>
      </w:r>
    </w:p>
    <w:p w14:paraId="09313056"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5.</w:t>
      </w:r>
      <w:r w:rsidRPr="00467896">
        <w:rPr>
          <w:rFonts w:ascii="Arial" w:hAnsi="Arial"/>
          <w:szCs w:val="24"/>
        </w:rPr>
        <w:tab/>
        <w:t>Measurement of SL-PRS</w:t>
      </w:r>
    </w:p>
    <w:p w14:paraId="3F180213"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6.</w:t>
      </w:r>
      <w:r w:rsidRPr="00467896">
        <w:rPr>
          <w:rFonts w:ascii="Arial" w:hAnsi="Arial"/>
          <w:szCs w:val="24"/>
        </w:rPr>
        <w:tab/>
        <w:t>Location calculation</w:t>
      </w:r>
    </w:p>
    <w:p w14:paraId="17145A89"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lastRenderedPageBreak/>
        <w:t>7.</w:t>
      </w:r>
      <w:r w:rsidRPr="00467896">
        <w:rPr>
          <w:rFonts w:ascii="Arial" w:hAnsi="Arial"/>
          <w:szCs w:val="24"/>
        </w:rPr>
        <w:tab/>
        <w:t>SL Positioning Provide Location Information</w:t>
      </w:r>
    </w:p>
    <w:p w14:paraId="02E20620"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Some steps may have dependencies on SA2 and can be revisited in this light.  The order is subject to further discussion.  FFS if discovery and selection of anchor UEs and/or server UE are part of the positioning layer in RAN2 scope.</w:t>
      </w:r>
    </w:p>
    <w:p w14:paraId="3411B0A0"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LS to SA2 to ask for confirmation and guidance on the SA2 aspects.</w:t>
      </w:r>
    </w:p>
    <w:p w14:paraId="25B1AA0B" w14:textId="77777777" w:rsidR="00467896" w:rsidRPr="00467896" w:rsidRDefault="00467896" w:rsidP="00467896">
      <w:pPr>
        <w:rPr>
          <w:rFonts w:eastAsiaTheme="minorEastAsia"/>
          <w:lang w:eastAsia="zh-CN"/>
        </w:rPr>
      </w:pPr>
    </w:p>
    <w:p w14:paraId="2BD53027"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Agreement:</w:t>
      </w:r>
    </w:p>
    <w:p w14:paraId="2CA51EF0"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RAN2 do not intend to discuss assistant UE functionality in Rel-18.</w:t>
      </w:r>
    </w:p>
    <w:p w14:paraId="55A09DB3"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To be indicated in the LS to SA2 in discussion [409].</w:t>
      </w:r>
    </w:p>
    <w:p w14:paraId="0DCEC4EE"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p>
    <w:p w14:paraId="50659D53"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Direct ranging between two UEs with the server providing assistance to both sides is not precluded.</w:t>
      </w:r>
    </w:p>
    <w:p w14:paraId="65516233" w14:textId="77777777" w:rsidR="00467896" w:rsidRPr="00467896" w:rsidRDefault="00467896" w:rsidP="00467896">
      <w:pPr>
        <w:rPr>
          <w:rFonts w:eastAsiaTheme="minorEastAsia"/>
          <w:lang w:eastAsia="zh-CN"/>
        </w:rPr>
      </w:pPr>
    </w:p>
    <w:p w14:paraId="7E3131B0"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Agreement:</w:t>
      </w:r>
    </w:p>
    <w:p w14:paraId="404C341C" w14:textId="77777777" w:rsidR="00467896" w:rsidRPr="00467896" w:rsidRDefault="00467896" w:rsidP="004678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467896">
        <w:rPr>
          <w:rFonts w:ascii="Arial" w:hAnsi="Arial"/>
          <w:szCs w:val="24"/>
        </w:rPr>
        <w:t>RAN2 confirm that for cases without LMF involvement, besides method determination, assistant data distribution and anchor UE selection (agreed in RAN2), the SL positioning server UE may perform SL-PRS configuration coordination and location calculation.</w:t>
      </w:r>
    </w:p>
    <w:p w14:paraId="4677E3B9" w14:textId="77777777" w:rsidR="00467896" w:rsidRPr="00467896" w:rsidRDefault="00467896" w:rsidP="00467896">
      <w:pPr>
        <w:rPr>
          <w:rFonts w:eastAsiaTheme="minorEastAsia"/>
          <w:lang w:eastAsia="zh-CN"/>
        </w:rPr>
      </w:pPr>
    </w:p>
    <w:p w14:paraId="3FA4E568" w14:textId="6522FCE2" w:rsidR="008A36C8" w:rsidRPr="00EC78BA" w:rsidRDefault="00EC78BA" w:rsidP="00EC78BA">
      <w:pPr>
        <w:pStyle w:val="Heading5"/>
        <w:rPr>
          <w:rFonts w:eastAsia="Arial" w:cs="Arial"/>
          <w:szCs w:val="22"/>
        </w:rPr>
      </w:pPr>
      <w:r w:rsidRPr="000F30BB">
        <w:rPr>
          <w:rFonts w:eastAsia="Arial" w:cs="Arial"/>
          <w:szCs w:val="22"/>
        </w:rPr>
        <w:t>2.</w:t>
      </w:r>
      <w:r>
        <w:rPr>
          <w:rFonts w:eastAsia="Arial" w:cs="Arial"/>
          <w:szCs w:val="22"/>
        </w:rPr>
        <w:t>2</w:t>
      </w:r>
      <w:r w:rsidRPr="000F30BB">
        <w:rPr>
          <w:rFonts w:eastAsia="Arial" w:cs="Arial"/>
          <w:szCs w:val="22"/>
        </w:rPr>
        <w:t>.1.1.</w:t>
      </w:r>
      <w:r w:rsidR="008D01C8">
        <w:rPr>
          <w:rFonts w:eastAsia="Arial" w:cs="Arial"/>
          <w:szCs w:val="22"/>
        </w:rPr>
        <w:t>3</w:t>
      </w:r>
      <w:r w:rsidR="008D01C8">
        <w:rPr>
          <w:rFonts w:eastAsia="Arial" w:cs="Arial"/>
          <w:szCs w:val="22"/>
        </w:rPr>
        <w:tab/>
      </w:r>
      <w:r w:rsidR="0004217E" w:rsidRPr="00EC78BA">
        <w:rPr>
          <w:rFonts w:eastAsia="Arial" w:cs="Arial"/>
          <w:szCs w:val="22"/>
        </w:rPr>
        <w:t>RAT-dependent integrity</w:t>
      </w:r>
    </w:p>
    <w:p w14:paraId="766F24CA" w14:textId="77777777" w:rsidR="000017C4" w:rsidRPr="000017C4" w:rsidRDefault="000017C4" w:rsidP="000017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017C4">
        <w:rPr>
          <w:rFonts w:ascii="Arial" w:hAnsi="Arial"/>
          <w:szCs w:val="24"/>
        </w:rPr>
        <w:t>Agreements:</w:t>
      </w:r>
    </w:p>
    <w:p w14:paraId="20E341FC" w14:textId="77777777" w:rsidR="000017C4" w:rsidRPr="000017C4" w:rsidRDefault="000017C4" w:rsidP="000017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017C4">
        <w:rPr>
          <w:rFonts w:ascii="Arial" w:hAnsi="Arial"/>
          <w:szCs w:val="24"/>
        </w:rPr>
        <w:t>RAN2 anticipate that the error sources are overbounded by a Gaussian distribution.</w:t>
      </w:r>
    </w:p>
    <w:p w14:paraId="49673571" w14:textId="77777777" w:rsidR="000017C4" w:rsidRPr="000017C4" w:rsidRDefault="000017C4" w:rsidP="000017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017C4">
        <w:rPr>
          <w:rFonts w:ascii="Arial" w:hAnsi="Arial"/>
          <w:szCs w:val="24"/>
        </w:rPr>
        <w:t>LS to RAN1 to check this view and ask about the parameters for the overbound distributions.</w:t>
      </w:r>
    </w:p>
    <w:p w14:paraId="177A022D" w14:textId="77777777" w:rsidR="000017C4" w:rsidRPr="000017C4" w:rsidRDefault="000017C4" w:rsidP="000017C4">
      <w:pPr>
        <w:rPr>
          <w:rFonts w:eastAsiaTheme="minorEastAsia"/>
          <w:lang w:eastAsia="zh-CN"/>
        </w:rPr>
      </w:pPr>
    </w:p>
    <w:p w14:paraId="3EB22ED2" w14:textId="77777777" w:rsidR="000017C4" w:rsidRPr="000017C4" w:rsidRDefault="000017C4" w:rsidP="000017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017C4">
        <w:rPr>
          <w:rFonts w:ascii="Arial" w:hAnsi="Arial"/>
          <w:szCs w:val="24"/>
        </w:rPr>
        <w:t>Agreements:</w:t>
      </w:r>
    </w:p>
    <w:p w14:paraId="54BB0A26" w14:textId="77777777" w:rsidR="000017C4" w:rsidRPr="000017C4" w:rsidRDefault="000017C4" w:rsidP="000017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017C4">
        <w:rPr>
          <w:rFonts w:ascii="Arial" w:hAnsi="Arial"/>
          <w:szCs w:val="24"/>
        </w:rPr>
        <w:t>TRP related error source bounds can be provided to UE via dedicated LPP providing assistance message or posSIB.</w:t>
      </w:r>
    </w:p>
    <w:p w14:paraId="2681482C" w14:textId="77777777" w:rsidR="000017C4" w:rsidRPr="000017C4" w:rsidRDefault="000017C4" w:rsidP="000017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017C4">
        <w:rPr>
          <w:rFonts w:ascii="Arial" w:hAnsi="Arial"/>
          <w:szCs w:val="24"/>
        </w:rPr>
        <w:t>Any interaction between the LMF and NG-RAN to support determination of error sources is in RAN3 scope.  Other aspects of determining the TRP error sources are left to deployment and implementation.</w:t>
      </w:r>
    </w:p>
    <w:p w14:paraId="48BA76D5" w14:textId="77777777" w:rsidR="000017C4" w:rsidRPr="000017C4" w:rsidRDefault="000017C4" w:rsidP="000017C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0017C4">
        <w:rPr>
          <w:rFonts w:ascii="Arial" w:hAnsi="Arial"/>
          <w:szCs w:val="24"/>
        </w:rPr>
        <w:t>For UE-based RAT-dependent integrity, the PL and/or its corresponding TIR are provided to LMF as legacy, using the existing common LPP signalling from Rel-17.</w:t>
      </w:r>
    </w:p>
    <w:p w14:paraId="31161FC3" w14:textId="77777777" w:rsidR="00B07C92" w:rsidRPr="00B07C92" w:rsidRDefault="00B07C92" w:rsidP="00B07C92"/>
    <w:p w14:paraId="1217682B" w14:textId="08DD98CB" w:rsidR="008A36C8" w:rsidRPr="008D01C8" w:rsidRDefault="008D01C8" w:rsidP="008D01C8">
      <w:pPr>
        <w:pStyle w:val="Heading5"/>
        <w:rPr>
          <w:rFonts w:eastAsia="Arial" w:cs="Arial"/>
          <w:szCs w:val="22"/>
        </w:rPr>
      </w:pPr>
      <w:r w:rsidRPr="000F30BB">
        <w:rPr>
          <w:rFonts w:eastAsia="Arial" w:cs="Arial"/>
          <w:szCs w:val="22"/>
        </w:rPr>
        <w:t>2.</w:t>
      </w:r>
      <w:r>
        <w:rPr>
          <w:rFonts w:eastAsia="Arial" w:cs="Arial"/>
          <w:szCs w:val="22"/>
        </w:rPr>
        <w:t>2</w:t>
      </w:r>
      <w:r w:rsidRPr="000F30BB">
        <w:rPr>
          <w:rFonts w:eastAsia="Arial" w:cs="Arial"/>
          <w:szCs w:val="22"/>
        </w:rPr>
        <w:t>.1.1.</w:t>
      </w:r>
      <w:r>
        <w:rPr>
          <w:rFonts w:eastAsia="Arial" w:cs="Arial"/>
          <w:szCs w:val="22"/>
        </w:rPr>
        <w:t>4</w:t>
      </w:r>
      <w:r>
        <w:rPr>
          <w:rFonts w:eastAsia="Arial" w:cs="Arial"/>
          <w:szCs w:val="22"/>
        </w:rPr>
        <w:tab/>
      </w:r>
      <w:r w:rsidR="00577416" w:rsidRPr="008D01C8">
        <w:rPr>
          <w:rFonts w:eastAsia="Arial" w:cs="Arial"/>
          <w:szCs w:val="22"/>
        </w:rPr>
        <w:t>LPHAP (Low Power High Accuracy Positioning)</w:t>
      </w:r>
    </w:p>
    <w:p w14:paraId="22C4DAC6" w14:textId="77777777" w:rsidR="00B07C92" w:rsidRPr="00B07C92" w:rsidRDefault="00B07C92" w:rsidP="00B07C92">
      <w:pPr>
        <w:pBdr>
          <w:top w:val="single" w:sz="4" w:space="0"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B07C92">
        <w:rPr>
          <w:rFonts w:ascii="Arial" w:hAnsi="Arial"/>
          <w:szCs w:val="24"/>
        </w:rPr>
        <w:t>Agreements:</w:t>
      </w:r>
    </w:p>
    <w:p w14:paraId="7509973F" w14:textId="77777777" w:rsidR="00B07C92" w:rsidRPr="00B07C92" w:rsidRDefault="00B07C92" w:rsidP="00B07C92">
      <w:pPr>
        <w:pBdr>
          <w:top w:val="single" w:sz="4" w:space="0"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B07C92">
        <w:rPr>
          <w:rFonts w:ascii="Arial" w:hAnsi="Arial"/>
          <w:szCs w:val="24"/>
        </w:rPr>
        <w:t>When configured with SRS configuration along with SRS validity area, if the UE reselects to another cell within the SRS validity area during SRS transmission, the UE continues the SRS transmission, subject to validation for SRS transmission.</w:t>
      </w:r>
    </w:p>
    <w:p w14:paraId="0BFC4A5F" w14:textId="77777777" w:rsidR="00B07C92" w:rsidRPr="00B07C92" w:rsidRDefault="00B07C92" w:rsidP="00B07C92">
      <w:pPr>
        <w:pBdr>
          <w:top w:val="single" w:sz="4" w:space="0"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B07C92">
        <w:rPr>
          <w:rFonts w:ascii="Arial" w:hAnsi="Arial"/>
          <w:szCs w:val="24"/>
        </w:rPr>
        <w:t>Wait for RAN1 progress for the validation of SRS transmission with issues such as interference, timing advance and spatial relation information, etc.</w:t>
      </w:r>
    </w:p>
    <w:p w14:paraId="68BDC300" w14:textId="77777777" w:rsidR="00B07C92" w:rsidRPr="00B07C92" w:rsidRDefault="00B07C92" w:rsidP="00B07C92">
      <w:pPr>
        <w:rPr>
          <w:rFonts w:eastAsiaTheme="minorEastAsia"/>
          <w:lang w:eastAsia="zh-CN"/>
        </w:rPr>
      </w:pPr>
    </w:p>
    <w:p w14:paraId="52EEC272" w14:textId="77777777" w:rsidR="00B07C92" w:rsidRPr="00B07C92" w:rsidRDefault="00B07C92" w:rsidP="00B07C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B07C92">
        <w:rPr>
          <w:rFonts w:ascii="Arial" w:hAnsi="Arial"/>
          <w:szCs w:val="24"/>
        </w:rPr>
        <w:t>Agreements:</w:t>
      </w:r>
    </w:p>
    <w:p w14:paraId="2CA67B63" w14:textId="77777777" w:rsidR="00B07C92" w:rsidRPr="00B07C92" w:rsidRDefault="00B07C92" w:rsidP="00B07C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B07C92">
        <w:rPr>
          <w:rFonts w:ascii="Arial" w:hAnsi="Arial"/>
          <w:szCs w:val="24"/>
        </w:rPr>
        <w:t>RAN2 assume when the UE reselects out of the positioning validity area during SRS transmission, the UE may send an RRC message to the network for SRS configuration request.</w:t>
      </w:r>
    </w:p>
    <w:p w14:paraId="09D854FE" w14:textId="77777777" w:rsidR="00B07C92" w:rsidRPr="00B07C92" w:rsidRDefault="00B07C92" w:rsidP="00B07C9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B07C92">
        <w:rPr>
          <w:rFonts w:ascii="Arial" w:hAnsi="Arial"/>
          <w:szCs w:val="24"/>
        </w:rPr>
        <w:t>LS to RAN3 to confirm this.</w:t>
      </w:r>
    </w:p>
    <w:p w14:paraId="62870829" w14:textId="77777777" w:rsidR="00CE0A73" w:rsidRPr="00CE0A73" w:rsidRDefault="00CE0A73" w:rsidP="00CE0A73"/>
    <w:p w14:paraId="11499DD4" w14:textId="43EE66A0" w:rsidR="00577416" w:rsidRDefault="008D01C8" w:rsidP="008D01C8">
      <w:pPr>
        <w:pStyle w:val="Heading5"/>
        <w:rPr>
          <w:color w:val="00B0F0"/>
        </w:rPr>
      </w:pPr>
      <w:r w:rsidRPr="000F30BB">
        <w:rPr>
          <w:rFonts w:eastAsia="Arial" w:cs="Arial"/>
          <w:szCs w:val="22"/>
        </w:rPr>
        <w:t>2.</w:t>
      </w:r>
      <w:r>
        <w:rPr>
          <w:rFonts w:eastAsia="Arial" w:cs="Arial"/>
          <w:szCs w:val="22"/>
        </w:rPr>
        <w:t>2</w:t>
      </w:r>
      <w:r w:rsidRPr="000F30BB">
        <w:rPr>
          <w:rFonts w:eastAsia="Arial" w:cs="Arial"/>
          <w:szCs w:val="22"/>
        </w:rPr>
        <w:t>.1.1.</w:t>
      </w:r>
      <w:r>
        <w:rPr>
          <w:rFonts w:eastAsia="Arial" w:cs="Arial"/>
          <w:szCs w:val="22"/>
        </w:rPr>
        <w:t>5</w:t>
      </w:r>
      <w:r>
        <w:rPr>
          <w:rFonts w:eastAsia="Arial" w:cs="Arial"/>
          <w:szCs w:val="22"/>
        </w:rPr>
        <w:tab/>
      </w:r>
      <w:r w:rsidR="00CE0A73" w:rsidRPr="008D01C8">
        <w:rPr>
          <w:rFonts w:eastAsia="Arial" w:cs="Arial"/>
          <w:szCs w:val="22"/>
        </w:rPr>
        <w:t>RedCap positioning, Carrier Phase Positioning, and Bandwidth aggregation</w:t>
      </w:r>
    </w:p>
    <w:p w14:paraId="271D6E39" w14:textId="65C1033F" w:rsidR="00CE0A73" w:rsidRPr="00CE0A73" w:rsidRDefault="00CE0A73" w:rsidP="00CE0A73">
      <w:r>
        <w:t>None.</w:t>
      </w:r>
    </w:p>
    <w:p w14:paraId="3A3B5571" w14:textId="21B0498F" w:rsidR="00577416" w:rsidRPr="004D258E" w:rsidRDefault="004D258E" w:rsidP="004D258E">
      <w:pPr>
        <w:pStyle w:val="Heading5"/>
        <w:rPr>
          <w:rFonts w:eastAsia="Arial" w:cs="Arial"/>
          <w:szCs w:val="22"/>
        </w:rPr>
      </w:pPr>
      <w:r w:rsidRPr="000F30BB">
        <w:rPr>
          <w:rFonts w:eastAsia="Arial" w:cs="Arial"/>
          <w:szCs w:val="22"/>
        </w:rPr>
        <w:t>2.</w:t>
      </w:r>
      <w:r>
        <w:rPr>
          <w:rFonts w:eastAsia="Arial" w:cs="Arial"/>
          <w:szCs w:val="22"/>
        </w:rPr>
        <w:t>2</w:t>
      </w:r>
      <w:r w:rsidRPr="000F30BB">
        <w:rPr>
          <w:rFonts w:eastAsia="Arial" w:cs="Arial"/>
          <w:szCs w:val="22"/>
        </w:rPr>
        <w:t>.1.1.</w:t>
      </w:r>
      <w:r>
        <w:rPr>
          <w:rFonts w:eastAsia="Arial" w:cs="Arial"/>
          <w:szCs w:val="22"/>
        </w:rPr>
        <w:t>6</w:t>
      </w:r>
      <w:r>
        <w:rPr>
          <w:rFonts w:eastAsia="Arial" w:cs="Arial"/>
          <w:szCs w:val="22"/>
        </w:rPr>
        <w:tab/>
      </w:r>
      <w:r w:rsidRPr="004D258E">
        <w:rPr>
          <w:rFonts w:eastAsia="Arial" w:cs="Arial"/>
          <w:szCs w:val="22"/>
        </w:rPr>
        <w:t>Approved LSs</w:t>
      </w:r>
    </w:p>
    <w:p w14:paraId="79806442" w14:textId="5A1AE3FA" w:rsidR="004D258E" w:rsidRPr="004D258E" w:rsidRDefault="004D258E" w:rsidP="004D258E">
      <w:pPr>
        <w:rPr>
          <w:lang w:val="en-US"/>
        </w:rPr>
      </w:pPr>
      <w:r w:rsidRPr="004D258E">
        <w:rPr>
          <w:lang w:val="en-US"/>
        </w:rPr>
        <w:t xml:space="preserve">R2-2302255 Reply LS on RAN dependency for Ranging &amp; Sidelink Positioning   </w:t>
      </w:r>
      <w:r w:rsidR="008F578C">
        <w:rPr>
          <w:lang w:val="en-US"/>
        </w:rPr>
        <w:t xml:space="preserve">RAN2, </w:t>
      </w:r>
      <w:r w:rsidRPr="004D258E">
        <w:rPr>
          <w:lang w:val="en-US"/>
        </w:rPr>
        <w:t>Xiaomi LS out Rel-18 NR_pos_enh2</w:t>
      </w:r>
      <w:r w:rsidR="006F15B8">
        <w:rPr>
          <w:lang w:val="en-US"/>
        </w:rPr>
        <w:tab/>
      </w:r>
      <w:r w:rsidRPr="004D258E">
        <w:rPr>
          <w:lang w:val="en-US"/>
        </w:rPr>
        <w:t>To:</w:t>
      </w:r>
      <w:r w:rsidR="00B74495">
        <w:rPr>
          <w:lang w:val="en-US"/>
        </w:rPr>
        <w:t xml:space="preserve"> </w:t>
      </w:r>
      <w:r w:rsidRPr="004D258E">
        <w:rPr>
          <w:lang w:val="en-US"/>
        </w:rPr>
        <w:t>RAN1, SA2</w:t>
      </w:r>
    </w:p>
    <w:p w14:paraId="208F1489" w14:textId="1F9CA6A2" w:rsidR="004D258E" w:rsidRPr="004D258E" w:rsidRDefault="0071101A" w:rsidP="004D258E">
      <w:pPr>
        <w:rPr>
          <w:lang w:val="en-US"/>
        </w:rPr>
      </w:pPr>
      <w:r w:rsidRPr="0071101A">
        <w:rPr>
          <w:lang w:val="en-US"/>
        </w:rPr>
        <w:t>R2-2302270</w:t>
      </w:r>
      <w:r w:rsidRPr="0071101A">
        <w:rPr>
          <w:lang w:val="en-US"/>
        </w:rPr>
        <w:tab/>
        <w:t>Reply LS to SA2 on satellite access for PRUs</w:t>
      </w:r>
      <w:r w:rsidRPr="0071101A">
        <w:rPr>
          <w:lang w:val="en-US"/>
        </w:rPr>
        <w:tab/>
        <w:t>CATT</w:t>
      </w:r>
      <w:r w:rsidRPr="0071101A">
        <w:rPr>
          <w:lang w:val="en-US"/>
        </w:rPr>
        <w:tab/>
        <w:t>LS out</w:t>
      </w:r>
      <w:r w:rsidRPr="0071101A">
        <w:rPr>
          <w:lang w:val="en-US"/>
        </w:rPr>
        <w:tab/>
        <w:t xml:space="preserve">Rel-18 </w:t>
      </w:r>
      <w:r w:rsidRPr="0071101A">
        <w:rPr>
          <w:lang w:val="en-US"/>
        </w:rPr>
        <w:tab/>
        <w:t>NR_pos_enh2</w:t>
      </w:r>
      <w:r w:rsidRPr="0071101A">
        <w:rPr>
          <w:lang w:val="en-US"/>
        </w:rPr>
        <w:tab/>
        <w:t>To:SA2</w:t>
      </w:r>
      <w:r w:rsidRPr="0071101A">
        <w:rPr>
          <w:lang w:val="en-US"/>
        </w:rPr>
        <w:tab/>
        <w:t>Cc:RAN1</w:t>
      </w:r>
    </w:p>
    <w:p w14:paraId="06EAD8B0" w14:textId="3CDC686C" w:rsidR="004D258E" w:rsidRPr="004D258E" w:rsidRDefault="004D258E" w:rsidP="004D258E">
      <w:pPr>
        <w:rPr>
          <w:lang w:val="en-US"/>
        </w:rPr>
      </w:pPr>
      <w:r w:rsidRPr="004D258E">
        <w:rPr>
          <w:lang w:val="en-US"/>
        </w:rPr>
        <w:lastRenderedPageBreak/>
        <w:t xml:space="preserve">R2-2302285 LS on Sidelink positioning procedure </w:t>
      </w:r>
      <w:r w:rsidR="008F578C">
        <w:rPr>
          <w:lang w:val="en-US"/>
        </w:rPr>
        <w:t xml:space="preserve">RAN2, </w:t>
      </w:r>
      <w:r w:rsidRPr="004D258E">
        <w:rPr>
          <w:lang w:val="en-US"/>
        </w:rPr>
        <w:t>Intel Corporation            LS out   Rel-18 NR_pos_enh2 To:</w:t>
      </w:r>
      <w:r w:rsidR="00B74495">
        <w:rPr>
          <w:lang w:val="en-US"/>
        </w:rPr>
        <w:t xml:space="preserve"> </w:t>
      </w:r>
      <w:r w:rsidRPr="004D258E">
        <w:rPr>
          <w:lang w:val="en-US"/>
        </w:rPr>
        <w:t>SA2            Cc:</w:t>
      </w:r>
      <w:r w:rsidR="00B74495">
        <w:rPr>
          <w:lang w:val="en-US"/>
        </w:rPr>
        <w:t xml:space="preserve"> </w:t>
      </w:r>
      <w:r w:rsidRPr="004D258E">
        <w:rPr>
          <w:lang w:val="en-US"/>
        </w:rPr>
        <w:t>SA3</w:t>
      </w:r>
    </w:p>
    <w:p w14:paraId="3B55A631" w14:textId="0D467927" w:rsidR="004D258E" w:rsidRPr="004D258E" w:rsidRDefault="004D258E" w:rsidP="004D258E">
      <w:pPr>
        <w:rPr>
          <w:lang w:val="en-US"/>
        </w:rPr>
      </w:pPr>
      <w:r w:rsidRPr="004D258E">
        <w:rPr>
          <w:lang w:val="en-US"/>
        </w:rPr>
        <w:t xml:space="preserve">R2-2302271 LS on error source distributions    </w:t>
      </w:r>
      <w:r w:rsidR="008F578C">
        <w:rPr>
          <w:lang w:val="en-US"/>
        </w:rPr>
        <w:t xml:space="preserve">RAN2, </w:t>
      </w:r>
      <w:r w:rsidRPr="004D258E">
        <w:rPr>
          <w:lang w:val="en-US"/>
        </w:rPr>
        <w:t>CATT   LS out Rel-18    NR_pos_enh2 To:</w:t>
      </w:r>
      <w:r w:rsidR="00B74495">
        <w:rPr>
          <w:lang w:val="en-US"/>
        </w:rPr>
        <w:t xml:space="preserve"> </w:t>
      </w:r>
      <w:r w:rsidRPr="004D258E">
        <w:rPr>
          <w:lang w:val="en-US"/>
        </w:rPr>
        <w:t>RAN1</w:t>
      </w:r>
    </w:p>
    <w:p w14:paraId="1B4C96BD" w14:textId="345E87D8" w:rsidR="004D258E" w:rsidRPr="004D258E" w:rsidRDefault="004D258E" w:rsidP="004D258E">
      <w:pPr>
        <w:rPr>
          <w:lang w:val="en-US"/>
        </w:rPr>
      </w:pPr>
      <w:r w:rsidRPr="004D258E">
        <w:rPr>
          <w:lang w:val="en-US"/>
        </w:rPr>
        <w:t xml:space="preserve">R2-2302278 LS on SRS configuration request          </w:t>
      </w:r>
      <w:r w:rsidR="008F578C">
        <w:rPr>
          <w:lang w:val="en-US"/>
        </w:rPr>
        <w:t xml:space="preserve">RAN2, </w:t>
      </w:r>
      <w:r w:rsidRPr="004D258E">
        <w:rPr>
          <w:lang w:val="en-US"/>
        </w:rPr>
        <w:t>Huawei, HiSilicon        LS out   Rel-18 NR_pos_enh2 To:</w:t>
      </w:r>
      <w:r w:rsidR="00B74495">
        <w:rPr>
          <w:lang w:val="en-US"/>
        </w:rPr>
        <w:t xml:space="preserve"> </w:t>
      </w:r>
      <w:r w:rsidRPr="004D258E">
        <w:rPr>
          <w:lang w:val="en-US"/>
        </w:rPr>
        <w:t>RAN3</w:t>
      </w:r>
    </w:p>
    <w:p w14:paraId="13E4001D" w14:textId="77777777" w:rsidR="004D258E" w:rsidRPr="00577416" w:rsidRDefault="004D258E" w:rsidP="00577416"/>
    <w:p w14:paraId="6918283D" w14:textId="030DEC5D" w:rsidR="00F151F2" w:rsidRDefault="00F151F2" w:rsidP="00F151F2">
      <w:pPr>
        <w:pStyle w:val="Heading4"/>
        <w:rPr>
          <w:lang w:eastAsia="ja-JP"/>
        </w:rPr>
      </w:pPr>
      <w:r>
        <w:rPr>
          <w:lang w:eastAsia="ja-JP"/>
        </w:rPr>
        <w:t>2.2.2</w:t>
      </w:r>
      <w:r>
        <w:rPr>
          <w:lang w:eastAsia="ja-JP"/>
        </w:rPr>
        <w:tab/>
        <w:t xml:space="preserve">Remaining Open issues </w:t>
      </w:r>
    </w:p>
    <w:p w14:paraId="1AA66C13" w14:textId="24A15BBD" w:rsidR="00C108D8" w:rsidRPr="00C108D8" w:rsidRDefault="00C108D8" w:rsidP="00C108D8">
      <w:pPr>
        <w:rPr>
          <w:lang w:eastAsia="ja-JP"/>
        </w:rPr>
      </w:pPr>
      <w:r w:rsidRPr="00C108D8">
        <w:rPr>
          <w:lang w:eastAsia="ja-JP"/>
        </w:rPr>
        <w:t>The following opens need to be addressed</w:t>
      </w:r>
      <w:r>
        <w:rPr>
          <w:lang w:eastAsia="ja-JP"/>
        </w:rPr>
        <w:t xml:space="preserve"> in RAN2</w:t>
      </w:r>
      <w:r w:rsidRPr="00C108D8">
        <w:rPr>
          <w:lang w:eastAsia="ja-JP"/>
        </w:rPr>
        <w:t>:</w:t>
      </w:r>
    </w:p>
    <w:p w14:paraId="7D8CCD05" w14:textId="77777777" w:rsidR="00C108D8" w:rsidRPr="00C108D8" w:rsidRDefault="00C108D8" w:rsidP="00C108D8">
      <w:pPr>
        <w:numPr>
          <w:ilvl w:val="0"/>
          <w:numId w:val="13"/>
        </w:numPr>
        <w:overflowPunct/>
        <w:autoSpaceDE/>
        <w:autoSpaceDN/>
        <w:adjustRightInd/>
        <w:spacing w:after="0" w:line="276" w:lineRule="auto"/>
        <w:ind w:left="714" w:hanging="357"/>
        <w:textAlignment w:val="auto"/>
        <w:rPr>
          <w:rFonts w:eastAsia="SimSun"/>
          <w:lang w:val="en-US" w:eastAsia="ko-KR"/>
        </w:rPr>
      </w:pPr>
      <w:r w:rsidRPr="00C108D8">
        <w:rPr>
          <w:rFonts w:eastAsia="SimSun"/>
          <w:lang w:val="en-US" w:eastAsia="ko-KR"/>
        </w:rPr>
        <w:t xml:space="preserve">Specify solutions for support of sidelink positioning (including ranging) in NR systems, including the following </w:t>
      </w:r>
    </w:p>
    <w:p w14:paraId="1DA23AE5" w14:textId="77777777" w:rsidR="00C108D8" w:rsidRPr="00C108D8" w:rsidRDefault="00C108D8" w:rsidP="00C108D8">
      <w:pPr>
        <w:numPr>
          <w:ilvl w:val="1"/>
          <w:numId w:val="13"/>
        </w:numPr>
        <w:overflowPunct/>
        <w:autoSpaceDE/>
        <w:autoSpaceDN/>
        <w:adjustRightInd/>
        <w:spacing w:after="0" w:line="276" w:lineRule="auto"/>
        <w:ind w:left="1440" w:hanging="360"/>
        <w:textAlignment w:val="auto"/>
        <w:rPr>
          <w:rFonts w:eastAsia="MS Mincho"/>
          <w:lang w:val="en-US" w:eastAsia="ko-KR"/>
        </w:rPr>
      </w:pPr>
      <w:r w:rsidRPr="00C108D8">
        <w:rPr>
          <w:rFonts w:eastAsia="SimSun"/>
          <w:lang w:val="en-US" w:eastAsia="ko-KR"/>
        </w:rPr>
        <w:t>Specify measurements to support RTT-type solutions using SL, SL-AoA,</w:t>
      </w:r>
      <w:r w:rsidRPr="00C108D8">
        <w:rPr>
          <w:rFonts w:eastAsia="SimSun"/>
          <w:color w:val="00B0F0"/>
          <w:lang w:val="en-US" w:eastAsia="ko-KR"/>
        </w:rPr>
        <w:t xml:space="preserve"> </w:t>
      </w:r>
      <w:r w:rsidRPr="00C108D8">
        <w:rPr>
          <w:rFonts w:eastAsia="SimSun"/>
          <w:lang w:val="en-US" w:eastAsia="ko-KR"/>
        </w:rPr>
        <w:t>and SL-TDOA.</w:t>
      </w:r>
    </w:p>
    <w:p w14:paraId="73BA2341" w14:textId="77777777" w:rsidR="00C108D8" w:rsidRPr="00C108D8" w:rsidRDefault="00C108D8" w:rsidP="00C108D8">
      <w:pPr>
        <w:numPr>
          <w:ilvl w:val="1"/>
          <w:numId w:val="13"/>
        </w:numPr>
        <w:overflowPunct/>
        <w:autoSpaceDE/>
        <w:autoSpaceDN/>
        <w:adjustRightInd/>
        <w:spacing w:after="0" w:line="276" w:lineRule="auto"/>
        <w:ind w:left="1440" w:hanging="360"/>
        <w:textAlignment w:val="auto"/>
        <w:rPr>
          <w:rFonts w:eastAsia="SimSun"/>
          <w:lang w:val="en-US" w:eastAsia="ko-KR"/>
        </w:rPr>
      </w:pPr>
      <w:r w:rsidRPr="00C108D8">
        <w:rPr>
          <w:rFonts w:eastAsia="SimSun"/>
          <w:lang w:val="en-US" w:eastAsia="ko-KR"/>
        </w:rPr>
        <w:t>Specify signalling and associated UE behavior for support of unicast, groupcast (not including many to one) and broadcast of SL PRS transmissions.</w:t>
      </w:r>
    </w:p>
    <w:p w14:paraId="46E75A11" w14:textId="77777777" w:rsidR="00C108D8" w:rsidRPr="00C108D8" w:rsidRDefault="00C108D8" w:rsidP="00C108D8">
      <w:pPr>
        <w:numPr>
          <w:ilvl w:val="1"/>
          <w:numId w:val="13"/>
        </w:numPr>
        <w:overflowPunct/>
        <w:autoSpaceDE/>
        <w:autoSpaceDN/>
        <w:adjustRightInd/>
        <w:spacing w:after="0" w:line="276" w:lineRule="auto"/>
        <w:ind w:left="1440" w:hanging="360"/>
        <w:textAlignment w:val="auto"/>
        <w:rPr>
          <w:rFonts w:eastAsia="SimSun"/>
          <w:lang w:val="en-US" w:eastAsia="ko-KR"/>
        </w:rPr>
      </w:pPr>
      <w:r w:rsidRPr="00C108D8">
        <w:rPr>
          <w:rFonts w:eastAsia="SimSun"/>
          <w:lang w:val="en-US" w:eastAsia="ko-KR"/>
        </w:rPr>
        <w:t xml:space="preserve">Specify reporting signalling and procedures to facilitate support of SL positioning in all coverage scenarios and for PC5-only and joint PC5-Uu scenarios: </w:t>
      </w:r>
    </w:p>
    <w:p w14:paraId="347715EB" w14:textId="77777777" w:rsidR="00C108D8" w:rsidRPr="00C108D8" w:rsidRDefault="00C108D8">
      <w:pPr>
        <w:numPr>
          <w:ilvl w:val="2"/>
          <w:numId w:val="43"/>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Specify the </w:t>
      </w:r>
      <w:r w:rsidRPr="00C108D8">
        <w:rPr>
          <w:rFonts w:eastAsia="MS Mincho" w:hint="eastAsia"/>
          <w:lang w:val="en-US" w:eastAsia="ko-KR"/>
        </w:rPr>
        <w:t>p</w:t>
      </w:r>
      <w:r w:rsidRPr="00C108D8">
        <w:rPr>
          <w:rFonts w:eastAsia="MS Mincho"/>
          <w:lang w:val="en-US" w:eastAsia="ko-KR"/>
        </w:rPr>
        <w:t xml:space="preserve">rotocol </w:t>
      </w:r>
      <w:r w:rsidRPr="00C108D8">
        <w:rPr>
          <w:rFonts w:eastAsia="MS Mincho" w:hint="eastAsia"/>
          <w:lang w:val="en-US" w:eastAsia="ko-KR"/>
        </w:rPr>
        <w:t xml:space="preserve">and procedures </w:t>
      </w:r>
      <w:r w:rsidRPr="00C108D8">
        <w:rPr>
          <w:rFonts w:eastAsia="MS Mincho"/>
          <w:lang w:val="en-US" w:eastAsia="ko-KR"/>
        </w:rPr>
        <w:t>for SL positioning between UEs (Protocol for Sidelink positioning procedures (SLPP)).</w:t>
      </w:r>
    </w:p>
    <w:p w14:paraId="5790A6BF" w14:textId="77777777" w:rsidR="00C108D8" w:rsidRPr="00C108D8" w:rsidRDefault="00C108D8">
      <w:pPr>
        <w:numPr>
          <w:ilvl w:val="2"/>
          <w:numId w:val="43"/>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Specify the protocol and procedures for SL positioning between UEs and LMF. </w:t>
      </w:r>
    </w:p>
    <w:p w14:paraId="06370E01" w14:textId="57900D3C" w:rsidR="00C108D8" w:rsidRPr="00C108D8" w:rsidRDefault="00C108D8" w:rsidP="00484474">
      <w:pPr>
        <w:numPr>
          <w:ilvl w:val="1"/>
          <w:numId w:val="13"/>
        </w:numPr>
        <w:overflowPunct/>
        <w:autoSpaceDE/>
        <w:autoSpaceDN/>
        <w:adjustRightInd/>
        <w:spacing w:after="0" w:line="276" w:lineRule="auto"/>
        <w:ind w:left="1440" w:hanging="360"/>
        <w:textAlignment w:val="auto"/>
        <w:rPr>
          <w:rFonts w:eastAsia="SimSun"/>
          <w:lang w:val="en-US" w:eastAsia="ko-KR"/>
        </w:rPr>
      </w:pPr>
      <w:r w:rsidRPr="00C108D8">
        <w:rPr>
          <w:rFonts w:eastAsia="SimSun"/>
          <w:lang w:val="en-US" w:eastAsia="ko-KR"/>
        </w:rPr>
        <w:t>Specify signalling to NG-RAN for</w:t>
      </w:r>
      <w:r w:rsidRPr="00C108D8" w:rsidDel="00527ADA">
        <w:rPr>
          <w:rFonts w:eastAsia="SimSun"/>
          <w:lang w:val="en-US" w:eastAsia="ko-KR"/>
        </w:rPr>
        <w:t xml:space="preserve"> </w:t>
      </w:r>
      <w:r w:rsidRPr="00C108D8">
        <w:rPr>
          <w:rFonts w:eastAsia="SimSun"/>
          <w:lang w:val="en-US" w:eastAsia="ko-KR"/>
        </w:rPr>
        <w:t>sidelink positioning and ranging service authorizations as needed.</w:t>
      </w:r>
    </w:p>
    <w:p w14:paraId="0920F7A3" w14:textId="77777777" w:rsidR="00C108D8" w:rsidRPr="00C108D8" w:rsidRDefault="00C108D8" w:rsidP="00C108D8">
      <w:pPr>
        <w:numPr>
          <w:ilvl w:val="0"/>
          <w:numId w:val="13"/>
        </w:numPr>
        <w:overflowPunct/>
        <w:autoSpaceDE/>
        <w:autoSpaceDN/>
        <w:adjustRightInd/>
        <w:spacing w:after="0" w:line="276" w:lineRule="auto"/>
        <w:ind w:left="720" w:hanging="360"/>
        <w:textAlignment w:val="auto"/>
        <w:rPr>
          <w:rFonts w:eastAsia="MS Mincho"/>
          <w:lang w:val="en-US" w:eastAsia="ko-KR"/>
        </w:rPr>
      </w:pPr>
      <w:r w:rsidRPr="00C108D8">
        <w:rPr>
          <w:rFonts w:eastAsia="MS Mincho"/>
          <w:lang w:val="en-US" w:eastAsia="ko-KR"/>
        </w:rPr>
        <w:t>Specify the error modelling parameters, signalling, and procedures to support UE-based and LMF-based integrity of RAT-dependent positioning methods.</w:t>
      </w:r>
    </w:p>
    <w:p w14:paraId="42C69C50" w14:textId="77777777" w:rsidR="00C108D8" w:rsidRPr="00C108D8" w:rsidRDefault="00C108D8" w:rsidP="00484474">
      <w:pPr>
        <w:numPr>
          <w:ilvl w:val="0"/>
          <w:numId w:val="13"/>
        </w:numPr>
        <w:overflowPunct/>
        <w:autoSpaceDE/>
        <w:autoSpaceDN/>
        <w:adjustRightInd/>
        <w:spacing w:after="0" w:line="276" w:lineRule="auto"/>
        <w:ind w:left="720" w:hanging="360"/>
        <w:textAlignment w:val="auto"/>
        <w:rPr>
          <w:rFonts w:eastAsia="MS Mincho"/>
          <w:lang w:val="en-US" w:eastAsia="ko-KR"/>
        </w:rPr>
      </w:pPr>
      <w:r w:rsidRPr="00C108D8">
        <w:rPr>
          <w:rFonts w:eastAsia="MS Mincho"/>
          <w:lang w:val="en-US" w:eastAsia="ko-KR"/>
        </w:rPr>
        <w:t>Specify enhancements for enabling LPHAP use-case 6 as defined in TS 22.104 including:</w:t>
      </w:r>
    </w:p>
    <w:p w14:paraId="586777E3" w14:textId="77777777" w:rsidR="00C108D8" w:rsidRPr="00C108D8" w:rsidRDefault="00C108D8">
      <w:pPr>
        <w:numPr>
          <w:ilvl w:val="1"/>
          <w:numId w:val="43"/>
        </w:numPr>
        <w:overflowPunct/>
        <w:autoSpaceDE/>
        <w:autoSpaceDN/>
        <w:adjustRightInd/>
        <w:spacing w:after="0"/>
        <w:textAlignment w:val="auto"/>
        <w:rPr>
          <w:rFonts w:eastAsia="MS Mincho"/>
          <w:lang w:val="en-US" w:eastAsia="ko-KR"/>
        </w:rPr>
      </w:pPr>
      <w:r w:rsidRPr="00C108D8">
        <w:rPr>
          <w:rFonts w:eastAsia="SimSun"/>
          <w:lang w:val="en-US" w:eastAsia="ko-KR"/>
        </w:rPr>
        <w:t>Extending eDRX cycle beyond 10.24s in RRC_INACTIVE state towards meeting the battery life requirement for LPHAP</w:t>
      </w:r>
    </w:p>
    <w:p w14:paraId="146F1C9B" w14:textId="77777777" w:rsidR="00C108D8" w:rsidRPr="00C108D8" w:rsidRDefault="00C108D8">
      <w:pPr>
        <w:numPr>
          <w:ilvl w:val="1"/>
          <w:numId w:val="43"/>
        </w:numPr>
        <w:overflowPunct/>
        <w:autoSpaceDE/>
        <w:autoSpaceDN/>
        <w:adjustRightInd/>
        <w:spacing w:after="0"/>
        <w:textAlignment w:val="auto"/>
        <w:rPr>
          <w:rFonts w:eastAsia="MS Mincho"/>
          <w:lang w:val="en-US" w:eastAsia="ko-KR"/>
        </w:rPr>
      </w:pPr>
      <w:r w:rsidRPr="00C108D8">
        <w:rPr>
          <w:rFonts w:eastAsia="SimSun"/>
          <w:lang w:val="en-US" w:eastAsia="ko-KR"/>
        </w:rPr>
        <w:t>For UL and DL+UL positioning for UEs in RRC_INACTIVE state, specify SRS configuration enhancements based on SRS positioning validity area to avoid frequent RRC connection for SRS (re)configuration.</w:t>
      </w:r>
    </w:p>
    <w:p w14:paraId="05A91152" w14:textId="77777777" w:rsidR="00C108D8" w:rsidRPr="00C108D8" w:rsidRDefault="00C108D8">
      <w:pPr>
        <w:numPr>
          <w:ilvl w:val="2"/>
          <w:numId w:val="43"/>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SRS for positioning configurations in multiple cells. </w:t>
      </w:r>
    </w:p>
    <w:p w14:paraId="420A344E" w14:textId="77777777" w:rsidR="00C108D8" w:rsidRPr="00C108D8" w:rsidRDefault="00C108D8">
      <w:pPr>
        <w:numPr>
          <w:ilvl w:val="3"/>
          <w:numId w:val="43"/>
        </w:numPr>
        <w:overflowPunct/>
        <w:autoSpaceDE/>
        <w:autoSpaceDN/>
        <w:adjustRightInd/>
        <w:spacing w:after="0"/>
        <w:textAlignment w:val="auto"/>
        <w:rPr>
          <w:rFonts w:eastAsia="MS Mincho"/>
          <w:lang w:val="en-US" w:eastAsia="ko-KR"/>
        </w:rPr>
      </w:pPr>
      <w:r w:rsidRPr="00C108D8">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C85730C" w14:textId="77777777" w:rsidR="00C108D8" w:rsidRPr="00C108D8" w:rsidRDefault="00C108D8">
      <w:pPr>
        <w:numPr>
          <w:ilvl w:val="2"/>
          <w:numId w:val="43"/>
        </w:numPr>
        <w:overflowPunct/>
        <w:autoSpaceDE/>
        <w:autoSpaceDN/>
        <w:adjustRightInd/>
        <w:spacing w:after="0"/>
        <w:textAlignment w:val="auto"/>
        <w:rPr>
          <w:rFonts w:eastAsia="MS Mincho"/>
          <w:lang w:val="en-US" w:eastAsia="ko-KR"/>
        </w:rPr>
      </w:pPr>
      <w:r w:rsidRPr="00C108D8">
        <w:rPr>
          <w:rFonts w:eastAsia="MS Mincho"/>
          <w:lang w:val="en-US" w:eastAsia="ko-KR"/>
        </w:rPr>
        <w:t>Pre-configuration of one or multiple SRS for positioning configurations</w:t>
      </w:r>
      <w:r w:rsidRPr="00C108D8">
        <w:rPr>
          <w:rFonts w:eastAsia="DengXian" w:hint="eastAsia"/>
          <w:lang w:val="en-US" w:eastAsia="zh-CN"/>
        </w:rPr>
        <w:t>.</w:t>
      </w:r>
    </w:p>
    <w:p w14:paraId="469B5D9D" w14:textId="77777777" w:rsidR="00C108D8" w:rsidRPr="00C108D8" w:rsidRDefault="00C108D8">
      <w:pPr>
        <w:numPr>
          <w:ilvl w:val="2"/>
          <w:numId w:val="43"/>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SRS for positioning </w:t>
      </w:r>
      <w:r w:rsidRPr="00C108D8" w:rsidDel="002E6B2E">
        <w:rPr>
          <w:rFonts w:eastAsia="MS Mincho"/>
          <w:lang w:val="en-US" w:eastAsia="ko-KR"/>
        </w:rPr>
        <w:t>activation/</w:t>
      </w:r>
      <w:r w:rsidRPr="00C108D8">
        <w:rPr>
          <w:rFonts w:eastAsia="MS Mincho"/>
          <w:lang w:val="en-US" w:eastAsia="ko-KR"/>
        </w:rPr>
        <w:t>request procedure(s)</w:t>
      </w:r>
      <w:r w:rsidRPr="00C108D8">
        <w:rPr>
          <w:rFonts w:eastAsiaTheme="minorEastAsia" w:hint="eastAsia"/>
          <w:lang w:val="en-US" w:eastAsia="zh-CN"/>
        </w:rPr>
        <w:t>.</w:t>
      </w:r>
    </w:p>
    <w:p w14:paraId="51632A19" w14:textId="77777777" w:rsidR="00C108D8" w:rsidRPr="00C108D8" w:rsidRDefault="00C108D8">
      <w:pPr>
        <w:numPr>
          <w:ilvl w:val="1"/>
          <w:numId w:val="43"/>
        </w:numPr>
        <w:overflowPunct/>
        <w:autoSpaceDE/>
        <w:autoSpaceDN/>
        <w:adjustRightInd/>
        <w:spacing w:after="0"/>
        <w:textAlignment w:val="auto"/>
        <w:rPr>
          <w:rFonts w:eastAsia="MS Mincho"/>
          <w:lang w:val="en-US" w:eastAsia="ko-KR"/>
        </w:rPr>
      </w:pPr>
      <w:r w:rsidRPr="00C108D8">
        <w:rPr>
          <w:rFonts w:eastAsia="MS Mincho"/>
          <w:lang w:val="en-US" w:eastAsia="ko-KR"/>
        </w:rPr>
        <w:t>Specify solutions for DL PRS measurements for a UE in RRC_IDLE state and reporting of the measurements in RRC_CONNECTED state</w:t>
      </w:r>
      <w:r w:rsidRPr="00C108D8">
        <w:rPr>
          <w:rFonts w:eastAsiaTheme="minorEastAsia" w:hint="eastAsia"/>
          <w:lang w:val="en-US" w:eastAsia="zh-CN"/>
        </w:rPr>
        <w:t>.</w:t>
      </w:r>
    </w:p>
    <w:p w14:paraId="5B8E0B6B" w14:textId="6224EEC2" w:rsidR="00C108D8" w:rsidRPr="00C108D8" w:rsidRDefault="00C108D8">
      <w:pPr>
        <w:numPr>
          <w:ilvl w:val="1"/>
          <w:numId w:val="43"/>
        </w:numPr>
        <w:overflowPunct/>
        <w:autoSpaceDE/>
        <w:autoSpaceDN/>
        <w:adjustRightInd/>
        <w:spacing w:after="0"/>
        <w:textAlignment w:val="auto"/>
        <w:rPr>
          <w:rFonts w:eastAsia="MS Mincho"/>
          <w:lang w:val="en-US" w:eastAsia="ko-KR"/>
        </w:rPr>
      </w:pPr>
      <w:r w:rsidRPr="00C108D8">
        <w:rPr>
          <w:rFonts w:eastAsia="MS Mincho"/>
          <w:lang w:val="en-US" w:eastAsia="ko-KR"/>
        </w:rPr>
        <w:t>Specify solutions for alignment between eDRX and PRS configurations</w:t>
      </w:r>
      <w:r w:rsidRPr="00C108D8">
        <w:rPr>
          <w:rFonts w:eastAsiaTheme="minorEastAsia" w:hint="eastAsia"/>
          <w:lang w:val="en-US" w:eastAsia="zh-CN"/>
        </w:rPr>
        <w:t>.</w:t>
      </w:r>
    </w:p>
    <w:p w14:paraId="7358FD95" w14:textId="77777777" w:rsidR="00C108D8" w:rsidRPr="00C108D8" w:rsidRDefault="00C108D8" w:rsidP="00484474">
      <w:pPr>
        <w:numPr>
          <w:ilvl w:val="0"/>
          <w:numId w:val="13"/>
        </w:numPr>
        <w:overflowPunct/>
        <w:autoSpaceDE/>
        <w:autoSpaceDN/>
        <w:adjustRightInd/>
        <w:spacing w:after="0" w:line="276" w:lineRule="auto"/>
        <w:ind w:left="720" w:hanging="360"/>
        <w:textAlignment w:val="auto"/>
        <w:rPr>
          <w:rFonts w:eastAsia="MS Mincho"/>
          <w:lang w:val="en-US" w:eastAsia="ko-KR"/>
        </w:rPr>
      </w:pPr>
      <w:r w:rsidRPr="00C108D8">
        <w:rPr>
          <w:rFonts w:eastAsia="MS Mincho"/>
          <w:lang w:val="en-US" w:eastAsia="ko-KR"/>
        </w:rPr>
        <w:t>Specify support of positioning for UEs with Reduced Capabilities (RedCap UEs)</w:t>
      </w:r>
    </w:p>
    <w:p w14:paraId="380524AE" w14:textId="77777777" w:rsidR="00C108D8" w:rsidRPr="00C108D8" w:rsidRDefault="00C108D8">
      <w:pPr>
        <w:numPr>
          <w:ilvl w:val="1"/>
          <w:numId w:val="43"/>
        </w:numPr>
        <w:spacing w:after="120"/>
        <w:rPr>
          <w:rFonts w:eastAsia="MS Mincho"/>
          <w:lang w:val="en-US" w:eastAsia="ko-KR"/>
        </w:rPr>
      </w:pPr>
      <w:r w:rsidRPr="00C108D8">
        <w:rPr>
          <w:rFonts w:eastAsia="MS Mincho"/>
          <w:lang w:val="en-US" w:eastAsia="ko-KR"/>
        </w:rPr>
        <w:t xml:space="preserve">Specify support of Frequency Hopping (FH) beyond maximum RedCap UE bandwidth for reception of DL PRS </w:t>
      </w:r>
      <w:r w:rsidRPr="00C108D8">
        <w:rPr>
          <w:rFonts w:eastAsia="SimSun" w:hint="eastAsia"/>
          <w:lang w:val="en-US" w:eastAsia="zh-CN"/>
        </w:rPr>
        <w:t>and</w:t>
      </w:r>
      <w:r w:rsidRPr="00C108D8">
        <w:rPr>
          <w:rFonts w:eastAsia="MS Mincho"/>
          <w:lang w:val="en-US" w:eastAsia="ko-KR"/>
        </w:rPr>
        <w:t xml:space="preserve"> transmission of UL SRS for positioning.</w:t>
      </w:r>
    </w:p>
    <w:p w14:paraId="385D0240" w14:textId="77777777" w:rsidR="00C108D8" w:rsidRPr="00C108D8" w:rsidRDefault="00C108D8">
      <w:pPr>
        <w:numPr>
          <w:ilvl w:val="2"/>
          <w:numId w:val="43"/>
        </w:numPr>
        <w:spacing w:after="120"/>
        <w:rPr>
          <w:rFonts w:eastAsia="MS Mincho"/>
          <w:lang w:val="en-US" w:eastAsia="ko-KR"/>
        </w:rPr>
      </w:pPr>
      <w:r w:rsidRPr="00C108D8">
        <w:rPr>
          <w:rFonts w:eastAsia="MS Mincho"/>
          <w:lang w:val="en-US" w:eastAsia="ko-KR"/>
        </w:rPr>
        <w:t>NOTE: The complexity of the corresponding capabilities for RedCap UEs should be addressed for the introduction of appropriate capabilities for RedCap UEs.</w:t>
      </w:r>
    </w:p>
    <w:p w14:paraId="632C1F53" w14:textId="77777777" w:rsidR="00C108D8" w:rsidRPr="00C108D8" w:rsidRDefault="00C108D8" w:rsidP="00C108D8">
      <w:pPr>
        <w:numPr>
          <w:ilvl w:val="0"/>
          <w:numId w:val="13"/>
        </w:numPr>
        <w:overflowPunct/>
        <w:autoSpaceDE/>
        <w:autoSpaceDN/>
        <w:adjustRightInd/>
        <w:spacing w:after="0" w:line="276" w:lineRule="auto"/>
        <w:ind w:left="720" w:hanging="360"/>
        <w:textAlignment w:val="auto"/>
        <w:rPr>
          <w:rFonts w:eastAsia="MS Mincho"/>
          <w:lang w:val="en-US" w:eastAsia="ko-KR"/>
        </w:rPr>
      </w:pPr>
      <w:r w:rsidRPr="00C108D8">
        <w:rPr>
          <w:rFonts w:eastAsia="MS Mincho"/>
          <w:lang w:val="en-US" w:eastAsia="ko-KR"/>
        </w:rPr>
        <w:t>Specify bandwidth aggregation for positioning measurements across up to three intra-band contiguous carriers</w:t>
      </w:r>
      <w:r w:rsidRPr="00C108D8">
        <w:rPr>
          <w:rFonts w:eastAsiaTheme="minorEastAsia" w:hint="eastAsia"/>
          <w:lang w:val="en-US" w:eastAsia="zh-CN"/>
        </w:rPr>
        <w:t>.</w:t>
      </w:r>
    </w:p>
    <w:p w14:paraId="2EBA9755" w14:textId="77777777" w:rsidR="00C108D8" w:rsidRPr="00C108D8" w:rsidRDefault="00C108D8" w:rsidP="00484474">
      <w:pPr>
        <w:numPr>
          <w:ilvl w:val="0"/>
          <w:numId w:val="13"/>
        </w:numPr>
        <w:overflowPunct/>
        <w:autoSpaceDE/>
        <w:autoSpaceDN/>
        <w:adjustRightInd/>
        <w:spacing w:after="0" w:line="276" w:lineRule="auto"/>
        <w:ind w:left="720" w:hanging="360"/>
        <w:textAlignment w:val="auto"/>
        <w:rPr>
          <w:rFonts w:eastAsia="MS Mincho"/>
          <w:lang w:val="en-US" w:eastAsia="ko-KR"/>
        </w:rPr>
      </w:pPr>
      <w:r w:rsidRPr="00C108D8">
        <w:rPr>
          <w:rFonts w:eastAsia="MS Mincho"/>
          <w:lang w:val="en-US" w:eastAsia="ko-KR"/>
        </w:rPr>
        <w:t>Specify physical layer measurements and signalling to support NR DL and UL carrier phase positioning for UE-based, UE-assisted, and NG-RAN node assisted positioning</w:t>
      </w:r>
      <w:r w:rsidRPr="00C108D8">
        <w:rPr>
          <w:rFonts w:eastAsia="MS Mincho" w:hint="eastAsia"/>
          <w:lang w:val="en-US" w:eastAsia="ko-KR"/>
        </w:rPr>
        <w:t>.</w:t>
      </w:r>
    </w:p>
    <w:p w14:paraId="474C6C19" w14:textId="77777777" w:rsidR="00C108D8" w:rsidRPr="00C108D8" w:rsidRDefault="00C108D8">
      <w:pPr>
        <w:numPr>
          <w:ilvl w:val="1"/>
          <w:numId w:val="43"/>
        </w:numPr>
        <w:overflowPunct/>
        <w:autoSpaceDE/>
        <w:autoSpaceDN/>
        <w:adjustRightInd/>
        <w:spacing w:after="0"/>
        <w:textAlignment w:val="auto"/>
        <w:rPr>
          <w:rFonts w:eastAsia="MS Mincho"/>
          <w:lang w:val="en-US" w:eastAsia="ko-KR"/>
        </w:rPr>
      </w:pPr>
      <w:r w:rsidRPr="00C108D8">
        <w:rPr>
          <w:rFonts w:eastAsia="MS Mincho"/>
          <w:lang w:val="en-US" w:eastAsia="ko-KR"/>
        </w:rPr>
        <w:t>Existing DL PRS and UL SRS for positioning are used for NR carrier phase measurements.</w:t>
      </w:r>
    </w:p>
    <w:p w14:paraId="59DBDB37" w14:textId="77777777" w:rsidR="00C108D8" w:rsidRPr="00C108D8" w:rsidRDefault="00C108D8">
      <w:pPr>
        <w:numPr>
          <w:ilvl w:val="1"/>
          <w:numId w:val="43"/>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Specify measurements that are limited to a single carrier/PFL. </w:t>
      </w:r>
    </w:p>
    <w:p w14:paraId="7D981873" w14:textId="77777777" w:rsidR="00FE7436" w:rsidRPr="00EA6343" w:rsidRDefault="00FE7436" w:rsidP="00FE7436">
      <w:pPr>
        <w:rPr>
          <w:lang w:eastAsia="ja-JP"/>
        </w:rPr>
      </w:pPr>
    </w:p>
    <w:p w14:paraId="5ECC9223" w14:textId="77777777" w:rsidR="00F151F2" w:rsidRDefault="00F151F2" w:rsidP="00F151F2">
      <w:pPr>
        <w:pStyle w:val="Heading2"/>
        <w:rPr>
          <w:lang w:eastAsia="ja-JP"/>
        </w:rPr>
      </w:pPr>
      <w:r>
        <w:rPr>
          <w:lang w:eastAsia="ja-JP"/>
        </w:rPr>
        <w:lastRenderedPageBreak/>
        <w:t>2.3</w:t>
      </w:r>
      <w:r>
        <w:rPr>
          <w:lang w:eastAsia="ja-JP"/>
        </w:rPr>
        <w:tab/>
      </w:r>
      <w:r>
        <w:rPr>
          <w:rFonts w:hint="eastAsia"/>
          <w:lang w:eastAsia="ja-JP"/>
        </w:rPr>
        <w:t>RAN3</w:t>
      </w:r>
    </w:p>
    <w:p w14:paraId="690F2AB8" w14:textId="509B553B" w:rsidR="00F151F2" w:rsidRDefault="00F151F2" w:rsidP="00F151F2">
      <w:pPr>
        <w:pStyle w:val="Heading4"/>
        <w:rPr>
          <w:lang w:eastAsia="ja-JP"/>
        </w:rPr>
      </w:pPr>
      <w:r>
        <w:rPr>
          <w:lang w:eastAsia="ja-JP"/>
        </w:rPr>
        <w:t>2.3.1</w:t>
      </w:r>
      <w:r>
        <w:rPr>
          <w:lang w:eastAsia="ja-JP"/>
        </w:rPr>
        <w:tab/>
        <w:t>Agreements</w:t>
      </w:r>
    </w:p>
    <w:p w14:paraId="5204D105" w14:textId="4A07B102" w:rsidR="00B15F56" w:rsidRPr="00B15F56" w:rsidRDefault="00F151F2" w:rsidP="00186550">
      <w:pPr>
        <w:pStyle w:val="Heading4"/>
        <w:rPr>
          <w:lang w:eastAsia="ja-JP"/>
        </w:rPr>
      </w:pPr>
      <w:r>
        <w:rPr>
          <w:lang w:eastAsia="ja-JP"/>
        </w:rPr>
        <w:t>2.3.2</w:t>
      </w:r>
      <w:r>
        <w:rPr>
          <w:lang w:eastAsia="ja-JP"/>
        </w:rPr>
        <w:tab/>
        <w:t>Remaining Open issues</w:t>
      </w:r>
    </w:p>
    <w:p w14:paraId="01269A74" w14:textId="77777777" w:rsidR="00F151F2" w:rsidRDefault="00F151F2" w:rsidP="00F151F2">
      <w:pPr>
        <w:pStyle w:val="Heading2"/>
        <w:rPr>
          <w:lang w:eastAsia="ja-JP"/>
        </w:rPr>
      </w:pPr>
      <w:r>
        <w:rPr>
          <w:lang w:eastAsia="ja-JP"/>
        </w:rPr>
        <w:t>2.4</w:t>
      </w:r>
      <w:r>
        <w:rPr>
          <w:lang w:eastAsia="ja-JP"/>
        </w:rPr>
        <w:tab/>
      </w:r>
      <w:r>
        <w:rPr>
          <w:rFonts w:hint="eastAsia"/>
          <w:lang w:eastAsia="ja-JP"/>
        </w:rPr>
        <w:t>RAN4</w:t>
      </w:r>
    </w:p>
    <w:p w14:paraId="40FFFE7A" w14:textId="10A2843C" w:rsidR="00F151F2" w:rsidRDefault="00F151F2" w:rsidP="00F151F2">
      <w:pPr>
        <w:pStyle w:val="Heading4"/>
        <w:rPr>
          <w:lang w:eastAsia="ja-JP"/>
        </w:rPr>
      </w:pPr>
      <w:r>
        <w:rPr>
          <w:lang w:eastAsia="ja-JP"/>
        </w:rPr>
        <w:t>2.4.1</w:t>
      </w:r>
      <w:r>
        <w:rPr>
          <w:lang w:eastAsia="ja-JP"/>
        </w:rPr>
        <w:tab/>
        <w:t>Agreements</w:t>
      </w:r>
    </w:p>
    <w:p w14:paraId="4DD88357" w14:textId="50478C3A" w:rsidR="00F4366B" w:rsidRDefault="00F4366B" w:rsidP="00F4366B">
      <w:pPr>
        <w:pStyle w:val="Heading5"/>
        <w:rPr>
          <w:rFonts w:eastAsia="Arial" w:cs="Arial"/>
          <w:szCs w:val="22"/>
        </w:rPr>
      </w:pPr>
      <w:r w:rsidRPr="72A6A623">
        <w:rPr>
          <w:rFonts w:eastAsia="Arial" w:cs="Arial"/>
          <w:szCs w:val="22"/>
        </w:rPr>
        <w:t>2.</w:t>
      </w:r>
      <w:r>
        <w:rPr>
          <w:rFonts w:eastAsia="Arial" w:cs="Arial"/>
          <w:szCs w:val="22"/>
        </w:rPr>
        <w:t>4</w:t>
      </w:r>
      <w:r w:rsidRPr="72A6A623">
        <w:rPr>
          <w:rFonts w:eastAsia="Arial" w:cs="Arial"/>
          <w:szCs w:val="22"/>
        </w:rPr>
        <w:t>.1.1</w:t>
      </w:r>
      <w:r>
        <w:tab/>
      </w:r>
      <w:r w:rsidRPr="009066AA">
        <w:rPr>
          <w:rFonts w:eastAsia="Arial" w:cs="Arial"/>
          <w:szCs w:val="22"/>
        </w:rPr>
        <w:t>Decisions during RAN</w:t>
      </w:r>
      <w:r w:rsidR="00D32E96">
        <w:rPr>
          <w:rFonts w:eastAsia="Arial" w:cs="Arial"/>
          <w:szCs w:val="22"/>
        </w:rPr>
        <w:t>4</w:t>
      </w:r>
      <w:r w:rsidRPr="009066AA">
        <w:rPr>
          <w:rFonts w:eastAsia="Arial" w:cs="Arial"/>
          <w:szCs w:val="22"/>
        </w:rPr>
        <w:t>#10</w:t>
      </w:r>
      <w:r w:rsidR="00EC6451">
        <w:rPr>
          <w:rFonts w:eastAsia="Arial" w:cs="Arial"/>
          <w:szCs w:val="22"/>
        </w:rPr>
        <w:t>6</w:t>
      </w:r>
    </w:p>
    <w:p w14:paraId="3D021086" w14:textId="77777777" w:rsidR="000F30BB" w:rsidRPr="000F30BB" w:rsidRDefault="000F30BB" w:rsidP="008D01C8">
      <w:pPr>
        <w:pStyle w:val="Heading5"/>
        <w:rPr>
          <w:rFonts w:eastAsia="Arial" w:cs="Arial"/>
          <w:szCs w:val="22"/>
        </w:rPr>
      </w:pPr>
      <w:r w:rsidRPr="000F30BB">
        <w:rPr>
          <w:rFonts w:eastAsia="Arial" w:cs="Arial"/>
          <w:szCs w:val="22"/>
        </w:rPr>
        <w:t>2.4.1.1.1</w:t>
      </w:r>
      <w:r w:rsidRPr="000F30BB">
        <w:rPr>
          <w:rFonts w:eastAsia="Arial" w:cs="Arial"/>
          <w:szCs w:val="22"/>
        </w:rPr>
        <w:tab/>
        <w:t>General aspects</w:t>
      </w:r>
    </w:p>
    <w:p w14:paraId="1340AABE" w14:textId="77777777" w:rsidR="000F30BB" w:rsidRPr="000F30BB" w:rsidRDefault="000F30BB" w:rsidP="000F30BB">
      <w:pPr>
        <w:widowControl w:val="0"/>
        <w:numPr>
          <w:ilvl w:val="0"/>
          <w:numId w:val="44"/>
        </w:numPr>
        <w:overflowPunct/>
        <w:autoSpaceDE/>
        <w:autoSpaceDN/>
        <w:adjustRightInd/>
        <w:spacing w:after="120"/>
        <w:ind w:left="284" w:hanging="284"/>
        <w:jc w:val="both"/>
        <w:textAlignment w:val="auto"/>
        <w:rPr>
          <w:lang w:eastAsia="ko-KR"/>
        </w:rPr>
      </w:pPr>
      <w:bookmarkStart w:id="3" w:name="_Hlk42705593"/>
      <w:r w:rsidRPr="000F30BB">
        <w:rPr>
          <w:lang w:eastAsia="ko-KR"/>
        </w:rPr>
        <w:t>A work plan for RAN4 discussions was approved [</w:t>
      </w:r>
      <w:hyperlink r:id="rId14" w:history="1">
        <w:r w:rsidRPr="000F30BB">
          <w:rPr>
            <w:color w:val="0000FF"/>
            <w:u w:val="single"/>
            <w:lang w:eastAsia="ko-KR"/>
          </w:rPr>
          <w:t>R4-2303569</w:t>
        </w:r>
      </w:hyperlink>
      <w:r w:rsidRPr="000F30BB">
        <w:rPr>
          <w:lang w:eastAsia="ko-KR"/>
        </w:rPr>
        <w:t>]. Details are captured in the table below.</w:t>
      </w:r>
    </w:p>
    <w:tbl>
      <w:tblPr>
        <w:tblStyle w:val="TableGrid"/>
        <w:tblW w:w="10165" w:type="dxa"/>
        <w:tblCellMar>
          <w:top w:w="29" w:type="dxa"/>
          <w:bottom w:w="29" w:type="dxa"/>
        </w:tblCellMar>
        <w:tblLook w:val="04A0" w:firstRow="1" w:lastRow="0" w:firstColumn="1" w:lastColumn="0" w:noHBand="0" w:noVBand="1"/>
      </w:tblPr>
      <w:tblGrid>
        <w:gridCol w:w="1681"/>
        <w:gridCol w:w="8484"/>
      </w:tblGrid>
      <w:tr w:rsidR="000F30BB" w:rsidRPr="000F30BB" w14:paraId="283526AB" w14:textId="77777777" w:rsidTr="009C5EF4">
        <w:tc>
          <w:tcPr>
            <w:tcW w:w="1681" w:type="dxa"/>
            <w:shd w:val="clear" w:color="auto" w:fill="D6E3BC"/>
          </w:tcPr>
          <w:p w14:paraId="32E2E822" w14:textId="77777777" w:rsidR="000F30BB" w:rsidRPr="000F30BB" w:rsidRDefault="000F30BB" w:rsidP="000F30BB">
            <w:pPr>
              <w:snapToGrid w:val="0"/>
              <w:spacing w:before="60" w:after="60"/>
              <w:jc w:val="center"/>
              <w:rPr>
                <w:rFonts w:eastAsia="SimSun"/>
                <w:b/>
                <w:bCs/>
                <w:szCs w:val="18"/>
                <w:lang w:val="en-US" w:eastAsia="en-US"/>
              </w:rPr>
            </w:pPr>
            <w:r w:rsidRPr="000F30BB">
              <w:rPr>
                <w:rFonts w:eastAsia="SimSun"/>
                <w:b/>
                <w:bCs/>
                <w:szCs w:val="18"/>
                <w:lang w:val="en-US" w:eastAsia="en-US"/>
              </w:rPr>
              <w:t>RAN4 Meeting</w:t>
            </w:r>
          </w:p>
        </w:tc>
        <w:tc>
          <w:tcPr>
            <w:tcW w:w="8484" w:type="dxa"/>
            <w:shd w:val="clear" w:color="auto" w:fill="D6E3BC"/>
          </w:tcPr>
          <w:p w14:paraId="45F0212A" w14:textId="77777777" w:rsidR="000F30BB" w:rsidRPr="000F30BB" w:rsidRDefault="000F30BB" w:rsidP="000F30BB">
            <w:pPr>
              <w:snapToGrid w:val="0"/>
              <w:spacing w:before="60" w:after="60"/>
              <w:jc w:val="center"/>
              <w:rPr>
                <w:rFonts w:eastAsia="SimSun"/>
                <w:b/>
                <w:bCs/>
                <w:szCs w:val="18"/>
                <w:lang w:val="en-US" w:eastAsia="en-US"/>
              </w:rPr>
            </w:pPr>
            <w:r w:rsidRPr="000F30BB">
              <w:rPr>
                <w:rFonts w:eastAsia="SimSun"/>
                <w:b/>
                <w:bCs/>
                <w:szCs w:val="18"/>
                <w:lang w:val="en-US" w:eastAsia="en-US"/>
              </w:rPr>
              <w:t>Tentative Work Plan</w:t>
            </w:r>
          </w:p>
        </w:tc>
      </w:tr>
      <w:tr w:rsidR="000F30BB" w:rsidRPr="000F30BB" w14:paraId="3ABCAC52" w14:textId="77777777" w:rsidTr="009C5EF4">
        <w:trPr>
          <w:trHeight w:val="496"/>
        </w:trPr>
        <w:tc>
          <w:tcPr>
            <w:tcW w:w="1681" w:type="dxa"/>
          </w:tcPr>
          <w:p w14:paraId="1A1942DE" w14:textId="77777777" w:rsidR="000F30BB" w:rsidRPr="000F30BB" w:rsidRDefault="000F30BB" w:rsidP="000F30BB">
            <w:pPr>
              <w:spacing w:before="60" w:after="0"/>
              <w:rPr>
                <w:rFonts w:eastAsia="SimSun"/>
                <w:lang w:val="en-US" w:eastAsia="en-US"/>
              </w:rPr>
            </w:pPr>
            <w:r w:rsidRPr="000F30BB">
              <w:rPr>
                <w:rFonts w:eastAsia="SimSun"/>
                <w:b/>
                <w:bCs/>
                <w:lang w:val="en-US" w:eastAsia="en-US"/>
              </w:rPr>
              <w:t>RAN4#106</w:t>
            </w:r>
            <w:r w:rsidRPr="000F30BB">
              <w:rPr>
                <w:rFonts w:eastAsia="SimSun"/>
                <w:b/>
                <w:bCs/>
                <w:lang w:val="en-US" w:eastAsia="en-US"/>
              </w:rPr>
              <w:br/>
            </w:r>
            <w:r w:rsidRPr="000F30BB">
              <w:rPr>
                <w:rFonts w:eastAsia="SimSun"/>
                <w:lang w:val="en-US" w:eastAsia="en-US"/>
              </w:rPr>
              <w:t>February 2023</w:t>
            </w:r>
            <w:r w:rsidRPr="000F30BB">
              <w:rPr>
                <w:rFonts w:eastAsia="SimSun"/>
                <w:lang w:val="en-US" w:eastAsia="en-US"/>
              </w:rPr>
              <w:br/>
            </w:r>
          </w:p>
          <w:p w14:paraId="562702D5" w14:textId="77777777" w:rsidR="000F30BB" w:rsidRPr="000F30BB" w:rsidRDefault="000F30BB" w:rsidP="000F30BB">
            <w:pPr>
              <w:spacing w:after="0"/>
              <w:rPr>
                <w:rFonts w:eastAsia="SimSun"/>
                <w:lang w:val="en-US" w:eastAsia="en-US"/>
              </w:rPr>
            </w:pPr>
            <w:r w:rsidRPr="000F30BB">
              <w:rPr>
                <w:rFonts w:eastAsia="SimSun"/>
                <w:lang w:val="en-US" w:eastAsia="en-US"/>
              </w:rPr>
              <w:t xml:space="preserve">TUs: </w:t>
            </w:r>
          </w:p>
          <w:p w14:paraId="31A48A75"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0.5     (RF)</w:t>
            </w:r>
          </w:p>
          <w:p w14:paraId="1060859F"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0.125 (RD)</w:t>
            </w:r>
          </w:p>
        </w:tc>
        <w:tc>
          <w:tcPr>
            <w:tcW w:w="8484" w:type="dxa"/>
          </w:tcPr>
          <w:p w14:paraId="61F2D371" w14:textId="77777777" w:rsidR="000F30BB" w:rsidRPr="000F30BB" w:rsidRDefault="000F30BB" w:rsidP="000F30BB">
            <w:pPr>
              <w:snapToGrid w:val="0"/>
              <w:spacing w:before="60" w:after="60"/>
              <w:jc w:val="both"/>
              <w:rPr>
                <w:b/>
                <w:bCs/>
              </w:rPr>
            </w:pPr>
            <w:r w:rsidRPr="000F30BB">
              <w:rPr>
                <w:b/>
                <w:bCs/>
              </w:rPr>
              <w:t>General</w:t>
            </w:r>
          </w:p>
          <w:p w14:paraId="3BA6761C" w14:textId="77777777" w:rsidR="000F30BB" w:rsidRPr="000F30BB" w:rsidRDefault="000F30BB" w:rsidP="000F30BB">
            <w:pPr>
              <w:numPr>
                <w:ilvl w:val="0"/>
                <w:numId w:val="46"/>
              </w:numPr>
              <w:snapToGrid w:val="0"/>
              <w:spacing w:after="240"/>
              <w:ind w:left="274" w:hanging="288"/>
              <w:rPr>
                <w:rFonts w:eastAsia="Yu Mincho"/>
                <w:kern w:val="2"/>
                <w:lang w:val="en-US" w:eastAsia="ja-JP"/>
              </w:rPr>
            </w:pPr>
            <w:r w:rsidRPr="000F30BB">
              <w:rPr>
                <w:rFonts w:eastAsia="Yu Mincho"/>
                <w:kern w:val="2"/>
                <w:lang w:val="en-US" w:eastAsia="ja-JP"/>
              </w:rPr>
              <w:t>Agree on the work plan for RAN4</w:t>
            </w:r>
          </w:p>
          <w:p w14:paraId="7C0DE4C3" w14:textId="77777777" w:rsidR="000F30BB" w:rsidRPr="000F30BB" w:rsidRDefault="000F30BB" w:rsidP="000F30BB">
            <w:pPr>
              <w:snapToGrid w:val="0"/>
              <w:spacing w:after="60"/>
              <w:jc w:val="both"/>
              <w:rPr>
                <w:b/>
                <w:bCs/>
              </w:rPr>
            </w:pPr>
            <w:r w:rsidRPr="000F30BB">
              <w:rPr>
                <w:b/>
                <w:bCs/>
              </w:rPr>
              <w:t>RF</w:t>
            </w:r>
          </w:p>
          <w:p w14:paraId="3C0E0FD1" w14:textId="77777777" w:rsidR="000F30BB" w:rsidRPr="000F30BB" w:rsidRDefault="000F30BB" w:rsidP="000F30BB">
            <w:pPr>
              <w:numPr>
                <w:ilvl w:val="0"/>
                <w:numId w:val="46"/>
              </w:numPr>
              <w:snapToGrid w:val="0"/>
              <w:spacing w:after="240"/>
              <w:ind w:left="288" w:hanging="288"/>
              <w:jc w:val="both"/>
            </w:pPr>
            <w:r w:rsidRPr="000F30BB">
              <w:t>Assess scope of RF work</w:t>
            </w:r>
          </w:p>
          <w:p w14:paraId="02818BE3" w14:textId="77777777" w:rsidR="000F30BB" w:rsidRPr="000F30BB" w:rsidRDefault="000F30BB" w:rsidP="000F30BB">
            <w:pPr>
              <w:snapToGrid w:val="0"/>
              <w:spacing w:after="60"/>
              <w:jc w:val="both"/>
              <w:rPr>
                <w:b/>
                <w:bCs/>
              </w:rPr>
            </w:pPr>
            <w:r w:rsidRPr="000F30BB">
              <w:rPr>
                <w:b/>
                <w:bCs/>
              </w:rPr>
              <w:t>RRM</w:t>
            </w:r>
          </w:p>
          <w:p w14:paraId="3EE03777" w14:textId="77777777" w:rsidR="000F30BB" w:rsidRPr="000F30BB" w:rsidRDefault="000F30BB" w:rsidP="000F30BB">
            <w:pPr>
              <w:numPr>
                <w:ilvl w:val="0"/>
                <w:numId w:val="46"/>
              </w:numPr>
              <w:snapToGrid w:val="0"/>
              <w:spacing w:after="120"/>
              <w:ind w:left="288" w:hanging="288"/>
              <w:jc w:val="both"/>
            </w:pPr>
            <w:r w:rsidRPr="000F30BB">
              <w:t>Start the discussion on general RRM requirements impacts for the positioning enhancements in Rel-18</w:t>
            </w:r>
          </w:p>
        </w:tc>
      </w:tr>
      <w:tr w:rsidR="000F30BB" w:rsidRPr="000F30BB" w14:paraId="4A014AAB" w14:textId="77777777" w:rsidTr="009C5EF4">
        <w:tc>
          <w:tcPr>
            <w:tcW w:w="1681" w:type="dxa"/>
          </w:tcPr>
          <w:p w14:paraId="732B9955" w14:textId="77777777" w:rsidR="000F30BB" w:rsidRPr="000F30BB" w:rsidRDefault="000F30BB" w:rsidP="000F30BB">
            <w:pPr>
              <w:spacing w:before="60" w:after="0"/>
              <w:rPr>
                <w:rFonts w:eastAsia="SimSun"/>
                <w:lang w:val="en-US" w:eastAsia="en-US"/>
              </w:rPr>
            </w:pPr>
            <w:r w:rsidRPr="000F30BB">
              <w:rPr>
                <w:rFonts w:eastAsia="SimSun"/>
                <w:b/>
                <w:bCs/>
                <w:lang w:val="en-US" w:eastAsia="en-US"/>
              </w:rPr>
              <w:t>RAN4#106Bis-e</w:t>
            </w:r>
            <w:r w:rsidRPr="000F30BB">
              <w:rPr>
                <w:rFonts w:eastAsia="SimSun"/>
                <w:b/>
                <w:bCs/>
                <w:lang w:val="en-US" w:eastAsia="en-US"/>
              </w:rPr>
              <w:br/>
            </w:r>
            <w:r w:rsidRPr="000F30BB">
              <w:rPr>
                <w:rFonts w:eastAsia="SimSun"/>
                <w:lang w:val="en-US" w:eastAsia="en-US"/>
              </w:rPr>
              <w:t>April 2023</w:t>
            </w:r>
          </w:p>
          <w:p w14:paraId="6AA64005" w14:textId="77777777" w:rsidR="000F30BB" w:rsidRPr="000F30BB" w:rsidRDefault="000F30BB" w:rsidP="000F30BB">
            <w:pPr>
              <w:spacing w:after="0"/>
              <w:rPr>
                <w:rFonts w:eastAsia="SimSun"/>
                <w:lang w:val="en-US" w:eastAsia="en-US"/>
              </w:rPr>
            </w:pPr>
          </w:p>
          <w:p w14:paraId="06F3009F" w14:textId="77777777" w:rsidR="000F30BB" w:rsidRPr="000F30BB" w:rsidRDefault="000F30BB" w:rsidP="000F30BB">
            <w:pPr>
              <w:spacing w:after="0"/>
              <w:rPr>
                <w:rFonts w:eastAsia="SimSun"/>
                <w:lang w:val="en-US" w:eastAsia="en-US"/>
              </w:rPr>
            </w:pPr>
            <w:r w:rsidRPr="000F30BB">
              <w:rPr>
                <w:rFonts w:eastAsia="SimSun"/>
                <w:lang w:val="en-US" w:eastAsia="en-US"/>
              </w:rPr>
              <w:t xml:space="preserve">TUs: </w:t>
            </w:r>
          </w:p>
          <w:p w14:paraId="336B9074"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0.5 (RF)</w:t>
            </w:r>
          </w:p>
          <w:p w14:paraId="409190ED"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1.0 (RD)</w:t>
            </w:r>
          </w:p>
        </w:tc>
        <w:tc>
          <w:tcPr>
            <w:tcW w:w="8484" w:type="dxa"/>
          </w:tcPr>
          <w:p w14:paraId="2B71A552" w14:textId="77777777" w:rsidR="000F30BB" w:rsidRPr="000F30BB" w:rsidRDefault="000F30BB" w:rsidP="000F30BB">
            <w:pPr>
              <w:snapToGrid w:val="0"/>
              <w:spacing w:before="60" w:after="60"/>
              <w:jc w:val="both"/>
              <w:rPr>
                <w:b/>
                <w:bCs/>
              </w:rPr>
            </w:pPr>
            <w:r w:rsidRPr="000F30BB">
              <w:rPr>
                <w:b/>
                <w:bCs/>
              </w:rPr>
              <w:t>RF</w:t>
            </w:r>
          </w:p>
          <w:p w14:paraId="41E010BB" w14:textId="77777777" w:rsidR="000F30BB" w:rsidRPr="000F30BB" w:rsidRDefault="000F30BB" w:rsidP="000F30BB">
            <w:pPr>
              <w:numPr>
                <w:ilvl w:val="0"/>
                <w:numId w:val="46"/>
              </w:numPr>
              <w:overflowPunct/>
              <w:autoSpaceDE/>
              <w:autoSpaceDN/>
              <w:adjustRightInd/>
              <w:spacing w:after="0" w:line="259" w:lineRule="auto"/>
              <w:jc w:val="both"/>
              <w:textAlignment w:val="auto"/>
              <w:rPr>
                <w:kern w:val="2"/>
                <w:lang w:val="en-US" w:eastAsia="ja-JP"/>
              </w:rPr>
            </w:pPr>
            <w:r w:rsidRPr="000F30BB">
              <w:rPr>
                <w:kern w:val="2"/>
                <w:lang w:val="en-US" w:eastAsia="zh-CN"/>
              </w:rPr>
              <w:t>PRS/SRS bandwidth aggregation</w:t>
            </w:r>
          </w:p>
          <w:p w14:paraId="4BEEBCE2" w14:textId="77777777" w:rsidR="000F30BB" w:rsidRPr="000F30BB" w:rsidRDefault="000F30BB" w:rsidP="000F30BB">
            <w:pPr>
              <w:numPr>
                <w:ilvl w:val="1"/>
                <w:numId w:val="46"/>
              </w:numPr>
              <w:overflowPunct/>
              <w:autoSpaceDE/>
              <w:autoSpaceDN/>
              <w:adjustRightInd/>
              <w:spacing w:after="0" w:line="259" w:lineRule="auto"/>
              <w:jc w:val="both"/>
              <w:textAlignment w:val="auto"/>
              <w:rPr>
                <w:kern w:val="2"/>
                <w:lang w:val="en-US" w:eastAsia="ja-JP"/>
              </w:rPr>
            </w:pPr>
            <w:r w:rsidRPr="000F30BB">
              <w:rPr>
                <w:kern w:val="2"/>
                <w:lang w:val="en-US" w:eastAsia="ja-JP"/>
              </w:rPr>
              <w:t>Consider conclusions in TR 38.859 and further discuss potential RF requirement impact and impairment modelling, if needed</w:t>
            </w:r>
          </w:p>
          <w:p w14:paraId="20D119F9" w14:textId="77777777" w:rsidR="000F30BB" w:rsidRPr="000F30BB" w:rsidRDefault="000F30BB" w:rsidP="000F30BB">
            <w:pPr>
              <w:numPr>
                <w:ilvl w:val="1"/>
                <w:numId w:val="46"/>
              </w:numPr>
              <w:overflowPunct/>
              <w:autoSpaceDE/>
              <w:autoSpaceDN/>
              <w:adjustRightInd/>
              <w:spacing w:after="0" w:line="259" w:lineRule="auto"/>
              <w:textAlignment w:val="auto"/>
              <w:rPr>
                <w:kern w:val="2"/>
                <w:lang w:val="en-US" w:eastAsia="ja-JP"/>
              </w:rPr>
            </w:pPr>
            <w:r w:rsidRPr="000F30BB">
              <w:rPr>
                <w:kern w:val="2"/>
                <w:lang w:val="en-US" w:eastAsia="ja-JP"/>
              </w:rPr>
              <w:t>Handle any incoming LS from RAN1</w:t>
            </w:r>
          </w:p>
          <w:p w14:paraId="10DE2034" w14:textId="77777777" w:rsidR="000F30BB" w:rsidRPr="000F30BB" w:rsidRDefault="000F30BB" w:rsidP="000F30BB">
            <w:pPr>
              <w:widowControl w:val="0"/>
              <w:numPr>
                <w:ilvl w:val="0"/>
                <w:numId w:val="46"/>
              </w:numPr>
              <w:overflowPunct/>
              <w:autoSpaceDE/>
              <w:autoSpaceDN/>
              <w:adjustRightInd/>
              <w:spacing w:after="0" w:line="259" w:lineRule="auto"/>
              <w:jc w:val="both"/>
              <w:textAlignment w:val="auto"/>
            </w:pPr>
            <w:r w:rsidRPr="000F30BB">
              <w:t>Carrier phase positioning</w:t>
            </w:r>
          </w:p>
          <w:p w14:paraId="34862DF4" w14:textId="77777777" w:rsidR="000F30BB" w:rsidRPr="000F30BB" w:rsidRDefault="000F30BB" w:rsidP="000F30BB">
            <w:pPr>
              <w:widowControl w:val="0"/>
              <w:numPr>
                <w:ilvl w:val="1"/>
                <w:numId w:val="46"/>
              </w:numPr>
              <w:overflowPunct/>
              <w:autoSpaceDE/>
              <w:autoSpaceDN/>
              <w:adjustRightInd/>
              <w:spacing w:after="0" w:line="259" w:lineRule="auto"/>
              <w:jc w:val="both"/>
              <w:textAlignment w:val="auto"/>
            </w:pPr>
            <w:r w:rsidRPr="000F30BB">
              <w:t>Discuss findings of the RAN1 study on carrier phase positioning and identify potential impact to RF requirements, if any</w:t>
            </w:r>
          </w:p>
          <w:p w14:paraId="1A9DB2EC" w14:textId="77777777" w:rsidR="000F30BB" w:rsidRPr="000F30BB" w:rsidRDefault="000F30BB" w:rsidP="000F30BB">
            <w:pPr>
              <w:widowControl w:val="0"/>
              <w:numPr>
                <w:ilvl w:val="2"/>
                <w:numId w:val="46"/>
              </w:numPr>
              <w:overflowPunct/>
              <w:autoSpaceDE/>
              <w:autoSpaceDN/>
              <w:adjustRightInd/>
              <w:spacing w:after="0" w:line="259" w:lineRule="auto"/>
              <w:jc w:val="both"/>
              <w:textAlignment w:val="auto"/>
            </w:pPr>
            <w:r w:rsidRPr="000F30BB">
              <w:t>If needed, send LS to RAN1</w:t>
            </w:r>
          </w:p>
          <w:p w14:paraId="2EE5D3F0" w14:textId="77777777" w:rsidR="000F30BB" w:rsidRPr="000F30BB" w:rsidRDefault="000F30BB" w:rsidP="000F30BB">
            <w:pPr>
              <w:numPr>
                <w:ilvl w:val="0"/>
                <w:numId w:val="46"/>
              </w:numPr>
              <w:overflowPunct/>
              <w:autoSpaceDE/>
              <w:autoSpaceDN/>
              <w:adjustRightInd/>
              <w:snapToGrid w:val="0"/>
              <w:spacing w:after="0"/>
              <w:jc w:val="both"/>
              <w:textAlignment w:val="auto"/>
            </w:pPr>
            <w:r w:rsidRPr="000F30BB">
              <w:t>RedCap UE positioning</w:t>
            </w:r>
          </w:p>
          <w:p w14:paraId="42006D9D" w14:textId="77777777" w:rsidR="000F30BB" w:rsidRPr="000F30BB" w:rsidRDefault="000F30BB" w:rsidP="000F30BB">
            <w:pPr>
              <w:numPr>
                <w:ilvl w:val="1"/>
                <w:numId w:val="46"/>
              </w:numPr>
              <w:overflowPunct/>
              <w:autoSpaceDE/>
              <w:autoSpaceDN/>
              <w:adjustRightInd/>
              <w:snapToGrid w:val="0"/>
              <w:spacing w:after="240"/>
              <w:ind w:left="648"/>
              <w:jc w:val="both"/>
              <w:textAlignment w:val="auto"/>
            </w:pPr>
            <w:r w:rsidRPr="000F30BB">
              <w:t>Discuss RF considerations for frequency hopping based DL PRS reception and SRS for positioning transmissions for RedCap positioning, including handling any incoming LS from RAN1</w:t>
            </w:r>
          </w:p>
          <w:p w14:paraId="2579E831" w14:textId="77777777" w:rsidR="000F30BB" w:rsidRPr="000F30BB" w:rsidRDefault="000F30BB" w:rsidP="000F30BB">
            <w:pPr>
              <w:overflowPunct/>
              <w:autoSpaceDE/>
              <w:autoSpaceDN/>
              <w:adjustRightInd/>
              <w:snapToGrid w:val="0"/>
              <w:spacing w:after="60"/>
              <w:jc w:val="both"/>
              <w:textAlignment w:val="auto"/>
              <w:rPr>
                <w:b/>
                <w:bCs/>
              </w:rPr>
            </w:pPr>
            <w:r w:rsidRPr="000F30BB">
              <w:rPr>
                <w:b/>
                <w:bCs/>
              </w:rPr>
              <w:t>RRM</w:t>
            </w:r>
          </w:p>
          <w:p w14:paraId="50CD7691" w14:textId="77777777" w:rsidR="000F30BB" w:rsidRPr="000F30BB" w:rsidRDefault="000F30BB" w:rsidP="000F30BB">
            <w:pPr>
              <w:numPr>
                <w:ilvl w:val="0"/>
                <w:numId w:val="46"/>
              </w:numPr>
              <w:overflowPunct/>
              <w:autoSpaceDE/>
              <w:autoSpaceDN/>
              <w:adjustRightInd/>
              <w:snapToGrid w:val="0"/>
              <w:spacing w:after="0"/>
              <w:ind w:left="288" w:hanging="288"/>
              <w:jc w:val="both"/>
              <w:textAlignment w:val="auto"/>
            </w:pPr>
            <w:r w:rsidRPr="000F30BB">
              <w:t>Discuss RRM requirements impacts for sidelink positioning</w:t>
            </w:r>
          </w:p>
          <w:p w14:paraId="754A7F8D" w14:textId="77777777" w:rsidR="000F30BB" w:rsidRPr="000F30BB" w:rsidRDefault="000F30BB" w:rsidP="000F30BB">
            <w:pPr>
              <w:numPr>
                <w:ilvl w:val="0"/>
                <w:numId w:val="46"/>
              </w:numPr>
              <w:overflowPunct/>
              <w:autoSpaceDE/>
              <w:autoSpaceDN/>
              <w:adjustRightInd/>
              <w:snapToGrid w:val="0"/>
              <w:spacing w:after="0"/>
              <w:ind w:left="288" w:hanging="288"/>
              <w:jc w:val="both"/>
              <w:textAlignment w:val="auto"/>
            </w:pPr>
            <w:r w:rsidRPr="000F30BB">
              <w:t>Discuss RRM requirements impacts for RedCap UEs positioning</w:t>
            </w:r>
          </w:p>
          <w:p w14:paraId="460C2D1F" w14:textId="77777777" w:rsidR="000F30BB" w:rsidRPr="000F30BB" w:rsidRDefault="000F30BB" w:rsidP="000F30BB">
            <w:pPr>
              <w:numPr>
                <w:ilvl w:val="0"/>
                <w:numId w:val="46"/>
              </w:numPr>
              <w:overflowPunct/>
              <w:autoSpaceDE/>
              <w:autoSpaceDN/>
              <w:adjustRightInd/>
              <w:snapToGrid w:val="0"/>
              <w:spacing w:after="0"/>
              <w:ind w:left="288" w:hanging="288"/>
              <w:jc w:val="both"/>
              <w:textAlignment w:val="auto"/>
            </w:pPr>
            <w:r w:rsidRPr="000F30BB">
              <w:t>Discuss RRM requirements impacts for LPHAP use-case 6 positioning enhancements</w:t>
            </w:r>
          </w:p>
          <w:p w14:paraId="5C2BE37D" w14:textId="77777777" w:rsidR="000F30BB" w:rsidRPr="000F30BB" w:rsidRDefault="000F30BB" w:rsidP="000F30BB">
            <w:pPr>
              <w:numPr>
                <w:ilvl w:val="0"/>
                <w:numId w:val="46"/>
              </w:numPr>
              <w:overflowPunct/>
              <w:autoSpaceDE/>
              <w:autoSpaceDN/>
              <w:adjustRightInd/>
              <w:snapToGrid w:val="0"/>
              <w:spacing w:after="0"/>
              <w:ind w:left="288" w:hanging="288"/>
              <w:jc w:val="both"/>
              <w:textAlignment w:val="auto"/>
            </w:pPr>
            <w:r w:rsidRPr="000F30BB">
              <w:t xml:space="preserve">Discuss RRM requirements impacts for positioning measurements with bandwidth aggregation </w:t>
            </w:r>
          </w:p>
          <w:p w14:paraId="1AC31B76" w14:textId="77777777" w:rsidR="000F30BB" w:rsidRPr="000F30BB" w:rsidRDefault="000F30BB" w:rsidP="000F30BB">
            <w:pPr>
              <w:numPr>
                <w:ilvl w:val="0"/>
                <w:numId w:val="46"/>
              </w:numPr>
              <w:overflowPunct/>
              <w:autoSpaceDE/>
              <w:autoSpaceDN/>
              <w:adjustRightInd/>
              <w:snapToGrid w:val="0"/>
              <w:spacing w:after="120"/>
              <w:ind w:left="288" w:hanging="288"/>
              <w:jc w:val="both"/>
              <w:textAlignment w:val="auto"/>
            </w:pPr>
            <w:r w:rsidRPr="000F30BB">
              <w:t>Discuss RRM requirements impacts for carrier phase positioning</w:t>
            </w:r>
          </w:p>
        </w:tc>
      </w:tr>
      <w:tr w:rsidR="000F30BB" w:rsidRPr="000F30BB" w14:paraId="2C77C566" w14:textId="77777777" w:rsidTr="009C5EF4">
        <w:tc>
          <w:tcPr>
            <w:tcW w:w="1681" w:type="dxa"/>
          </w:tcPr>
          <w:p w14:paraId="2E9A62EE" w14:textId="77777777" w:rsidR="000F30BB" w:rsidRPr="000F30BB" w:rsidRDefault="000F30BB" w:rsidP="000F30BB">
            <w:pPr>
              <w:spacing w:before="60" w:after="0"/>
              <w:rPr>
                <w:rFonts w:eastAsia="SimSun"/>
                <w:lang w:val="en-US" w:eastAsia="en-US"/>
              </w:rPr>
            </w:pPr>
            <w:r w:rsidRPr="000F30BB">
              <w:rPr>
                <w:rFonts w:eastAsia="SimSun"/>
                <w:b/>
                <w:bCs/>
                <w:lang w:val="en-US" w:eastAsia="en-US"/>
              </w:rPr>
              <w:t>RAN4#107</w:t>
            </w:r>
            <w:r w:rsidRPr="000F30BB">
              <w:rPr>
                <w:rFonts w:eastAsia="SimSun"/>
                <w:lang w:val="en-US" w:eastAsia="en-US"/>
              </w:rPr>
              <w:br/>
              <w:t>May 2023</w:t>
            </w:r>
          </w:p>
          <w:p w14:paraId="73D21202" w14:textId="77777777" w:rsidR="000F30BB" w:rsidRPr="000F30BB" w:rsidRDefault="000F30BB" w:rsidP="000F30BB">
            <w:pPr>
              <w:spacing w:after="0"/>
              <w:rPr>
                <w:rFonts w:eastAsia="SimSun"/>
                <w:lang w:val="en-US" w:eastAsia="en-US"/>
              </w:rPr>
            </w:pPr>
            <w:r w:rsidRPr="000F30BB">
              <w:rPr>
                <w:rFonts w:eastAsia="SimSun"/>
                <w:lang w:val="en-US" w:eastAsia="en-US"/>
              </w:rPr>
              <w:br/>
              <w:t xml:space="preserve">TUs: </w:t>
            </w:r>
          </w:p>
          <w:p w14:paraId="5D09D6DA"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0.5 (RF)</w:t>
            </w:r>
          </w:p>
          <w:p w14:paraId="5D845A69"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1.0 (RD)</w:t>
            </w:r>
          </w:p>
        </w:tc>
        <w:tc>
          <w:tcPr>
            <w:tcW w:w="8484" w:type="dxa"/>
          </w:tcPr>
          <w:p w14:paraId="398D5998" w14:textId="77777777" w:rsidR="000F30BB" w:rsidRPr="000F30BB" w:rsidRDefault="000F30BB" w:rsidP="000F30BB">
            <w:pPr>
              <w:snapToGrid w:val="0"/>
              <w:spacing w:before="60" w:after="60"/>
              <w:jc w:val="both"/>
              <w:rPr>
                <w:b/>
                <w:bCs/>
              </w:rPr>
            </w:pPr>
            <w:r w:rsidRPr="000F30BB">
              <w:rPr>
                <w:b/>
                <w:bCs/>
              </w:rPr>
              <w:t>RF</w:t>
            </w:r>
          </w:p>
          <w:p w14:paraId="7EB2E1D3" w14:textId="77777777" w:rsidR="000F30BB" w:rsidRPr="000F30BB" w:rsidRDefault="000F30BB" w:rsidP="000F30BB">
            <w:pPr>
              <w:numPr>
                <w:ilvl w:val="0"/>
                <w:numId w:val="46"/>
              </w:numPr>
              <w:overflowPunct/>
              <w:autoSpaceDE/>
              <w:autoSpaceDN/>
              <w:adjustRightInd/>
              <w:snapToGrid w:val="0"/>
              <w:spacing w:after="0"/>
              <w:jc w:val="both"/>
              <w:textAlignment w:val="auto"/>
            </w:pPr>
            <w:r w:rsidRPr="000F30BB">
              <w:rPr>
                <w:lang w:val="en-US" w:eastAsia="zh-CN"/>
              </w:rPr>
              <w:t>PRS/SRS bandwidth aggregation</w:t>
            </w:r>
          </w:p>
          <w:p w14:paraId="2F8E520A" w14:textId="77777777" w:rsidR="000F30BB" w:rsidRPr="000F30BB" w:rsidRDefault="000F30BB" w:rsidP="000F30BB">
            <w:pPr>
              <w:numPr>
                <w:ilvl w:val="1"/>
                <w:numId w:val="46"/>
              </w:numPr>
              <w:overflowPunct/>
              <w:autoSpaceDE/>
              <w:autoSpaceDN/>
              <w:adjustRightInd/>
              <w:snapToGrid w:val="0"/>
              <w:spacing w:after="0"/>
              <w:jc w:val="both"/>
              <w:textAlignment w:val="auto"/>
            </w:pPr>
            <w:r w:rsidRPr="000F30BB">
              <w:rPr>
                <w:lang w:val="en-US" w:eastAsia="zh-CN"/>
              </w:rPr>
              <w:t>Discuss any identified RF requirement impact and impairment modelling aspects, if needed</w:t>
            </w:r>
          </w:p>
          <w:p w14:paraId="01EE232D" w14:textId="77777777" w:rsidR="000F30BB" w:rsidRPr="000F30BB" w:rsidRDefault="000F30BB" w:rsidP="000F30BB">
            <w:pPr>
              <w:numPr>
                <w:ilvl w:val="0"/>
                <w:numId w:val="46"/>
              </w:numPr>
              <w:overflowPunct/>
              <w:autoSpaceDE/>
              <w:autoSpaceDN/>
              <w:adjustRightInd/>
              <w:snapToGrid w:val="0"/>
              <w:spacing w:after="0"/>
              <w:jc w:val="both"/>
              <w:textAlignment w:val="auto"/>
            </w:pPr>
            <w:r w:rsidRPr="000F30BB">
              <w:t>Carrier phase positioning</w:t>
            </w:r>
          </w:p>
          <w:p w14:paraId="27C82B26" w14:textId="77777777" w:rsidR="000F30BB" w:rsidRPr="000F30BB" w:rsidRDefault="000F30BB" w:rsidP="000F30BB">
            <w:pPr>
              <w:numPr>
                <w:ilvl w:val="1"/>
                <w:numId w:val="46"/>
              </w:numPr>
              <w:overflowPunct/>
              <w:autoSpaceDE/>
              <w:autoSpaceDN/>
              <w:adjustRightInd/>
              <w:snapToGrid w:val="0"/>
              <w:spacing w:after="0"/>
              <w:jc w:val="both"/>
              <w:textAlignment w:val="auto"/>
            </w:pPr>
            <w:r w:rsidRPr="000F30BB">
              <w:t>Assess identified RF requirement impact (if any) for NR carrier phase measurements once RAN1 has defined new measurements</w:t>
            </w:r>
          </w:p>
          <w:p w14:paraId="452C1451" w14:textId="77777777" w:rsidR="000F30BB" w:rsidRPr="000F30BB" w:rsidRDefault="000F30BB" w:rsidP="000F30BB">
            <w:pPr>
              <w:widowControl w:val="0"/>
              <w:numPr>
                <w:ilvl w:val="0"/>
                <w:numId w:val="47"/>
              </w:numPr>
              <w:overflowPunct/>
              <w:autoSpaceDE/>
              <w:autoSpaceDN/>
              <w:adjustRightInd/>
              <w:spacing w:after="0" w:line="259" w:lineRule="auto"/>
              <w:ind w:left="274" w:hanging="274"/>
              <w:jc w:val="both"/>
              <w:textAlignment w:val="auto"/>
            </w:pPr>
            <w:r w:rsidRPr="000F30BB">
              <w:t>RedCap UE positioning</w:t>
            </w:r>
          </w:p>
          <w:p w14:paraId="47144B28" w14:textId="77777777" w:rsidR="000F30BB" w:rsidRPr="000F30BB" w:rsidRDefault="000F30BB" w:rsidP="000F30BB">
            <w:pPr>
              <w:widowControl w:val="0"/>
              <w:numPr>
                <w:ilvl w:val="1"/>
                <w:numId w:val="47"/>
              </w:numPr>
              <w:overflowPunct/>
              <w:autoSpaceDE/>
              <w:autoSpaceDN/>
              <w:adjustRightInd/>
              <w:snapToGrid w:val="0"/>
              <w:spacing w:after="240"/>
              <w:ind w:left="634"/>
              <w:jc w:val="both"/>
              <w:textAlignment w:val="auto"/>
            </w:pPr>
            <w:r w:rsidRPr="000F30BB">
              <w:t xml:space="preserve">Continue discussion on RF requirement impact, if identified, for frequency hopping based DL </w:t>
            </w:r>
            <w:r w:rsidRPr="000F30BB">
              <w:lastRenderedPageBreak/>
              <w:t>PRS reception and SRS for positioning transmissions for RedCap positioning</w:t>
            </w:r>
          </w:p>
          <w:p w14:paraId="70940E4D" w14:textId="77777777" w:rsidR="000F30BB" w:rsidRPr="000F30BB" w:rsidRDefault="000F30BB" w:rsidP="000F30BB">
            <w:pPr>
              <w:widowControl w:val="0"/>
              <w:overflowPunct/>
              <w:autoSpaceDE/>
              <w:autoSpaceDN/>
              <w:adjustRightInd/>
              <w:snapToGrid w:val="0"/>
              <w:spacing w:after="60"/>
              <w:jc w:val="both"/>
              <w:textAlignment w:val="auto"/>
              <w:rPr>
                <w:b/>
                <w:bCs/>
              </w:rPr>
            </w:pPr>
            <w:r w:rsidRPr="000F30BB">
              <w:rPr>
                <w:b/>
                <w:bCs/>
              </w:rPr>
              <w:t>RRM</w:t>
            </w:r>
          </w:p>
          <w:p w14:paraId="7AF598D4" w14:textId="77777777" w:rsidR="000F30BB" w:rsidRPr="000F30BB" w:rsidRDefault="000F30BB" w:rsidP="000F30BB">
            <w:pPr>
              <w:widowControl w:val="0"/>
              <w:numPr>
                <w:ilvl w:val="0"/>
                <w:numId w:val="47"/>
              </w:numPr>
              <w:overflowPunct/>
              <w:autoSpaceDE/>
              <w:autoSpaceDN/>
              <w:adjustRightInd/>
              <w:snapToGrid w:val="0"/>
              <w:spacing w:after="0"/>
              <w:jc w:val="both"/>
              <w:textAlignment w:val="auto"/>
            </w:pPr>
            <w:r w:rsidRPr="000F30BB">
              <w:t>Continue discussion on RRM requirements impacts for sidelink positioning</w:t>
            </w:r>
          </w:p>
          <w:p w14:paraId="3AF4FCC5" w14:textId="77777777" w:rsidR="000F30BB" w:rsidRPr="000F30BB" w:rsidRDefault="000F30BB" w:rsidP="000F30BB">
            <w:pPr>
              <w:widowControl w:val="0"/>
              <w:numPr>
                <w:ilvl w:val="1"/>
                <w:numId w:val="47"/>
              </w:numPr>
              <w:overflowPunct/>
              <w:autoSpaceDE/>
              <w:autoSpaceDN/>
              <w:adjustRightInd/>
              <w:snapToGrid w:val="0"/>
              <w:spacing w:after="0"/>
              <w:jc w:val="both"/>
              <w:textAlignment w:val="auto"/>
            </w:pPr>
            <w:r w:rsidRPr="000F30BB">
              <w:t>Analyse the impacted positioning and RRM measurement requirements based on RAN1’s agreements (e.g., PRS for SL positioning)</w:t>
            </w:r>
          </w:p>
          <w:p w14:paraId="6391DFDD" w14:textId="77777777" w:rsidR="000F30BB" w:rsidRPr="000F30BB" w:rsidRDefault="000F30BB" w:rsidP="000F30BB">
            <w:pPr>
              <w:widowControl w:val="0"/>
              <w:numPr>
                <w:ilvl w:val="1"/>
                <w:numId w:val="47"/>
              </w:numPr>
              <w:overflowPunct/>
              <w:autoSpaceDE/>
              <w:autoSpaceDN/>
              <w:adjustRightInd/>
              <w:snapToGrid w:val="0"/>
              <w:spacing w:after="0"/>
              <w:jc w:val="both"/>
              <w:textAlignment w:val="auto"/>
            </w:pPr>
            <w:r w:rsidRPr="000F30BB">
              <w:t xml:space="preserve">Send LS to RAN1/2 if needed </w:t>
            </w:r>
          </w:p>
          <w:p w14:paraId="6E461A5E" w14:textId="77777777" w:rsidR="000F30BB" w:rsidRPr="000F30BB" w:rsidRDefault="000F30BB" w:rsidP="000F30BB">
            <w:pPr>
              <w:widowControl w:val="0"/>
              <w:numPr>
                <w:ilvl w:val="0"/>
                <w:numId w:val="47"/>
              </w:numPr>
              <w:overflowPunct/>
              <w:autoSpaceDE/>
              <w:autoSpaceDN/>
              <w:adjustRightInd/>
              <w:snapToGrid w:val="0"/>
              <w:spacing w:after="0"/>
              <w:jc w:val="both"/>
              <w:textAlignment w:val="auto"/>
            </w:pPr>
            <w:r w:rsidRPr="000F30BB">
              <w:t>Continue discussion on RRM requirements impacts for RedCap UEs positioning:</w:t>
            </w:r>
          </w:p>
          <w:p w14:paraId="126E765F" w14:textId="77777777" w:rsidR="000F30BB" w:rsidRPr="000F30BB" w:rsidRDefault="000F30BB" w:rsidP="000F30BB">
            <w:pPr>
              <w:widowControl w:val="0"/>
              <w:numPr>
                <w:ilvl w:val="1"/>
                <w:numId w:val="47"/>
              </w:numPr>
              <w:overflowPunct/>
              <w:autoSpaceDE/>
              <w:autoSpaceDN/>
              <w:adjustRightInd/>
              <w:snapToGrid w:val="0"/>
              <w:spacing w:after="0"/>
              <w:jc w:val="both"/>
              <w:textAlignment w:val="auto"/>
            </w:pPr>
            <w:r w:rsidRPr="000F30BB">
              <w:t>Identify the requirements impact based on RAN1 agreements (e.g., FH)</w:t>
            </w:r>
          </w:p>
          <w:p w14:paraId="32BFD57B" w14:textId="77777777" w:rsidR="000F30BB" w:rsidRPr="000F30BB" w:rsidRDefault="000F30BB" w:rsidP="000F30BB">
            <w:pPr>
              <w:widowControl w:val="0"/>
              <w:numPr>
                <w:ilvl w:val="1"/>
                <w:numId w:val="47"/>
              </w:numPr>
              <w:overflowPunct/>
              <w:autoSpaceDE/>
              <w:autoSpaceDN/>
              <w:adjustRightInd/>
              <w:snapToGrid w:val="0"/>
              <w:spacing w:after="0"/>
              <w:jc w:val="both"/>
              <w:textAlignment w:val="auto"/>
            </w:pPr>
            <w:r w:rsidRPr="000F30BB">
              <w:t xml:space="preserve">Send LS to RAN1/2 if needed </w:t>
            </w:r>
          </w:p>
          <w:p w14:paraId="046DA7A7" w14:textId="77777777" w:rsidR="000F30BB" w:rsidRPr="000F30BB" w:rsidRDefault="000F30BB" w:rsidP="000F30BB">
            <w:pPr>
              <w:widowControl w:val="0"/>
              <w:numPr>
                <w:ilvl w:val="0"/>
                <w:numId w:val="47"/>
              </w:numPr>
              <w:overflowPunct/>
              <w:autoSpaceDE/>
              <w:autoSpaceDN/>
              <w:adjustRightInd/>
              <w:snapToGrid w:val="0"/>
              <w:spacing w:after="0"/>
              <w:jc w:val="both"/>
              <w:textAlignment w:val="auto"/>
            </w:pPr>
            <w:r w:rsidRPr="000F30BB">
              <w:t xml:space="preserve">Continue discussion on RRM requirements impacts for LPHAP use-case 6 positioning enhancements </w:t>
            </w:r>
          </w:p>
          <w:p w14:paraId="7DC56E95" w14:textId="77777777" w:rsidR="000F30BB" w:rsidRPr="000F30BB" w:rsidRDefault="000F30BB" w:rsidP="000F30BB">
            <w:pPr>
              <w:widowControl w:val="0"/>
              <w:numPr>
                <w:ilvl w:val="1"/>
                <w:numId w:val="47"/>
              </w:numPr>
              <w:overflowPunct/>
              <w:autoSpaceDE/>
              <w:autoSpaceDN/>
              <w:adjustRightInd/>
              <w:snapToGrid w:val="0"/>
              <w:spacing w:after="0"/>
              <w:jc w:val="both"/>
              <w:textAlignment w:val="auto"/>
            </w:pPr>
            <w:r w:rsidRPr="000F30BB">
              <w:t>Send LS to RAN1/2 if needed</w:t>
            </w:r>
          </w:p>
          <w:p w14:paraId="1A303DD2" w14:textId="77777777" w:rsidR="000F30BB" w:rsidRPr="000F30BB" w:rsidRDefault="000F30BB" w:rsidP="000F30BB">
            <w:pPr>
              <w:widowControl w:val="0"/>
              <w:numPr>
                <w:ilvl w:val="0"/>
                <w:numId w:val="47"/>
              </w:numPr>
              <w:overflowPunct/>
              <w:autoSpaceDE/>
              <w:autoSpaceDN/>
              <w:adjustRightInd/>
              <w:snapToGrid w:val="0"/>
              <w:spacing w:after="0"/>
              <w:jc w:val="both"/>
              <w:textAlignment w:val="auto"/>
            </w:pPr>
            <w:r w:rsidRPr="000F30BB">
              <w:t>Continue discussion on RRM requirements impacts for positioning measurements with bandwidth aggregation:</w:t>
            </w:r>
          </w:p>
          <w:p w14:paraId="47C06626" w14:textId="77777777" w:rsidR="000F30BB" w:rsidRPr="000F30BB" w:rsidRDefault="000F30BB" w:rsidP="000F30BB">
            <w:pPr>
              <w:widowControl w:val="0"/>
              <w:numPr>
                <w:ilvl w:val="1"/>
                <w:numId w:val="47"/>
              </w:numPr>
              <w:overflowPunct/>
              <w:autoSpaceDE/>
              <w:autoSpaceDN/>
              <w:adjustRightInd/>
              <w:snapToGrid w:val="0"/>
              <w:spacing w:after="0"/>
              <w:jc w:val="both"/>
              <w:textAlignment w:val="auto"/>
            </w:pPr>
            <w:r w:rsidRPr="000F30BB">
              <w:t>Identify the requirements impact based on RAN1/2 agreements (e.g., whether the measurement out of gap shall be considered)</w:t>
            </w:r>
          </w:p>
          <w:p w14:paraId="3B1B96DF" w14:textId="77777777" w:rsidR="000F30BB" w:rsidRPr="000F30BB" w:rsidRDefault="000F30BB" w:rsidP="000F30BB">
            <w:pPr>
              <w:widowControl w:val="0"/>
              <w:numPr>
                <w:ilvl w:val="0"/>
                <w:numId w:val="47"/>
              </w:numPr>
              <w:overflowPunct/>
              <w:autoSpaceDE/>
              <w:autoSpaceDN/>
              <w:adjustRightInd/>
              <w:snapToGrid w:val="0"/>
              <w:spacing w:after="120"/>
              <w:ind w:left="418" w:hanging="418"/>
              <w:jc w:val="both"/>
              <w:textAlignment w:val="auto"/>
            </w:pPr>
            <w:r w:rsidRPr="000F30BB">
              <w:t>Continue discussion on RRM requirements impacts for carrier phase positioning</w:t>
            </w:r>
          </w:p>
        </w:tc>
      </w:tr>
      <w:tr w:rsidR="000F30BB" w:rsidRPr="000F30BB" w14:paraId="58DBB3A0" w14:textId="77777777" w:rsidTr="009C5EF4">
        <w:tc>
          <w:tcPr>
            <w:tcW w:w="1681" w:type="dxa"/>
          </w:tcPr>
          <w:p w14:paraId="09DCB279" w14:textId="77777777" w:rsidR="000F30BB" w:rsidRPr="000F30BB" w:rsidRDefault="000F30BB" w:rsidP="000F30BB">
            <w:pPr>
              <w:spacing w:before="60" w:after="0"/>
              <w:rPr>
                <w:rFonts w:eastAsia="SimSun"/>
                <w:lang w:val="en-US" w:eastAsia="en-US"/>
              </w:rPr>
            </w:pPr>
            <w:r w:rsidRPr="000F30BB">
              <w:rPr>
                <w:rFonts w:eastAsia="SimSun"/>
                <w:b/>
                <w:bCs/>
                <w:lang w:val="en-US" w:eastAsia="en-US"/>
              </w:rPr>
              <w:lastRenderedPageBreak/>
              <w:t>RAN4#108</w:t>
            </w:r>
            <w:r w:rsidRPr="000F30BB">
              <w:rPr>
                <w:rFonts w:eastAsia="SimSun"/>
                <w:lang w:val="en-US" w:eastAsia="en-US"/>
              </w:rPr>
              <w:br/>
              <w:t>August 2023</w:t>
            </w:r>
          </w:p>
          <w:p w14:paraId="72B78C51" w14:textId="77777777" w:rsidR="000F30BB" w:rsidRPr="000F30BB" w:rsidRDefault="000F30BB" w:rsidP="000F30BB">
            <w:pPr>
              <w:spacing w:after="0"/>
              <w:rPr>
                <w:rFonts w:eastAsia="SimSun"/>
                <w:lang w:val="en-US" w:eastAsia="en-US"/>
              </w:rPr>
            </w:pPr>
            <w:r w:rsidRPr="000F30BB">
              <w:rPr>
                <w:rFonts w:eastAsia="SimSun"/>
                <w:lang w:val="en-US" w:eastAsia="en-US"/>
              </w:rPr>
              <w:br/>
              <w:t xml:space="preserve">TUs: </w:t>
            </w:r>
          </w:p>
          <w:p w14:paraId="068F00C1"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0.5 (RF)</w:t>
            </w:r>
          </w:p>
          <w:p w14:paraId="371CB35F"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1.5 (RD)</w:t>
            </w:r>
          </w:p>
        </w:tc>
        <w:tc>
          <w:tcPr>
            <w:tcW w:w="8484" w:type="dxa"/>
          </w:tcPr>
          <w:p w14:paraId="631A1362" w14:textId="77777777" w:rsidR="000F30BB" w:rsidRPr="000F30BB" w:rsidRDefault="000F30BB" w:rsidP="000F30BB">
            <w:pPr>
              <w:snapToGrid w:val="0"/>
              <w:spacing w:before="60" w:after="60"/>
              <w:jc w:val="both"/>
              <w:rPr>
                <w:b/>
                <w:bCs/>
              </w:rPr>
            </w:pPr>
            <w:r w:rsidRPr="000F30BB">
              <w:rPr>
                <w:b/>
                <w:bCs/>
              </w:rPr>
              <w:t>RF</w:t>
            </w:r>
          </w:p>
          <w:p w14:paraId="7A668890" w14:textId="77777777" w:rsidR="000F30BB" w:rsidRPr="000F30BB" w:rsidRDefault="000F30BB" w:rsidP="000F30BB">
            <w:pPr>
              <w:numPr>
                <w:ilvl w:val="0"/>
                <w:numId w:val="46"/>
              </w:numPr>
              <w:overflowPunct/>
              <w:autoSpaceDE/>
              <w:autoSpaceDN/>
              <w:adjustRightInd/>
              <w:snapToGrid w:val="0"/>
              <w:spacing w:after="0"/>
              <w:jc w:val="both"/>
              <w:textAlignment w:val="auto"/>
            </w:pPr>
            <w:r w:rsidRPr="000F30BB">
              <w:rPr>
                <w:lang w:val="en-US" w:eastAsia="zh-CN"/>
              </w:rPr>
              <w:t>PRS/SRS bandwidth aggregation</w:t>
            </w:r>
          </w:p>
          <w:p w14:paraId="4A920714"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pPr>
            <w:r w:rsidRPr="000F30BB">
              <w:rPr>
                <w:lang w:val="en-US" w:eastAsia="zh-CN"/>
              </w:rPr>
              <w:t>Finalize assessment of RF requirement impact and impairment modelling discussions</w:t>
            </w:r>
          </w:p>
          <w:p w14:paraId="5F267363" w14:textId="77777777" w:rsidR="000F30BB" w:rsidRPr="000F30BB" w:rsidRDefault="000F30BB" w:rsidP="000F30BB">
            <w:pPr>
              <w:widowControl w:val="0"/>
              <w:numPr>
                <w:ilvl w:val="0"/>
                <w:numId w:val="46"/>
              </w:numPr>
              <w:overflowPunct/>
              <w:autoSpaceDE/>
              <w:autoSpaceDN/>
              <w:adjustRightInd/>
              <w:snapToGrid w:val="0"/>
              <w:spacing w:after="0"/>
              <w:ind w:left="288" w:hanging="288"/>
              <w:jc w:val="both"/>
              <w:textAlignment w:val="auto"/>
            </w:pPr>
            <w:r w:rsidRPr="000F30BB">
              <w:t>Carrier phase positioning</w:t>
            </w:r>
          </w:p>
          <w:p w14:paraId="61259719"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pPr>
            <w:r w:rsidRPr="000F30BB">
              <w:rPr>
                <w:lang w:val="en-US" w:eastAsia="zh-CN"/>
              </w:rPr>
              <w:t>Finalize</w:t>
            </w:r>
            <w:r w:rsidRPr="000F30BB">
              <w:t xml:space="preserve"> </w:t>
            </w:r>
            <w:r w:rsidRPr="000F30BB">
              <w:rPr>
                <w:lang w:val="en-US" w:eastAsia="zh-CN"/>
              </w:rPr>
              <w:t xml:space="preserve">scope of </w:t>
            </w:r>
            <w:r w:rsidRPr="000F30BB">
              <w:t>NR carrier phase measurements study and RF requirement impact (pending discussion progress and RAN1 input)</w:t>
            </w:r>
          </w:p>
          <w:p w14:paraId="7A2276C4" w14:textId="77777777" w:rsidR="000F30BB" w:rsidRPr="000F30BB" w:rsidRDefault="000F30BB" w:rsidP="000F30BB">
            <w:pPr>
              <w:numPr>
                <w:ilvl w:val="0"/>
                <w:numId w:val="46"/>
              </w:numPr>
              <w:overflowPunct/>
              <w:autoSpaceDE/>
              <w:autoSpaceDN/>
              <w:adjustRightInd/>
              <w:snapToGrid w:val="0"/>
              <w:spacing w:after="0"/>
              <w:textAlignment w:val="auto"/>
              <w:rPr>
                <w:kern w:val="2"/>
                <w:lang w:val="en-US" w:eastAsia="ja-JP"/>
              </w:rPr>
            </w:pPr>
            <w:r w:rsidRPr="000F30BB">
              <w:rPr>
                <w:kern w:val="2"/>
                <w:lang w:val="en-US" w:eastAsia="ja-JP"/>
              </w:rPr>
              <w:t>RedCap UE positioning</w:t>
            </w:r>
          </w:p>
          <w:p w14:paraId="1733317F" w14:textId="77777777" w:rsidR="000F30BB" w:rsidRPr="000F30BB" w:rsidRDefault="000F30BB" w:rsidP="000F30BB">
            <w:pPr>
              <w:numPr>
                <w:ilvl w:val="1"/>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Finalize the RF requirement impact for frequency hopping based DL PRS reception and SRS for positioning transmissions for RedCap positioning</w:t>
            </w:r>
          </w:p>
          <w:p w14:paraId="21FE8505" w14:textId="77777777" w:rsidR="000F30BB" w:rsidRPr="000F30BB" w:rsidRDefault="000F30BB" w:rsidP="000F30BB">
            <w:pPr>
              <w:numPr>
                <w:ilvl w:val="2"/>
                <w:numId w:val="46"/>
              </w:numPr>
              <w:overflowPunct/>
              <w:autoSpaceDE/>
              <w:autoSpaceDN/>
              <w:adjustRightInd/>
              <w:snapToGrid w:val="0"/>
              <w:spacing w:after="240"/>
              <w:ind w:left="922"/>
              <w:textAlignment w:val="auto"/>
              <w:rPr>
                <w:kern w:val="2"/>
                <w:lang w:val="en-US" w:eastAsia="ja-JP"/>
              </w:rPr>
            </w:pPr>
            <w:r w:rsidRPr="000F30BB">
              <w:rPr>
                <w:kern w:val="2"/>
                <w:lang w:val="en-US" w:eastAsia="ja-JP"/>
              </w:rPr>
              <w:t>Send LS to RAN1 with conclusions</w:t>
            </w:r>
          </w:p>
          <w:p w14:paraId="3C41C6EA" w14:textId="77777777" w:rsidR="000F30BB" w:rsidRPr="000F30BB" w:rsidRDefault="000F30BB" w:rsidP="000F30BB">
            <w:pPr>
              <w:snapToGrid w:val="0"/>
              <w:spacing w:after="60"/>
              <w:rPr>
                <w:b/>
                <w:bCs/>
              </w:rPr>
            </w:pPr>
            <w:r w:rsidRPr="000F30BB">
              <w:rPr>
                <w:b/>
                <w:bCs/>
              </w:rPr>
              <w:t>RRM</w:t>
            </w:r>
          </w:p>
          <w:p w14:paraId="4278DE64" w14:textId="77777777" w:rsidR="000F30BB" w:rsidRPr="000F30BB" w:rsidRDefault="000F30BB" w:rsidP="000F30BB">
            <w:pPr>
              <w:numPr>
                <w:ilvl w:val="0"/>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 xml:space="preserve">Further discussion on RRM requirements for sidelink positioning </w:t>
            </w:r>
          </w:p>
          <w:p w14:paraId="31F884EF"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 xml:space="preserve">Agree the requirements framework based on RAN1’s further agreements </w:t>
            </w:r>
          </w:p>
          <w:p w14:paraId="2610A02A"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Send LS to RAN1/2 if needed</w:t>
            </w:r>
          </w:p>
          <w:p w14:paraId="66DD2ED7" w14:textId="77777777" w:rsidR="000F30BB" w:rsidRPr="000F30BB" w:rsidRDefault="000F30BB" w:rsidP="000F30BB">
            <w:pPr>
              <w:widowControl w:val="0"/>
              <w:numPr>
                <w:ilvl w:val="0"/>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Further discussion on RRM requirements for RedCap UEs positioning:</w:t>
            </w:r>
          </w:p>
          <w:p w14:paraId="4E5AE82A"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 xml:space="preserve">Agree the requirements frameworks based on RAN1’s further agreements </w:t>
            </w:r>
          </w:p>
          <w:p w14:paraId="108968FB"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 xml:space="preserve">Send LS to RAN1/2 if needed </w:t>
            </w:r>
          </w:p>
          <w:p w14:paraId="028D10DF" w14:textId="77777777" w:rsidR="000F30BB" w:rsidRPr="000F30BB" w:rsidRDefault="000F30BB" w:rsidP="000F30BB">
            <w:pPr>
              <w:widowControl w:val="0"/>
              <w:numPr>
                <w:ilvl w:val="0"/>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Further discussion on RRM requirements for LPHAP use-case 6 positioning enhancements</w:t>
            </w:r>
          </w:p>
          <w:p w14:paraId="78CCEA83"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Send LS to RAN1/2 if needed for any new signaling is identified</w:t>
            </w:r>
          </w:p>
          <w:p w14:paraId="684DA9F0" w14:textId="77777777" w:rsidR="000F30BB" w:rsidRPr="000F30BB" w:rsidRDefault="000F30BB" w:rsidP="000F30BB">
            <w:pPr>
              <w:widowControl w:val="0"/>
              <w:numPr>
                <w:ilvl w:val="0"/>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Further discussion on RRM requirements for positioning measurements with bandwidth aggregation</w:t>
            </w:r>
          </w:p>
          <w:p w14:paraId="067D40D2" w14:textId="77777777" w:rsidR="000F30BB" w:rsidRPr="000F30BB" w:rsidRDefault="000F30BB" w:rsidP="000F30BB">
            <w:pPr>
              <w:widowControl w:val="0"/>
              <w:numPr>
                <w:ilvl w:val="0"/>
                <w:numId w:val="46"/>
              </w:numPr>
              <w:overflowPunct/>
              <w:autoSpaceDE/>
              <w:autoSpaceDN/>
              <w:adjustRightInd/>
              <w:snapToGrid w:val="0"/>
              <w:spacing w:after="0"/>
              <w:jc w:val="both"/>
              <w:textAlignment w:val="auto"/>
              <w:rPr>
                <w:kern w:val="2"/>
                <w:lang w:val="en-US" w:eastAsia="ja-JP"/>
              </w:rPr>
            </w:pPr>
            <w:r w:rsidRPr="000F30BB">
              <w:rPr>
                <w:kern w:val="2"/>
                <w:lang w:val="en-US" w:eastAsia="ja-JP"/>
              </w:rPr>
              <w:t>Further discussion on RRM requirements for carrier phase positioning</w:t>
            </w:r>
          </w:p>
          <w:p w14:paraId="0E2C6998" w14:textId="77777777" w:rsidR="000F30BB" w:rsidRPr="000F30BB" w:rsidRDefault="000F30BB" w:rsidP="000F30BB">
            <w:pPr>
              <w:numPr>
                <w:ilvl w:val="0"/>
                <w:numId w:val="46"/>
              </w:numPr>
              <w:overflowPunct/>
              <w:autoSpaceDE/>
              <w:autoSpaceDN/>
              <w:adjustRightInd/>
              <w:snapToGrid w:val="0"/>
              <w:spacing w:after="120"/>
              <w:ind w:left="288" w:hanging="288"/>
              <w:jc w:val="both"/>
              <w:textAlignment w:val="auto"/>
              <w:rPr>
                <w:kern w:val="2"/>
                <w:lang w:val="en-US" w:eastAsia="ja-JP"/>
              </w:rPr>
            </w:pPr>
            <w:r w:rsidRPr="000F30BB">
              <w:rPr>
                <w:kern w:val="2"/>
                <w:lang w:val="en-US" w:eastAsia="ja-JP"/>
              </w:rPr>
              <w:t>Agree the CR split plan</w:t>
            </w:r>
          </w:p>
        </w:tc>
      </w:tr>
      <w:tr w:rsidR="000F30BB" w:rsidRPr="000F30BB" w14:paraId="64968DC2" w14:textId="77777777" w:rsidTr="009C5EF4">
        <w:tc>
          <w:tcPr>
            <w:tcW w:w="1681" w:type="dxa"/>
          </w:tcPr>
          <w:p w14:paraId="7F86DEEF" w14:textId="77777777" w:rsidR="000F30BB" w:rsidRPr="000F30BB" w:rsidRDefault="000F30BB" w:rsidP="000F30BB">
            <w:pPr>
              <w:spacing w:before="60" w:after="0"/>
              <w:rPr>
                <w:rFonts w:eastAsia="SimSun"/>
                <w:lang w:val="en-US" w:eastAsia="en-US"/>
              </w:rPr>
            </w:pPr>
            <w:r w:rsidRPr="000F30BB">
              <w:rPr>
                <w:rFonts w:eastAsia="SimSun"/>
                <w:b/>
                <w:bCs/>
                <w:lang w:val="en-US" w:eastAsia="en-US"/>
              </w:rPr>
              <w:t>RAN4#108Bis</w:t>
            </w:r>
            <w:r w:rsidRPr="000F30BB">
              <w:rPr>
                <w:rFonts w:eastAsia="SimSun"/>
                <w:lang w:val="en-US" w:eastAsia="en-US"/>
              </w:rPr>
              <w:br/>
              <w:t>October 2023</w:t>
            </w:r>
          </w:p>
          <w:p w14:paraId="7423608C" w14:textId="77777777" w:rsidR="000F30BB" w:rsidRPr="000F30BB" w:rsidRDefault="000F30BB" w:rsidP="000F30BB">
            <w:pPr>
              <w:spacing w:after="0"/>
              <w:rPr>
                <w:rFonts w:eastAsia="SimSun"/>
                <w:lang w:val="en-US" w:eastAsia="en-US"/>
              </w:rPr>
            </w:pPr>
            <w:r w:rsidRPr="000F30BB">
              <w:rPr>
                <w:rFonts w:eastAsia="SimSun"/>
                <w:lang w:val="en-US" w:eastAsia="en-US"/>
              </w:rPr>
              <w:br/>
              <w:t xml:space="preserve">TUs: </w:t>
            </w:r>
          </w:p>
          <w:p w14:paraId="0C3BC017"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0.5 (RF)</w:t>
            </w:r>
          </w:p>
          <w:p w14:paraId="6B44F51D"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1.5 (RD)</w:t>
            </w:r>
          </w:p>
        </w:tc>
        <w:tc>
          <w:tcPr>
            <w:tcW w:w="8484" w:type="dxa"/>
          </w:tcPr>
          <w:p w14:paraId="4F7C53AB" w14:textId="77777777" w:rsidR="000F30BB" w:rsidRPr="000F30BB" w:rsidRDefault="000F30BB" w:rsidP="000F30BB">
            <w:pPr>
              <w:snapToGrid w:val="0"/>
              <w:spacing w:before="60" w:after="60"/>
              <w:jc w:val="both"/>
              <w:rPr>
                <w:b/>
                <w:bCs/>
              </w:rPr>
            </w:pPr>
            <w:r w:rsidRPr="000F30BB">
              <w:rPr>
                <w:b/>
                <w:bCs/>
              </w:rPr>
              <w:t>RF</w:t>
            </w:r>
          </w:p>
          <w:p w14:paraId="6FA2A3F4" w14:textId="77777777" w:rsidR="000F30BB" w:rsidRPr="000F30BB" w:rsidRDefault="000F30BB" w:rsidP="000F30BB">
            <w:pPr>
              <w:numPr>
                <w:ilvl w:val="0"/>
                <w:numId w:val="46"/>
              </w:numPr>
              <w:snapToGrid w:val="0"/>
              <w:spacing w:after="0"/>
              <w:ind w:left="288" w:hanging="288"/>
              <w:jc w:val="both"/>
              <w:rPr>
                <w:rFonts w:eastAsia="Yu Mincho"/>
                <w:kern w:val="2"/>
                <w:lang w:val="en-US" w:eastAsia="ja-JP"/>
              </w:rPr>
            </w:pPr>
            <w:r w:rsidRPr="000F30BB">
              <w:rPr>
                <w:rFonts w:eastAsia="Yu Mincho"/>
                <w:kern w:val="2"/>
                <w:lang w:val="en-US" w:eastAsia="ja-JP"/>
              </w:rPr>
              <w:t>Prepare relevant CR content on NR carrier phase positioning or send LS to RAN1 (if needed)</w:t>
            </w:r>
          </w:p>
          <w:p w14:paraId="4D78C9DE" w14:textId="77777777" w:rsidR="000F30BB" w:rsidRPr="000F30BB" w:rsidRDefault="000F30BB" w:rsidP="000F30BB">
            <w:pPr>
              <w:widowControl w:val="0"/>
              <w:numPr>
                <w:ilvl w:val="0"/>
                <w:numId w:val="46"/>
              </w:numPr>
              <w:overflowPunct/>
              <w:autoSpaceDE/>
              <w:autoSpaceDN/>
              <w:adjustRightInd/>
              <w:snapToGrid w:val="0"/>
              <w:spacing w:after="240"/>
              <w:ind w:left="288" w:hanging="288"/>
              <w:jc w:val="both"/>
              <w:textAlignment w:val="auto"/>
            </w:pPr>
            <w:r w:rsidRPr="000F30BB">
              <w:rPr>
                <w:lang w:val="en-US" w:eastAsia="zh-CN"/>
              </w:rPr>
              <w:t>Address any open issues, including handling any incoming LS</w:t>
            </w:r>
          </w:p>
          <w:p w14:paraId="2DE517CD" w14:textId="77777777" w:rsidR="000F30BB" w:rsidRPr="000F30BB" w:rsidRDefault="000F30BB" w:rsidP="000F30BB">
            <w:pPr>
              <w:widowControl w:val="0"/>
              <w:overflowPunct/>
              <w:autoSpaceDE/>
              <w:autoSpaceDN/>
              <w:adjustRightInd/>
              <w:snapToGrid w:val="0"/>
              <w:spacing w:after="60"/>
              <w:jc w:val="both"/>
              <w:textAlignment w:val="auto"/>
              <w:rPr>
                <w:b/>
                <w:bCs/>
              </w:rPr>
            </w:pPr>
            <w:r w:rsidRPr="000F30BB">
              <w:rPr>
                <w:b/>
                <w:bCs/>
              </w:rPr>
              <w:t>RRM</w:t>
            </w:r>
          </w:p>
          <w:p w14:paraId="48CED842" w14:textId="77777777" w:rsidR="000F30BB" w:rsidRPr="000F30BB" w:rsidRDefault="000F30BB" w:rsidP="000F30BB">
            <w:pPr>
              <w:widowControl w:val="0"/>
              <w:numPr>
                <w:ilvl w:val="0"/>
                <w:numId w:val="46"/>
              </w:numPr>
              <w:overflowPunct/>
              <w:autoSpaceDE/>
              <w:autoSpaceDN/>
              <w:adjustRightInd/>
              <w:snapToGrid w:val="0"/>
              <w:spacing w:after="0"/>
              <w:ind w:left="288" w:hanging="288"/>
              <w:jc w:val="both"/>
              <w:textAlignment w:val="auto"/>
            </w:pPr>
            <w:r w:rsidRPr="000F30BB">
              <w:t>Further discussion RRM requirements for sidelink positioning</w:t>
            </w:r>
          </w:p>
          <w:p w14:paraId="424B2C13"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pPr>
            <w:r w:rsidRPr="000F30BB">
              <w:t xml:space="preserve">Agree the specific requirements based on RAN1’s further agreements </w:t>
            </w:r>
          </w:p>
          <w:p w14:paraId="58E6B569"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pPr>
            <w:r w:rsidRPr="000F30BB">
              <w:t>Discuss simulation assumptions if simulations are needed</w:t>
            </w:r>
          </w:p>
          <w:p w14:paraId="25CA5530"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pPr>
            <w:r w:rsidRPr="000F30BB">
              <w:t>Send LS to RAN1/2 if needed for any new signalling is identified</w:t>
            </w:r>
          </w:p>
          <w:p w14:paraId="5E32D652" w14:textId="77777777" w:rsidR="000F30BB" w:rsidRPr="000F30BB" w:rsidRDefault="000F30BB" w:rsidP="000F30BB">
            <w:pPr>
              <w:widowControl w:val="0"/>
              <w:numPr>
                <w:ilvl w:val="0"/>
                <w:numId w:val="46"/>
              </w:numPr>
              <w:overflowPunct/>
              <w:autoSpaceDE/>
              <w:autoSpaceDN/>
              <w:adjustRightInd/>
              <w:snapToGrid w:val="0"/>
              <w:spacing w:after="0"/>
              <w:jc w:val="both"/>
              <w:textAlignment w:val="auto"/>
            </w:pPr>
            <w:r w:rsidRPr="000F30BB">
              <w:t>Further discussion RRM requirements for RedCap UEs positioning:</w:t>
            </w:r>
          </w:p>
          <w:p w14:paraId="5F54F75B"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pPr>
            <w:r w:rsidRPr="000F30BB">
              <w:t xml:space="preserve">Agree the requirements frameworks based on RAN1’s further agreements </w:t>
            </w:r>
          </w:p>
          <w:p w14:paraId="59A249A8"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pPr>
            <w:r w:rsidRPr="000F30BB">
              <w:t xml:space="preserve">Send LS to RAN1/2 if needed for any new signalling is identified </w:t>
            </w:r>
          </w:p>
          <w:p w14:paraId="41F08594" w14:textId="77777777" w:rsidR="000F30BB" w:rsidRPr="000F30BB" w:rsidRDefault="000F30BB" w:rsidP="000F30BB">
            <w:pPr>
              <w:widowControl w:val="0"/>
              <w:numPr>
                <w:ilvl w:val="0"/>
                <w:numId w:val="46"/>
              </w:numPr>
              <w:overflowPunct/>
              <w:autoSpaceDE/>
              <w:autoSpaceDN/>
              <w:adjustRightInd/>
              <w:snapToGrid w:val="0"/>
              <w:spacing w:after="0"/>
              <w:jc w:val="both"/>
              <w:textAlignment w:val="auto"/>
            </w:pPr>
            <w:r w:rsidRPr="000F30BB">
              <w:t>Further discussion on RRM requirements for LPHAP use-case 6 positioning enhancements</w:t>
            </w:r>
          </w:p>
          <w:p w14:paraId="4341468C"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pPr>
            <w:r w:rsidRPr="000F30BB">
              <w:t xml:space="preserve">Send LS to RAN1/2 if needed for any new signalling is identified </w:t>
            </w:r>
          </w:p>
          <w:p w14:paraId="3A3C4326" w14:textId="77777777" w:rsidR="000F30BB" w:rsidRPr="000F30BB" w:rsidRDefault="000F30BB" w:rsidP="000F30BB">
            <w:pPr>
              <w:widowControl w:val="0"/>
              <w:numPr>
                <w:ilvl w:val="0"/>
                <w:numId w:val="46"/>
              </w:numPr>
              <w:overflowPunct/>
              <w:autoSpaceDE/>
              <w:autoSpaceDN/>
              <w:adjustRightInd/>
              <w:snapToGrid w:val="0"/>
              <w:spacing w:after="0"/>
              <w:jc w:val="both"/>
              <w:textAlignment w:val="auto"/>
            </w:pPr>
            <w:r w:rsidRPr="000F30BB">
              <w:t>Further discussion on RRM requirements for positioning measurements with bandwidth aggregation</w:t>
            </w:r>
          </w:p>
          <w:p w14:paraId="34E8DDED" w14:textId="77777777" w:rsidR="000F30BB" w:rsidRPr="000F30BB" w:rsidRDefault="000F30BB" w:rsidP="000F30BB">
            <w:pPr>
              <w:widowControl w:val="0"/>
              <w:numPr>
                <w:ilvl w:val="0"/>
                <w:numId w:val="46"/>
              </w:numPr>
              <w:overflowPunct/>
              <w:autoSpaceDE/>
              <w:autoSpaceDN/>
              <w:adjustRightInd/>
              <w:snapToGrid w:val="0"/>
              <w:spacing w:after="120"/>
              <w:ind w:left="288" w:hanging="288"/>
              <w:jc w:val="both"/>
              <w:textAlignment w:val="auto"/>
            </w:pPr>
            <w:r w:rsidRPr="000F30BB">
              <w:t>Further discussion on RRM requirements for carrier phase positioning</w:t>
            </w:r>
          </w:p>
        </w:tc>
      </w:tr>
      <w:tr w:rsidR="000F30BB" w:rsidRPr="000F30BB" w14:paraId="5DFCC116" w14:textId="77777777" w:rsidTr="009C5EF4">
        <w:tc>
          <w:tcPr>
            <w:tcW w:w="1681" w:type="dxa"/>
          </w:tcPr>
          <w:p w14:paraId="7EC9424F" w14:textId="77777777" w:rsidR="000F30BB" w:rsidRPr="000F30BB" w:rsidRDefault="000F30BB" w:rsidP="000F30BB">
            <w:pPr>
              <w:spacing w:before="60" w:after="0"/>
              <w:rPr>
                <w:rFonts w:eastAsia="SimSun"/>
                <w:lang w:val="en-US" w:eastAsia="en-US"/>
              </w:rPr>
            </w:pPr>
            <w:r w:rsidRPr="000F30BB">
              <w:rPr>
                <w:rFonts w:eastAsia="SimSun"/>
                <w:b/>
                <w:bCs/>
                <w:lang w:val="en-US" w:eastAsia="en-US"/>
              </w:rPr>
              <w:t>RAN4#109</w:t>
            </w:r>
            <w:r w:rsidRPr="000F30BB">
              <w:rPr>
                <w:rFonts w:eastAsia="SimSun"/>
                <w:lang w:val="en-US" w:eastAsia="en-US"/>
              </w:rPr>
              <w:br/>
              <w:t>November 2023</w:t>
            </w:r>
          </w:p>
          <w:p w14:paraId="0A01D40D" w14:textId="77777777" w:rsidR="000F30BB" w:rsidRPr="000F30BB" w:rsidRDefault="000F30BB" w:rsidP="000F30BB">
            <w:pPr>
              <w:spacing w:after="0"/>
              <w:rPr>
                <w:rFonts w:eastAsia="SimSun"/>
                <w:lang w:val="en-US" w:eastAsia="en-US"/>
              </w:rPr>
            </w:pPr>
            <w:r w:rsidRPr="000F30BB">
              <w:rPr>
                <w:rFonts w:eastAsia="SimSun"/>
                <w:lang w:val="en-US" w:eastAsia="en-US"/>
              </w:rPr>
              <w:lastRenderedPageBreak/>
              <w:br/>
              <w:t xml:space="preserve">TUs: </w:t>
            </w:r>
          </w:p>
          <w:p w14:paraId="0330BA3D"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0.5 (RF)</w:t>
            </w:r>
          </w:p>
          <w:p w14:paraId="7F655C85" w14:textId="77777777" w:rsidR="000F30BB" w:rsidRPr="000F30BB" w:rsidRDefault="000F30BB" w:rsidP="000F30BB">
            <w:pPr>
              <w:numPr>
                <w:ilvl w:val="0"/>
                <w:numId w:val="48"/>
              </w:numPr>
              <w:spacing w:after="0"/>
              <w:ind w:left="420"/>
              <w:rPr>
                <w:rFonts w:eastAsia="SimSun"/>
                <w:lang w:val="en-US" w:eastAsia="en-US"/>
              </w:rPr>
            </w:pPr>
            <w:r w:rsidRPr="000F30BB">
              <w:rPr>
                <w:rFonts w:eastAsia="SimSun"/>
                <w:lang w:val="en-US" w:eastAsia="en-US"/>
              </w:rPr>
              <w:t>1.0 (RD)</w:t>
            </w:r>
          </w:p>
        </w:tc>
        <w:tc>
          <w:tcPr>
            <w:tcW w:w="8484" w:type="dxa"/>
          </w:tcPr>
          <w:p w14:paraId="6E9B5A85" w14:textId="77777777" w:rsidR="000F30BB" w:rsidRPr="000F30BB" w:rsidRDefault="000F30BB" w:rsidP="000F30BB">
            <w:pPr>
              <w:snapToGrid w:val="0"/>
              <w:spacing w:before="60" w:after="60"/>
              <w:jc w:val="both"/>
              <w:rPr>
                <w:b/>
                <w:bCs/>
              </w:rPr>
            </w:pPr>
            <w:r w:rsidRPr="000F30BB">
              <w:rPr>
                <w:b/>
                <w:bCs/>
              </w:rPr>
              <w:lastRenderedPageBreak/>
              <w:t>RF</w:t>
            </w:r>
          </w:p>
          <w:p w14:paraId="58EC88FD" w14:textId="77777777" w:rsidR="000F30BB" w:rsidRPr="000F30BB" w:rsidRDefault="000F30BB" w:rsidP="000F30BB">
            <w:pPr>
              <w:numPr>
                <w:ilvl w:val="0"/>
                <w:numId w:val="46"/>
              </w:numPr>
              <w:snapToGrid w:val="0"/>
              <w:spacing w:after="240"/>
              <w:ind w:left="274" w:hanging="288"/>
              <w:jc w:val="both"/>
              <w:rPr>
                <w:rFonts w:eastAsia="Yu Mincho"/>
                <w:kern w:val="2"/>
                <w:lang w:val="en-US" w:eastAsia="ja-JP"/>
              </w:rPr>
            </w:pPr>
            <w:r w:rsidRPr="000F30BB">
              <w:rPr>
                <w:rFonts w:eastAsia="Yu Mincho"/>
                <w:kern w:val="2"/>
                <w:lang w:val="en-US" w:eastAsia="ja-JP"/>
              </w:rPr>
              <w:lastRenderedPageBreak/>
              <w:t>Handle remaining issues, if needed</w:t>
            </w:r>
          </w:p>
          <w:p w14:paraId="055048AD" w14:textId="77777777" w:rsidR="000F30BB" w:rsidRPr="000F30BB" w:rsidRDefault="000F30BB" w:rsidP="000F30BB">
            <w:pPr>
              <w:snapToGrid w:val="0"/>
              <w:spacing w:after="60"/>
              <w:ind w:left="-14"/>
              <w:rPr>
                <w:rFonts w:eastAsia="Yu Mincho"/>
                <w:b/>
                <w:bCs/>
              </w:rPr>
            </w:pPr>
            <w:r w:rsidRPr="000F30BB">
              <w:rPr>
                <w:rFonts w:eastAsia="Yu Mincho"/>
                <w:b/>
                <w:bCs/>
              </w:rPr>
              <w:t>RRM</w:t>
            </w:r>
          </w:p>
          <w:p w14:paraId="7400C480" w14:textId="77777777" w:rsidR="000F30BB" w:rsidRPr="000F30BB" w:rsidRDefault="000F30BB" w:rsidP="000F30BB">
            <w:pPr>
              <w:widowControl w:val="0"/>
              <w:numPr>
                <w:ilvl w:val="0"/>
                <w:numId w:val="46"/>
              </w:numPr>
              <w:overflowPunct/>
              <w:autoSpaceDE/>
              <w:autoSpaceDN/>
              <w:adjustRightInd/>
              <w:snapToGrid w:val="0"/>
              <w:spacing w:after="0"/>
              <w:jc w:val="both"/>
              <w:textAlignment w:val="auto"/>
              <w:rPr>
                <w:rFonts w:eastAsia="Yu Mincho"/>
                <w:kern w:val="2"/>
                <w:lang w:val="en-US" w:eastAsia="ja-JP"/>
              </w:rPr>
            </w:pPr>
            <w:r w:rsidRPr="000F30BB">
              <w:rPr>
                <w:rFonts w:eastAsia="Yu Mincho"/>
                <w:kern w:val="2"/>
                <w:lang w:val="en-US" w:eastAsia="ja-JP"/>
              </w:rPr>
              <w:t>Finalization of RRM core requirements:</w:t>
            </w:r>
          </w:p>
          <w:p w14:paraId="5C7F506B"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rPr>
                <w:rFonts w:eastAsia="Yu Mincho"/>
                <w:kern w:val="2"/>
                <w:lang w:val="en-US" w:eastAsia="ja-JP"/>
              </w:rPr>
            </w:pPr>
            <w:r w:rsidRPr="000F30BB">
              <w:rPr>
                <w:rFonts w:eastAsia="Yu Mincho"/>
                <w:kern w:val="2"/>
                <w:lang w:val="en-US" w:eastAsia="ja-JP"/>
              </w:rPr>
              <w:t xml:space="preserve">Agree on the CRs for RRM requirements for sidelink positioning </w:t>
            </w:r>
          </w:p>
          <w:p w14:paraId="1B3D04B2"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rPr>
                <w:rFonts w:eastAsia="Yu Mincho"/>
                <w:kern w:val="2"/>
                <w:lang w:val="en-US" w:eastAsia="ja-JP"/>
              </w:rPr>
            </w:pPr>
            <w:r w:rsidRPr="000F30BB">
              <w:rPr>
                <w:rFonts w:eastAsia="Yu Mincho"/>
                <w:kern w:val="2"/>
                <w:lang w:val="en-US" w:eastAsia="ja-JP"/>
              </w:rPr>
              <w:t>Agree on the CRs for RRM requirements for RedCap UEs positioning</w:t>
            </w:r>
          </w:p>
          <w:p w14:paraId="0EE9E2C1"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rPr>
                <w:rFonts w:eastAsia="Yu Mincho"/>
                <w:kern w:val="2"/>
                <w:lang w:val="en-US" w:eastAsia="ja-JP"/>
              </w:rPr>
            </w:pPr>
            <w:r w:rsidRPr="000F30BB">
              <w:rPr>
                <w:rFonts w:eastAsia="Yu Mincho"/>
                <w:kern w:val="2"/>
                <w:lang w:val="en-US" w:eastAsia="ja-JP"/>
              </w:rPr>
              <w:t>Agree on the CR for RRM requirements for LPHAP use-case 6 positioning enhancements</w:t>
            </w:r>
          </w:p>
          <w:p w14:paraId="3DACC188"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rPr>
                <w:rFonts w:eastAsia="Yu Mincho"/>
                <w:kern w:val="2"/>
                <w:lang w:val="en-US" w:eastAsia="ja-JP"/>
              </w:rPr>
            </w:pPr>
            <w:r w:rsidRPr="000F30BB">
              <w:rPr>
                <w:rFonts w:eastAsia="Yu Mincho"/>
                <w:kern w:val="2"/>
                <w:lang w:val="en-US" w:eastAsia="ja-JP"/>
              </w:rPr>
              <w:t>Agree on the CR for RRM requirements for positioning measurements with bandwidth aggregation</w:t>
            </w:r>
          </w:p>
          <w:p w14:paraId="278959D2" w14:textId="77777777" w:rsidR="000F30BB" w:rsidRPr="000F30BB" w:rsidRDefault="000F30BB" w:rsidP="000F30BB">
            <w:pPr>
              <w:widowControl w:val="0"/>
              <w:numPr>
                <w:ilvl w:val="1"/>
                <w:numId w:val="46"/>
              </w:numPr>
              <w:overflowPunct/>
              <w:autoSpaceDE/>
              <w:autoSpaceDN/>
              <w:adjustRightInd/>
              <w:snapToGrid w:val="0"/>
              <w:spacing w:after="0"/>
              <w:jc w:val="both"/>
              <w:textAlignment w:val="auto"/>
              <w:rPr>
                <w:rFonts w:eastAsia="Yu Mincho"/>
                <w:kern w:val="2"/>
                <w:lang w:val="en-US" w:eastAsia="ja-JP"/>
              </w:rPr>
            </w:pPr>
            <w:r w:rsidRPr="000F30BB">
              <w:rPr>
                <w:rFonts w:eastAsia="Yu Mincho"/>
                <w:kern w:val="2"/>
                <w:lang w:val="en-US" w:eastAsia="ja-JP"/>
              </w:rPr>
              <w:t xml:space="preserve">Agree on the CR for RRM requirements for the carrier phase positioning </w:t>
            </w:r>
          </w:p>
          <w:p w14:paraId="5B4797D7" w14:textId="77777777" w:rsidR="000F30BB" w:rsidRPr="000F30BB" w:rsidRDefault="000F30BB" w:rsidP="000F30BB">
            <w:pPr>
              <w:widowControl w:val="0"/>
              <w:numPr>
                <w:ilvl w:val="0"/>
                <w:numId w:val="46"/>
              </w:numPr>
              <w:overflowPunct/>
              <w:autoSpaceDE/>
              <w:autoSpaceDN/>
              <w:adjustRightInd/>
              <w:snapToGrid w:val="0"/>
              <w:spacing w:after="0"/>
              <w:jc w:val="both"/>
              <w:textAlignment w:val="auto"/>
              <w:rPr>
                <w:rFonts w:eastAsia="Yu Mincho"/>
                <w:kern w:val="2"/>
                <w:lang w:val="en-US" w:eastAsia="ja-JP"/>
              </w:rPr>
            </w:pPr>
            <w:r w:rsidRPr="000F30BB">
              <w:rPr>
                <w:rFonts w:eastAsia="Yu Mincho"/>
                <w:kern w:val="2"/>
                <w:lang w:val="en-US" w:eastAsia="ja-JP"/>
              </w:rPr>
              <w:t>Start discussion on performance requirements</w:t>
            </w:r>
          </w:p>
          <w:p w14:paraId="6499090A" w14:textId="77777777" w:rsidR="000F30BB" w:rsidRPr="000F30BB" w:rsidRDefault="000F30BB" w:rsidP="000F30BB">
            <w:pPr>
              <w:numPr>
                <w:ilvl w:val="1"/>
                <w:numId w:val="46"/>
              </w:numPr>
              <w:snapToGrid w:val="0"/>
              <w:spacing w:after="120"/>
              <w:ind w:left="648"/>
              <w:jc w:val="both"/>
              <w:rPr>
                <w:rFonts w:eastAsia="Yu Mincho"/>
                <w:kern w:val="2"/>
                <w:lang w:val="en-US" w:eastAsia="ja-JP"/>
              </w:rPr>
            </w:pPr>
            <w:r w:rsidRPr="000F30BB">
              <w:rPr>
                <w:rFonts w:eastAsia="Yu Mincho"/>
                <w:kern w:val="2"/>
                <w:lang w:val="en-US" w:eastAsia="ja-JP"/>
              </w:rPr>
              <w:t>Agree on simulation assumptions if needed</w:t>
            </w:r>
          </w:p>
        </w:tc>
      </w:tr>
    </w:tbl>
    <w:p w14:paraId="44885DE1" w14:textId="77777777" w:rsidR="000F30BB" w:rsidRPr="000F30BB" w:rsidRDefault="000F30BB" w:rsidP="000F30BB">
      <w:pPr>
        <w:widowControl w:val="0"/>
        <w:overflowPunct/>
        <w:autoSpaceDE/>
        <w:autoSpaceDN/>
        <w:adjustRightInd/>
        <w:snapToGrid w:val="0"/>
        <w:spacing w:before="120" w:after="240"/>
        <w:jc w:val="both"/>
        <w:textAlignment w:val="auto"/>
        <w:rPr>
          <w:lang w:eastAsia="ko-KR"/>
        </w:rPr>
      </w:pPr>
    </w:p>
    <w:p w14:paraId="3E86685D" w14:textId="77777777" w:rsidR="000F30BB" w:rsidRPr="000F30BB" w:rsidRDefault="000F30BB" w:rsidP="000C4E67">
      <w:pPr>
        <w:pStyle w:val="Heading5"/>
        <w:rPr>
          <w:rFonts w:eastAsia="Arial" w:cs="Arial"/>
          <w:szCs w:val="22"/>
        </w:rPr>
      </w:pPr>
      <w:r w:rsidRPr="000F30BB">
        <w:rPr>
          <w:rFonts w:eastAsia="Arial" w:cs="Arial"/>
          <w:szCs w:val="22"/>
        </w:rPr>
        <w:t>2.4.1.1.2</w:t>
      </w:r>
      <w:r w:rsidRPr="000F30BB">
        <w:rPr>
          <w:rFonts w:eastAsia="Arial" w:cs="Arial"/>
          <w:szCs w:val="22"/>
        </w:rPr>
        <w:tab/>
        <w:t>RF</w:t>
      </w:r>
    </w:p>
    <w:p w14:paraId="455E99A4" w14:textId="77777777" w:rsidR="000F30BB" w:rsidRPr="000F30BB" w:rsidRDefault="000F30BB" w:rsidP="000F30BB">
      <w:pPr>
        <w:widowControl w:val="0"/>
        <w:numPr>
          <w:ilvl w:val="0"/>
          <w:numId w:val="44"/>
        </w:numPr>
        <w:overflowPunct/>
        <w:autoSpaceDE/>
        <w:autoSpaceDN/>
        <w:adjustRightInd/>
        <w:spacing w:after="120"/>
        <w:ind w:left="284" w:hanging="284"/>
        <w:jc w:val="both"/>
        <w:textAlignment w:val="auto"/>
        <w:rPr>
          <w:lang w:eastAsia="ko-KR"/>
        </w:rPr>
      </w:pPr>
      <w:bookmarkStart w:id="4" w:name="_Hlk129149937"/>
      <w:r w:rsidRPr="000F30BB">
        <w:rPr>
          <w:lang w:eastAsia="ko-KR"/>
        </w:rPr>
        <w:t>Discussions focused on the scope of UE RF work [</w:t>
      </w:r>
      <w:hyperlink r:id="rId15" w:history="1">
        <w:r w:rsidRPr="000F30BB">
          <w:rPr>
            <w:color w:val="0000FF"/>
            <w:u w:val="single"/>
            <w:lang w:eastAsia="ko-KR"/>
          </w:rPr>
          <w:t>R4-2302832</w:t>
        </w:r>
      </w:hyperlink>
      <w:r w:rsidRPr="000F30BB">
        <w:rPr>
          <w:lang w:eastAsia="ko-KR"/>
        </w:rPr>
        <w:t>]. The following was agreed [</w:t>
      </w:r>
      <w:hyperlink r:id="rId16" w:history="1">
        <w:r w:rsidRPr="000F30BB">
          <w:rPr>
            <w:color w:val="0000FF"/>
            <w:u w:val="single"/>
            <w:lang w:eastAsia="ko-KR"/>
          </w:rPr>
          <w:t>R4-2303570</w:t>
        </w:r>
      </w:hyperlink>
      <w:r w:rsidRPr="000F30BB">
        <w:rPr>
          <w:lang w:eastAsia="ko-KR"/>
        </w:rPr>
        <w:t>]:</w:t>
      </w:r>
    </w:p>
    <w:p w14:paraId="59390AF5" w14:textId="77777777" w:rsidR="000F30BB" w:rsidRPr="000F30BB" w:rsidRDefault="000F30BB" w:rsidP="000F30BB">
      <w:pPr>
        <w:numPr>
          <w:ilvl w:val="1"/>
          <w:numId w:val="45"/>
        </w:numPr>
        <w:spacing w:after="120"/>
        <w:jc w:val="both"/>
        <w:rPr>
          <w:lang w:eastAsia="ko-KR"/>
        </w:rPr>
      </w:pPr>
      <w:r w:rsidRPr="000F30BB">
        <w:rPr>
          <w:lang w:eastAsia="ko-KR"/>
        </w:rPr>
        <w:t>PRS/SRS bandwidth aggregation</w:t>
      </w:r>
    </w:p>
    <w:p w14:paraId="7C6645CC" w14:textId="77777777" w:rsidR="000F30BB" w:rsidRPr="000F30BB" w:rsidRDefault="000F30BB" w:rsidP="000F30BB">
      <w:pPr>
        <w:numPr>
          <w:ilvl w:val="2"/>
          <w:numId w:val="45"/>
        </w:numPr>
        <w:spacing w:after="120"/>
        <w:jc w:val="both"/>
        <w:rPr>
          <w:lang w:eastAsia="ko-KR"/>
        </w:rPr>
      </w:pPr>
      <w:r w:rsidRPr="000F30BB">
        <w:rPr>
          <w:lang w:eastAsia="ko-KR"/>
        </w:rPr>
        <w:t>Consider conclusions in TR 38.859 and further discuss RF impairment modelling, if needed</w:t>
      </w:r>
    </w:p>
    <w:p w14:paraId="7A90996B" w14:textId="77777777" w:rsidR="000F30BB" w:rsidRPr="000F30BB" w:rsidRDefault="000F30BB" w:rsidP="000F30BB">
      <w:pPr>
        <w:numPr>
          <w:ilvl w:val="2"/>
          <w:numId w:val="45"/>
        </w:numPr>
        <w:spacing w:after="120"/>
        <w:jc w:val="both"/>
        <w:rPr>
          <w:lang w:eastAsia="ko-KR"/>
        </w:rPr>
      </w:pPr>
      <w:r w:rsidRPr="000F30BB">
        <w:rPr>
          <w:lang w:eastAsia="ko-KR"/>
        </w:rPr>
        <w:t>Identify and discuss potential RF requirements impacts</w:t>
      </w:r>
    </w:p>
    <w:p w14:paraId="185A96E2" w14:textId="77777777" w:rsidR="000F30BB" w:rsidRPr="000F30BB" w:rsidRDefault="000F30BB" w:rsidP="000F30BB">
      <w:pPr>
        <w:numPr>
          <w:ilvl w:val="1"/>
          <w:numId w:val="45"/>
        </w:numPr>
        <w:spacing w:after="120"/>
        <w:jc w:val="both"/>
        <w:rPr>
          <w:lang w:eastAsia="ko-KR"/>
        </w:rPr>
      </w:pPr>
      <w:r w:rsidRPr="000F30BB">
        <w:rPr>
          <w:lang w:eastAsia="ko-KR"/>
        </w:rPr>
        <w:t>Carrier phase positioning</w:t>
      </w:r>
    </w:p>
    <w:p w14:paraId="665B1D10" w14:textId="77777777" w:rsidR="000F30BB" w:rsidRPr="000F30BB" w:rsidRDefault="000F30BB" w:rsidP="000F30BB">
      <w:pPr>
        <w:numPr>
          <w:ilvl w:val="2"/>
          <w:numId w:val="45"/>
        </w:numPr>
        <w:spacing w:after="120"/>
        <w:jc w:val="both"/>
        <w:rPr>
          <w:lang w:eastAsia="ko-KR"/>
        </w:rPr>
      </w:pPr>
      <w:r w:rsidRPr="000F30BB">
        <w:rPr>
          <w:lang w:eastAsia="ko-KR"/>
        </w:rPr>
        <w:t>Consider conclusions of RAN1’s study (TR 38.859) and further discuss RF impairment modelling, if needed</w:t>
      </w:r>
    </w:p>
    <w:p w14:paraId="5076DB28" w14:textId="77777777" w:rsidR="000F30BB" w:rsidRPr="000F30BB" w:rsidRDefault="000F30BB" w:rsidP="000F30BB">
      <w:pPr>
        <w:numPr>
          <w:ilvl w:val="2"/>
          <w:numId w:val="45"/>
        </w:numPr>
        <w:spacing w:after="120"/>
        <w:jc w:val="both"/>
        <w:rPr>
          <w:lang w:eastAsia="ko-KR"/>
        </w:rPr>
      </w:pPr>
      <w:r w:rsidRPr="000F30BB">
        <w:rPr>
          <w:lang w:eastAsia="ko-KR"/>
        </w:rPr>
        <w:t>Identify and discuss RF requirement impact (if any)</w:t>
      </w:r>
    </w:p>
    <w:p w14:paraId="7AC28065" w14:textId="77777777" w:rsidR="000F30BB" w:rsidRPr="000F30BB" w:rsidRDefault="000F30BB" w:rsidP="000F30BB">
      <w:pPr>
        <w:numPr>
          <w:ilvl w:val="1"/>
          <w:numId w:val="45"/>
        </w:numPr>
        <w:spacing w:after="120"/>
        <w:jc w:val="both"/>
        <w:rPr>
          <w:lang w:eastAsia="ko-KR"/>
        </w:rPr>
      </w:pPr>
      <w:r w:rsidRPr="000F30BB">
        <w:rPr>
          <w:lang w:eastAsia="ko-KR"/>
        </w:rPr>
        <w:t>RedCap UE positioning</w:t>
      </w:r>
    </w:p>
    <w:p w14:paraId="12C48DFE" w14:textId="77777777" w:rsidR="000F30BB" w:rsidRPr="000F30BB" w:rsidRDefault="000F30BB" w:rsidP="000F30BB">
      <w:pPr>
        <w:numPr>
          <w:ilvl w:val="2"/>
          <w:numId w:val="45"/>
        </w:numPr>
        <w:spacing w:after="120"/>
        <w:jc w:val="both"/>
        <w:rPr>
          <w:lang w:eastAsia="ko-KR"/>
        </w:rPr>
      </w:pPr>
      <w:r w:rsidRPr="000F30BB">
        <w:rPr>
          <w:lang w:eastAsia="ko-KR"/>
        </w:rPr>
        <w:t>Further discuss RF impact of frequency hopping based on details provided by RAN1</w:t>
      </w:r>
    </w:p>
    <w:p w14:paraId="198800F3" w14:textId="77777777" w:rsidR="000F30BB" w:rsidRPr="000F30BB" w:rsidRDefault="000F30BB" w:rsidP="000F30BB">
      <w:pPr>
        <w:numPr>
          <w:ilvl w:val="1"/>
          <w:numId w:val="45"/>
        </w:numPr>
        <w:spacing w:after="120"/>
        <w:jc w:val="both"/>
        <w:rPr>
          <w:lang w:eastAsia="ko-KR"/>
        </w:rPr>
      </w:pPr>
      <w:r w:rsidRPr="000F30BB">
        <w:rPr>
          <w:lang w:eastAsia="ko-KR"/>
        </w:rPr>
        <w:t>LPHAP use-case 6</w:t>
      </w:r>
    </w:p>
    <w:p w14:paraId="11991C2F" w14:textId="77777777" w:rsidR="000F30BB" w:rsidRPr="000F30BB" w:rsidRDefault="000F30BB" w:rsidP="000F30BB">
      <w:pPr>
        <w:numPr>
          <w:ilvl w:val="2"/>
          <w:numId w:val="45"/>
        </w:numPr>
        <w:spacing w:after="120"/>
        <w:jc w:val="both"/>
        <w:rPr>
          <w:lang w:eastAsia="ko-KR"/>
        </w:rPr>
      </w:pPr>
      <w:r w:rsidRPr="000F30BB">
        <w:rPr>
          <w:b/>
          <w:bCs/>
          <w:lang w:eastAsia="ko-KR"/>
        </w:rPr>
        <w:t>Agreement:</w:t>
      </w:r>
      <w:r w:rsidRPr="000F30BB">
        <w:rPr>
          <w:lang w:eastAsia="ko-KR"/>
        </w:rPr>
        <w:t xml:space="preserve"> No RF impact is expected to enable LPHAP</w:t>
      </w:r>
    </w:p>
    <w:bookmarkEnd w:id="4"/>
    <w:p w14:paraId="39DAE980" w14:textId="77777777" w:rsidR="000F30BB" w:rsidRPr="000F30BB" w:rsidRDefault="000F30BB" w:rsidP="000F30BB">
      <w:pPr>
        <w:widowControl w:val="0"/>
        <w:overflowPunct/>
        <w:autoSpaceDE/>
        <w:autoSpaceDN/>
        <w:adjustRightInd/>
        <w:snapToGrid w:val="0"/>
        <w:spacing w:after="240"/>
        <w:jc w:val="both"/>
        <w:textAlignment w:val="auto"/>
        <w:rPr>
          <w:lang w:eastAsia="ko-KR"/>
        </w:rPr>
      </w:pPr>
    </w:p>
    <w:p w14:paraId="1E3CB6B5" w14:textId="77777777" w:rsidR="000F30BB" w:rsidRPr="000F30BB" w:rsidRDefault="000F30BB" w:rsidP="000C4E67">
      <w:pPr>
        <w:pStyle w:val="Heading5"/>
        <w:rPr>
          <w:rFonts w:eastAsia="Arial" w:cs="Arial"/>
          <w:szCs w:val="22"/>
        </w:rPr>
      </w:pPr>
      <w:r w:rsidRPr="000F30BB">
        <w:rPr>
          <w:rFonts w:eastAsia="Arial" w:cs="Arial"/>
          <w:szCs w:val="22"/>
        </w:rPr>
        <w:t>2.4.1.1.3</w:t>
      </w:r>
      <w:r w:rsidRPr="000F30BB">
        <w:rPr>
          <w:rFonts w:eastAsia="Arial" w:cs="Arial"/>
          <w:szCs w:val="22"/>
        </w:rPr>
        <w:tab/>
        <w:t>RRM</w:t>
      </w:r>
    </w:p>
    <w:p w14:paraId="1A3A041D" w14:textId="77777777" w:rsidR="000F30BB" w:rsidRPr="000F30BB" w:rsidRDefault="000F30BB" w:rsidP="000F30BB">
      <w:pPr>
        <w:widowControl w:val="0"/>
        <w:numPr>
          <w:ilvl w:val="0"/>
          <w:numId w:val="44"/>
        </w:numPr>
        <w:overflowPunct/>
        <w:autoSpaceDE/>
        <w:autoSpaceDN/>
        <w:adjustRightInd/>
        <w:spacing w:after="120"/>
        <w:ind w:left="284" w:hanging="284"/>
        <w:jc w:val="both"/>
        <w:textAlignment w:val="auto"/>
        <w:rPr>
          <w:lang w:eastAsia="ko-KR"/>
        </w:rPr>
      </w:pPr>
      <w:r w:rsidRPr="000F30BB">
        <w:rPr>
          <w:kern w:val="2"/>
          <w:lang w:val="en-US" w:eastAsia="ja-JP"/>
        </w:rPr>
        <w:t>The following RRM requirements were identified to be impacted by objectives in this WI [</w:t>
      </w:r>
      <w:hyperlink r:id="rId17" w:history="1">
        <w:r w:rsidRPr="000F30BB">
          <w:rPr>
            <w:color w:val="0000FF"/>
            <w:kern w:val="2"/>
            <w:u w:val="single"/>
            <w:lang w:val="en-US" w:eastAsia="ja-JP"/>
          </w:rPr>
          <w:t>R4-2303190</w:t>
        </w:r>
      </w:hyperlink>
      <w:r w:rsidRPr="000F30BB">
        <w:rPr>
          <w:kern w:val="2"/>
          <w:lang w:val="en-US" w:eastAsia="ja-JP"/>
        </w:rPr>
        <w:t>]:</w:t>
      </w:r>
    </w:p>
    <w:p w14:paraId="3EBC9584" w14:textId="77777777" w:rsidR="000F30BB" w:rsidRPr="000F30BB" w:rsidRDefault="000F30BB" w:rsidP="000F30BB">
      <w:pPr>
        <w:numPr>
          <w:ilvl w:val="1"/>
          <w:numId w:val="45"/>
        </w:numPr>
        <w:spacing w:after="120"/>
        <w:jc w:val="both"/>
      </w:pPr>
      <w:r w:rsidRPr="000F30BB">
        <w:t>Scenarios for SL positioning core requirements</w:t>
      </w:r>
    </w:p>
    <w:p w14:paraId="63C0BFA5" w14:textId="77777777" w:rsidR="000F30BB" w:rsidRPr="000F30BB" w:rsidRDefault="000F30BB" w:rsidP="000F30BB">
      <w:pPr>
        <w:numPr>
          <w:ilvl w:val="2"/>
          <w:numId w:val="45"/>
        </w:numPr>
        <w:spacing w:after="120"/>
        <w:jc w:val="both"/>
      </w:pPr>
      <w:r w:rsidRPr="000F30BB">
        <w:t>In Rel-18, RAN4 will discuss and define requirements for sidelink positioning in FR1 only</w:t>
      </w:r>
    </w:p>
    <w:p w14:paraId="7484FCD9" w14:textId="77777777" w:rsidR="000F30BB" w:rsidRPr="000F30BB" w:rsidRDefault="000F30BB" w:rsidP="000F30BB">
      <w:pPr>
        <w:numPr>
          <w:ilvl w:val="2"/>
          <w:numId w:val="45"/>
        </w:numPr>
        <w:spacing w:after="120"/>
        <w:jc w:val="both"/>
      </w:pPr>
      <w:r w:rsidRPr="000F30BB">
        <w:t>RAN4 will prioritize requirements for SL positioning measurements performed by the UE only on the PC5.</w:t>
      </w:r>
    </w:p>
    <w:p w14:paraId="2CE4FDDB" w14:textId="77777777" w:rsidR="000F30BB" w:rsidRPr="000F30BB" w:rsidRDefault="000F30BB" w:rsidP="000F30BB">
      <w:pPr>
        <w:numPr>
          <w:ilvl w:val="2"/>
          <w:numId w:val="45"/>
        </w:numPr>
        <w:spacing w:after="120"/>
        <w:jc w:val="both"/>
      </w:pPr>
      <w:r w:rsidRPr="000F30BB">
        <w:t>RAN4 to investigate whether the SL positioning measurement requirements will be defined in all or subset of the following coverage scenarios: in-coverage, out-of-coverage, and partial coverage</w:t>
      </w:r>
    </w:p>
    <w:p w14:paraId="67EB791F" w14:textId="77777777" w:rsidR="000F30BB" w:rsidRPr="000F30BB" w:rsidRDefault="000F30BB" w:rsidP="000F30BB">
      <w:pPr>
        <w:numPr>
          <w:ilvl w:val="1"/>
          <w:numId w:val="45"/>
        </w:numPr>
        <w:spacing w:after="120"/>
        <w:jc w:val="both"/>
      </w:pPr>
      <w:r w:rsidRPr="000F30BB">
        <w:rPr>
          <w:lang w:eastAsia="ja-JP"/>
        </w:rPr>
        <w:t>LPHAP use-case 6 core requirements</w:t>
      </w:r>
    </w:p>
    <w:p w14:paraId="4F928DCD" w14:textId="77777777" w:rsidR="000F30BB" w:rsidRPr="000F30BB" w:rsidRDefault="000F30BB" w:rsidP="000F30BB">
      <w:pPr>
        <w:numPr>
          <w:ilvl w:val="2"/>
          <w:numId w:val="45"/>
        </w:numPr>
        <w:spacing w:after="120"/>
        <w:jc w:val="both"/>
        <w:rPr>
          <w:bCs/>
          <w:lang w:val="en-US" w:eastAsia="zh-CN"/>
        </w:rPr>
      </w:pPr>
      <w:r w:rsidRPr="000F30BB">
        <w:t>Existing</w:t>
      </w:r>
      <w:r w:rsidRPr="000F30BB">
        <w:rPr>
          <w:bCs/>
          <w:lang w:eastAsia="zh-CN"/>
        </w:rPr>
        <w:t xml:space="preserve"> PRS measurement requirements in RRC_INACTIVE state defined in 38.133 Rel-17 can be reused as starting point for defining the corresponding PRS measurement requirements in RRC_IDLE state. Other options are not precluded.</w:t>
      </w:r>
    </w:p>
    <w:p w14:paraId="4456CEC2" w14:textId="77777777" w:rsidR="000F30BB" w:rsidRPr="000F30BB" w:rsidRDefault="000F30BB" w:rsidP="000F30BB">
      <w:pPr>
        <w:numPr>
          <w:ilvl w:val="1"/>
          <w:numId w:val="45"/>
        </w:numPr>
        <w:spacing w:after="120"/>
        <w:jc w:val="both"/>
      </w:pPr>
      <w:r w:rsidRPr="000F30BB">
        <w:t>RedCap Positioning requirements</w:t>
      </w:r>
    </w:p>
    <w:p w14:paraId="5146C7C9" w14:textId="77777777" w:rsidR="000F30BB" w:rsidRPr="000F30BB" w:rsidRDefault="000F30BB" w:rsidP="000F30BB">
      <w:pPr>
        <w:numPr>
          <w:ilvl w:val="2"/>
          <w:numId w:val="45"/>
        </w:numPr>
        <w:spacing w:after="120"/>
        <w:jc w:val="both"/>
      </w:pPr>
      <w:r w:rsidRPr="000F30BB">
        <w:t>Reuse Rel. 17 core requirements to define core requirements for RedCap UE positioning in RRC_CONNECTED state for 2Rx RedCap UE for FDD/TDD without frequency hopping. FFS on RRC_INACTIVE state</w:t>
      </w:r>
    </w:p>
    <w:p w14:paraId="236B45A9" w14:textId="77777777" w:rsidR="000F30BB" w:rsidRPr="000F30BB" w:rsidRDefault="000F30BB" w:rsidP="000F30BB">
      <w:pPr>
        <w:numPr>
          <w:ilvl w:val="1"/>
          <w:numId w:val="45"/>
        </w:numPr>
        <w:spacing w:after="120"/>
        <w:jc w:val="both"/>
      </w:pPr>
      <w:r w:rsidRPr="000F30BB">
        <w:t>Scenarios for PRS/SRS bandwidth aggregation</w:t>
      </w:r>
    </w:p>
    <w:p w14:paraId="655C1D7D" w14:textId="77777777" w:rsidR="000F30BB" w:rsidRPr="000F30BB" w:rsidRDefault="000F30BB" w:rsidP="000F30BB">
      <w:pPr>
        <w:numPr>
          <w:ilvl w:val="2"/>
          <w:numId w:val="45"/>
        </w:numPr>
        <w:spacing w:after="120"/>
        <w:jc w:val="both"/>
      </w:pPr>
      <w:r w:rsidRPr="000F30BB">
        <w:t>PRS requirements for PRS/SRS bandwidth aggregation will be defined for up to [3] PFLs</w:t>
      </w:r>
    </w:p>
    <w:p w14:paraId="19E42DFD" w14:textId="77777777" w:rsidR="000F30BB" w:rsidRPr="000F30BB" w:rsidRDefault="000F30BB" w:rsidP="000F30BB">
      <w:pPr>
        <w:numPr>
          <w:ilvl w:val="1"/>
          <w:numId w:val="45"/>
        </w:numPr>
        <w:spacing w:after="120"/>
        <w:jc w:val="both"/>
      </w:pPr>
      <w:r w:rsidRPr="000F30BB">
        <w:t>Applicable scenarios for carrier phase measurements</w:t>
      </w:r>
    </w:p>
    <w:p w14:paraId="61C4F3C3" w14:textId="77777777" w:rsidR="000F30BB" w:rsidRPr="000F30BB" w:rsidRDefault="000F30BB" w:rsidP="000F30BB">
      <w:pPr>
        <w:numPr>
          <w:ilvl w:val="2"/>
          <w:numId w:val="45"/>
        </w:numPr>
        <w:spacing w:after="120"/>
        <w:jc w:val="both"/>
        <w:rPr>
          <w:lang w:val="en-US" w:eastAsia="zh-CN"/>
        </w:rPr>
      </w:pPr>
      <w:r w:rsidRPr="000F30BB">
        <w:rPr>
          <w:lang w:eastAsia="zh-CN"/>
        </w:rPr>
        <w:lastRenderedPageBreak/>
        <w:t>Requirements for carrier phase positioning measurement will be defined for single carrier/PFL</w:t>
      </w:r>
    </w:p>
    <w:p w14:paraId="5BC86A29" w14:textId="77777777" w:rsidR="000F30BB" w:rsidRPr="000F30BB" w:rsidRDefault="000F30BB" w:rsidP="000F30BB">
      <w:pPr>
        <w:numPr>
          <w:ilvl w:val="0"/>
          <w:numId w:val="45"/>
        </w:numPr>
        <w:spacing w:after="120"/>
        <w:jc w:val="both"/>
        <w:rPr>
          <w:lang w:eastAsia="zh-CN"/>
        </w:rPr>
      </w:pPr>
      <w:r w:rsidRPr="000F30BB">
        <w:rPr>
          <w:lang w:eastAsia="zh-CN"/>
        </w:rPr>
        <w:t>Simulation assumptions to evaluate requirement impact for Redcap positioning with 1Rx were agreed [</w:t>
      </w:r>
      <w:hyperlink r:id="rId18" w:history="1">
        <w:r w:rsidRPr="000F30BB">
          <w:rPr>
            <w:color w:val="0000FF"/>
            <w:u w:val="single"/>
            <w:lang w:eastAsia="zh-CN"/>
          </w:rPr>
          <w:t>R4-2303318</w:t>
        </w:r>
      </w:hyperlink>
      <w:r w:rsidRPr="000F30BB">
        <w:rPr>
          <w:lang w:eastAsia="zh-CN"/>
        </w:rPr>
        <w:t>]</w:t>
      </w:r>
    </w:p>
    <w:bookmarkEnd w:id="3"/>
    <w:p w14:paraId="329D9D6F" w14:textId="77777777" w:rsidR="000F30BB" w:rsidRPr="000F30BB" w:rsidRDefault="000F30BB" w:rsidP="000F30BB">
      <w:pPr>
        <w:widowControl w:val="0"/>
        <w:overflowPunct/>
        <w:autoSpaceDE/>
        <w:autoSpaceDN/>
        <w:adjustRightInd/>
        <w:snapToGrid w:val="0"/>
        <w:spacing w:after="240"/>
        <w:jc w:val="both"/>
        <w:textAlignment w:val="auto"/>
        <w:rPr>
          <w:kern w:val="2"/>
          <w:lang w:val="en-US" w:eastAsia="ja-JP"/>
        </w:rPr>
      </w:pPr>
    </w:p>
    <w:p w14:paraId="63AD6C6F" w14:textId="77777777" w:rsidR="000F30BB" w:rsidRPr="000F30BB" w:rsidRDefault="000F30BB" w:rsidP="000F30BB">
      <w:pPr>
        <w:jc w:val="both"/>
        <w:rPr>
          <w:rFonts w:ascii="Arial" w:eastAsia="Arial" w:hAnsi="Arial" w:cs="Arial"/>
          <w:b/>
          <w:bCs/>
          <w:sz w:val="22"/>
          <w:szCs w:val="22"/>
        </w:rPr>
      </w:pPr>
      <w:bookmarkStart w:id="5" w:name="_Int_7i4Logal"/>
      <w:r w:rsidRPr="000F30BB">
        <w:rPr>
          <w:b/>
          <w:bCs/>
        </w:rPr>
        <w:t>Relevant documents</w:t>
      </w:r>
      <w:bookmarkEnd w:id="5"/>
    </w:p>
    <w:tbl>
      <w:tblPr>
        <w:tblW w:w="10185" w:type="dxa"/>
        <w:tblLayout w:type="fixed"/>
        <w:tblLook w:val="04A0" w:firstRow="1" w:lastRow="0" w:firstColumn="1" w:lastColumn="0" w:noHBand="0" w:noVBand="1"/>
      </w:tblPr>
      <w:tblGrid>
        <w:gridCol w:w="1530"/>
        <w:gridCol w:w="4335"/>
        <w:gridCol w:w="2736"/>
        <w:gridCol w:w="1584"/>
      </w:tblGrid>
      <w:tr w:rsidR="000F30BB" w:rsidRPr="000F30BB" w14:paraId="6B84D5C2" w14:textId="77777777" w:rsidTr="009C5EF4">
        <w:trPr>
          <w:trHeight w:val="75"/>
        </w:trPr>
        <w:tc>
          <w:tcPr>
            <w:tcW w:w="153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0F25D89C" w14:textId="77777777" w:rsidR="000F30BB" w:rsidRPr="000F30BB" w:rsidRDefault="000F30BB" w:rsidP="000F30BB">
            <w:pPr>
              <w:spacing w:before="60" w:after="60"/>
            </w:pPr>
            <w:r w:rsidRPr="000F30BB">
              <w:rPr>
                <w:b/>
                <w:bCs/>
              </w:rPr>
              <w:t>T</w:t>
            </w:r>
            <w:r w:rsidRPr="000F30BB">
              <w:rPr>
                <w:b/>
                <w:bCs/>
                <w:color w:val="000000" w:themeColor="text1"/>
              </w:rPr>
              <w:t>-doc number</w:t>
            </w:r>
          </w:p>
        </w:tc>
        <w:tc>
          <w:tcPr>
            <w:tcW w:w="433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39F39CEF" w14:textId="77777777" w:rsidR="000F30BB" w:rsidRPr="000F30BB" w:rsidRDefault="000F30BB" w:rsidP="000F30BB">
            <w:pPr>
              <w:spacing w:before="60" w:after="60"/>
            </w:pPr>
            <w:r w:rsidRPr="000F30BB">
              <w:rPr>
                <w:b/>
                <w:bCs/>
                <w:color w:val="000000" w:themeColor="text1"/>
              </w:rPr>
              <w:t>Title</w:t>
            </w:r>
          </w:p>
        </w:tc>
        <w:tc>
          <w:tcPr>
            <w:tcW w:w="2736"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51D84282" w14:textId="77777777" w:rsidR="000F30BB" w:rsidRPr="000F30BB" w:rsidRDefault="000F30BB" w:rsidP="000F30BB">
            <w:pPr>
              <w:spacing w:before="60" w:after="60"/>
            </w:pPr>
            <w:r w:rsidRPr="000F30BB">
              <w:rPr>
                <w:b/>
                <w:bCs/>
                <w:color w:val="000000" w:themeColor="text1"/>
              </w:rPr>
              <w:t>Source</w:t>
            </w:r>
          </w:p>
        </w:tc>
        <w:tc>
          <w:tcPr>
            <w:tcW w:w="158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07C4C37" w14:textId="77777777" w:rsidR="000F30BB" w:rsidRPr="000F30BB" w:rsidRDefault="000F30BB" w:rsidP="000F30BB">
            <w:pPr>
              <w:spacing w:before="60" w:after="60"/>
            </w:pPr>
            <w:r w:rsidRPr="000F30BB">
              <w:rPr>
                <w:b/>
                <w:bCs/>
                <w:color w:val="000000" w:themeColor="text1"/>
              </w:rPr>
              <w:t>Status</w:t>
            </w:r>
          </w:p>
        </w:tc>
      </w:tr>
      <w:tr w:rsidR="000F30BB" w:rsidRPr="000F30BB" w14:paraId="06415B3F" w14:textId="77777777" w:rsidTr="009C5EF4">
        <w:trPr>
          <w:trHeight w:val="210"/>
        </w:trPr>
        <w:tc>
          <w:tcPr>
            <w:tcW w:w="1530" w:type="dxa"/>
            <w:tcBorders>
              <w:top w:val="single" w:sz="8" w:space="0" w:color="auto"/>
              <w:left w:val="single" w:sz="8" w:space="0" w:color="auto"/>
              <w:bottom w:val="single" w:sz="8" w:space="0" w:color="auto"/>
              <w:right w:val="single" w:sz="8" w:space="0" w:color="auto"/>
            </w:tcBorders>
          </w:tcPr>
          <w:p w14:paraId="62097660" w14:textId="77777777" w:rsidR="000F30BB" w:rsidRPr="000F30BB" w:rsidRDefault="000F30BB" w:rsidP="000F30BB">
            <w:pPr>
              <w:spacing w:before="60" w:after="60"/>
            </w:pPr>
            <w:r w:rsidRPr="000F30BB">
              <w:t>R4-2302778</w:t>
            </w:r>
          </w:p>
        </w:tc>
        <w:tc>
          <w:tcPr>
            <w:tcW w:w="4335" w:type="dxa"/>
            <w:tcBorders>
              <w:top w:val="single" w:sz="8" w:space="0" w:color="auto"/>
              <w:left w:val="single" w:sz="8" w:space="0" w:color="auto"/>
              <w:bottom w:val="single" w:sz="8" w:space="0" w:color="auto"/>
              <w:right w:val="single" w:sz="8" w:space="0" w:color="auto"/>
            </w:tcBorders>
          </w:tcPr>
          <w:p w14:paraId="200F274E" w14:textId="77777777" w:rsidR="000F30BB" w:rsidRPr="000F30BB" w:rsidRDefault="000F30BB" w:rsidP="000F30BB">
            <w:pPr>
              <w:spacing w:before="60" w:after="60"/>
              <w:jc w:val="both"/>
            </w:pPr>
            <w:r w:rsidRPr="000F30BB">
              <w:t>Topic summary for [106][220] NR_pos_enh2</w:t>
            </w:r>
          </w:p>
        </w:tc>
        <w:tc>
          <w:tcPr>
            <w:tcW w:w="2736" w:type="dxa"/>
            <w:tcBorders>
              <w:top w:val="single" w:sz="8" w:space="0" w:color="auto"/>
              <w:left w:val="single" w:sz="8" w:space="0" w:color="auto"/>
              <w:bottom w:val="single" w:sz="8" w:space="0" w:color="auto"/>
              <w:right w:val="single" w:sz="8" w:space="0" w:color="auto"/>
            </w:tcBorders>
          </w:tcPr>
          <w:p w14:paraId="00639A6E" w14:textId="77777777" w:rsidR="000F30BB" w:rsidRPr="000F30BB" w:rsidRDefault="000F30BB" w:rsidP="000F30BB">
            <w:pPr>
              <w:spacing w:before="60" w:after="60"/>
            </w:pPr>
            <w:r w:rsidRPr="000F30BB">
              <w:t>Moderator (Ericsson)</w:t>
            </w:r>
          </w:p>
        </w:tc>
        <w:tc>
          <w:tcPr>
            <w:tcW w:w="1584" w:type="dxa"/>
            <w:tcBorders>
              <w:top w:val="single" w:sz="8" w:space="0" w:color="auto"/>
              <w:left w:val="single" w:sz="8" w:space="0" w:color="auto"/>
              <w:bottom w:val="single" w:sz="8" w:space="0" w:color="auto"/>
              <w:right w:val="single" w:sz="8" w:space="0" w:color="auto"/>
            </w:tcBorders>
          </w:tcPr>
          <w:p w14:paraId="08281F31" w14:textId="77777777" w:rsidR="000F30BB" w:rsidRPr="000F30BB" w:rsidRDefault="000F30BB" w:rsidP="000F30BB">
            <w:pPr>
              <w:spacing w:before="60" w:after="60"/>
            </w:pPr>
            <w:r w:rsidRPr="000F30BB">
              <w:t>Noted</w:t>
            </w:r>
          </w:p>
        </w:tc>
      </w:tr>
      <w:tr w:rsidR="000F30BB" w:rsidRPr="000F30BB" w14:paraId="6B4100B6" w14:textId="77777777" w:rsidTr="009C5EF4">
        <w:trPr>
          <w:trHeight w:val="210"/>
        </w:trPr>
        <w:tc>
          <w:tcPr>
            <w:tcW w:w="1530" w:type="dxa"/>
            <w:tcBorders>
              <w:top w:val="single" w:sz="8" w:space="0" w:color="auto"/>
              <w:left w:val="single" w:sz="8" w:space="0" w:color="auto"/>
              <w:bottom w:val="single" w:sz="8" w:space="0" w:color="auto"/>
              <w:right w:val="single" w:sz="8" w:space="0" w:color="auto"/>
            </w:tcBorders>
          </w:tcPr>
          <w:p w14:paraId="14562379" w14:textId="77777777" w:rsidR="000F30BB" w:rsidRPr="000F30BB" w:rsidRDefault="000F30BB" w:rsidP="000F30BB">
            <w:pPr>
              <w:spacing w:before="60" w:after="60"/>
            </w:pPr>
            <w:r w:rsidRPr="000F30BB">
              <w:t>R4-2302832</w:t>
            </w:r>
          </w:p>
        </w:tc>
        <w:tc>
          <w:tcPr>
            <w:tcW w:w="4335" w:type="dxa"/>
            <w:tcBorders>
              <w:top w:val="single" w:sz="8" w:space="0" w:color="auto"/>
              <w:left w:val="single" w:sz="8" w:space="0" w:color="auto"/>
              <w:bottom w:val="single" w:sz="8" w:space="0" w:color="auto"/>
              <w:right w:val="single" w:sz="8" w:space="0" w:color="auto"/>
            </w:tcBorders>
          </w:tcPr>
          <w:p w14:paraId="479B87E4" w14:textId="77777777" w:rsidR="000F30BB" w:rsidRPr="000F30BB" w:rsidRDefault="000F30BB" w:rsidP="000F30BB">
            <w:pPr>
              <w:spacing w:before="60" w:after="60"/>
              <w:jc w:val="both"/>
            </w:pPr>
            <w:r w:rsidRPr="000F30BB">
              <w:t>Topic summary for [106][139] FS_NR_pos_ UERF</w:t>
            </w:r>
          </w:p>
        </w:tc>
        <w:tc>
          <w:tcPr>
            <w:tcW w:w="2736" w:type="dxa"/>
            <w:tcBorders>
              <w:top w:val="single" w:sz="8" w:space="0" w:color="auto"/>
              <w:left w:val="single" w:sz="8" w:space="0" w:color="auto"/>
              <w:bottom w:val="single" w:sz="8" w:space="0" w:color="auto"/>
              <w:right w:val="single" w:sz="8" w:space="0" w:color="auto"/>
            </w:tcBorders>
          </w:tcPr>
          <w:p w14:paraId="34B90BD9" w14:textId="77777777" w:rsidR="000F30BB" w:rsidRPr="000F30BB" w:rsidRDefault="000F30BB" w:rsidP="000F30BB">
            <w:pPr>
              <w:spacing w:before="60" w:after="60"/>
            </w:pPr>
            <w:r w:rsidRPr="000F30BB">
              <w:t>Moderator (Intel Corporation)</w:t>
            </w:r>
          </w:p>
        </w:tc>
        <w:tc>
          <w:tcPr>
            <w:tcW w:w="1584" w:type="dxa"/>
            <w:tcBorders>
              <w:top w:val="single" w:sz="8" w:space="0" w:color="auto"/>
              <w:left w:val="single" w:sz="8" w:space="0" w:color="auto"/>
              <w:bottom w:val="single" w:sz="8" w:space="0" w:color="auto"/>
              <w:right w:val="single" w:sz="8" w:space="0" w:color="auto"/>
            </w:tcBorders>
          </w:tcPr>
          <w:p w14:paraId="3A084B64" w14:textId="77777777" w:rsidR="000F30BB" w:rsidRPr="000F30BB" w:rsidRDefault="000F30BB" w:rsidP="000F30BB">
            <w:pPr>
              <w:spacing w:before="60" w:after="60"/>
            </w:pPr>
            <w:r w:rsidRPr="000F30BB">
              <w:t>Noted</w:t>
            </w:r>
          </w:p>
        </w:tc>
      </w:tr>
      <w:tr w:rsidR="000F30BB" w:rsidRPr="000F30BB" w14:paraId="10A11890" w14:textId="77777777" w:rsidTr="009C5EF4">
        <w:trPr>
          <w:trHeight w:val="210"/>
        </w:trPr>
        <w:tc>
          <w:tcPr>
            <w:tcW w:w="1530" w:type="dxa"/>
            <w:tcBorders>
              <w:top w:val="single" w:sz="8" w:space="0" w:color="auto"/>
              <w:left w:val="single" w:sz="8" w:space="0" w:color="auto"/>
              <w:bottom w:val="single" w:sz="8" w:space="0" w:color="auto"/>
              <w:right w:val="single" w:sz="8" w:space="0" w:color="auto"/>
            </w:tcBorders>
          </w:tcPr>
          <w:p w14:paraId="37C5279A" w14:textId="77777777" w:rsidR="000F30BB" w:rsidRPr="000F30BB" w:rsidRDefault="000F30BB" w:rsidP="000F30BB">
            <w:pPr>
              <w:spacing w:before="60" w:after="60"/>
            </w:pPr>
            <w:r w:rsidRPr="000F30BB">
              <w:t>R4-2303190</w:t>
            </w:r>
          </w:p>
        </w:tc>
        <w:tc>
          <w:tcPr>
            <w:tcW w:w="4335" w:type="dxa"/>
            <w:tcBorders>
              <w:top w:val="single" w:sz="8" w:space="0" w:color="auto"/>
              <w:left w:val="single" w:sz="8" w:space="0" w:color="auto"/>
              <w:bottom w:val="single" w:sz="8" w:space="0" w:color="auto"/>
              <w:right w:val="single" w:sz="8" w:space="0" w:color="auto"/>
            </w:tcBorders>
          </w:tcPr>
          <w:p w14:paraId="218CFE90" w14:textId="77777777" w:rsidR="000F30BB" w:rsidRPr="000F30BB" w:rsidRDefault="000F30BB" w:rsidP="000F30BB">
            <w:pPr>
              <w:spacing w:before="60" w:after="60"/>
              <w:jc w:val="both"/>
            </w:pPr>
            <w:r w:rsidRPr="000F30BB">
              <w:t>WF on Expanded and Improved NR Positioning RRM requirements</w:t>
            </w:r>
          </w:p>
        </w:tc>
        <w:tc>
          <w:tcPr>
            <w:tcW w:w="2736" w:type="dxa"/>
            <w:tcBorders>
              <w:top w:val="single" w:sz="8" w:space="0" w:color="auto"/>
              <w:left w:val="single" w:sz="8" w:space="0" w:color="auto"/>
              <w:bottom w:val="single" w:sz="8" w:space="0" w:color="auto"/>
              <w:right w:val="single" w:sz="8" w:space="0" w:color="auto"/>
            </w:tcBorders>
          </w:tcPr>
          <w:p w14:paraId="390E95F5" w14:textId="77777777" w:rsidR="000F30BB" w:rsidRPr="000F30BB" w:rsidRDefault="000F30BB" w:rsidP="000F30BB">
            <w:pPr>
              <w:spacing w:before="60" w:after="60"/>
            </w:pPr>
            <w:r w:rsidRPr="000F30BB">
              <w:t>Ericsson</w:t>
            </w:r>
          </w:p>
        </w:tc>
        <w:tc>
          <w:tcPr>
            <w:tcW w:w="1584" w:type="dxa"/>
            <w:tcBorders>
              <w:top w:val="single" w:sz="8" w:space="0" w:color="auto"/>
              <w:left w:val="single" w:sz="8" w:space="0" w:color="auto"/>
              <w:bottom w:val="single" w:sz="8" w:space="0" w:color="auto"/>
              <w:right w:val="single" w:sz="8" w:space="0" w:color="auto"/>
            </w:tcBorders>
          </w:tcPr>
          <w:p w14:paraId="7F9BA1F4" w14:textId="77777777" w:rsidR="000F30BB" w:rsidRPr="000F30BB" w:rsidRDefault="000F30BB" w:rsidP="000F30BB">
            <w:pPr>
              <w:spacing w:before="60" w:after="60"/>
            </w:pPr>
            <w:r w:rsidRPr="000F30BB">
              <w:t>Approved</w:t>
            </w:r>
          </w:p>
        </w:tc>
      </w:tr>
      <w:tr w:rsidR="000F30BB" w:rsidRPr="000F30BB" w14:paraId="47D45434" w14:textId="77777777" w:rsidTr="009C5EF4">
        <w:trPr>
          <w:trHeight w:val="210"/>
        </w:trPr>
        <w:tc>
          <w:tcPr>
            <w:tcW w:w="1530" w:type="dxa"/>
            <w:tcBorders>
              <w:top w:val="single" w:sz="8" w:space="0" w:color="auto"/>
              <w:left w:val="single" w:sz="8" w:space="0" w:color="auto"/>
              <w:bottom w:val="single" w:sz="8" w:space="0" w:color="auto"/>
              <w:right w:val="single" w:sz="8" w:space="0" w:color="auto"/>
            </w:tcBorders>
          </w:tcPr>
          <w:p w14:paraId="0F37F6CD" w14:textId="77777777" w:rsidR="000F30BB" w:rsidRPr="000F30BB" w:rsidRDefault="000F30BB" w:rsidP="000F30BB">
            <w:pPr>
              <w:spacing w:before="60" w:after="60"/>
            </w:pPr>
            <w:r w:rsidRPr="000F30BB">
              <w:t>R4-2303318</w:t>
            </w:r>
          </w:p>
        </w:tc>
        <w:tc>
          <w:tcPr>
            <w:tcW w:w="4335" w:type="dxa"/>
            <w:tcBorders>
              <w:top w:val="single" w:sz="8" w:space="0" w:color="auto"/>
              <w:left w:val="single" w:sz="8" w:space="0" w:color="auto"/>
              <w:bottom w:val="single" w:sz="8" w:space="0" w:color="auto"/>
              <w:right w:val="single" w:sz="8" w:space="0" w:color="auto"/>
            </w:tcBorders>
          </w:tcPr>
          <w:p w14:paraId="7103C992" w14:textId="77777777" w:rsidR="000F30BB" w:rsidRPr="000F30BB" w:rsidRDefault="000F30BB" w:rsidP="000F30BB">
            <w:pPr>
              <w:spacing w:before="60" w:after="60"/>
              <w:jc w:val="both"/>
            </w:pPr>
            <w:r w:rsidRPr="000F30BB">
              <w:t>Simulation assumptions for 1Rx RedCap UE PRS measurements</w:t>
            </w:r>
          </w:p>
        </w:tc>
        <w:tc>
          <w:tcPr>
            <w:tcW w:w="2736" w:type="dxa"/>
            <w:tcBorders>
              <w:top w:val="single" w:sz="8" w:space="0" w:color="auto"/>
              <w:left w:val="single" w:sz="8" w:space="0" w:color="auto"/>
              <w:bottom w:val="single" w:sz="8" w:space="0" w:color="auto"/>
              <w:right w:val="single" w:sz="8" w:space="0" w:color="auto"/>
            </w:tcBorders>
          </w:tcPr>
          <w:p w14:paraId="3958E199" w14:textId="77777777" w:rsidR="000F30BB" w:rsidRPr="000F30BB" w:rsidRDefault="000F30BB" w:rsidP="000F30BB">
            <w:pPr>
              <w:spacing w:before="60" w:after="60"/>
            </w:pPr>
            <w:r w:rsidRPr="000F30BB">
              <w:t>Ericsson</w:t>
            </w:r>
          </w:p>
        </w:tc>
        <w:tc>
          <w:tcPr>
            <w:tcW w:w="1584" w:type="dxa"/>
            <w:tcBorders>
              <w:top w:val="single" w:sz="8" w:space="0" w:color="auto"/>
              <w:left w:val="single" w:sz="8" w:space="0" w:color="auto"/>
              <w:bottom w:val="single" w:sz="8" w:space="0" w:color="auto"/>
              <w:right w:val="single" w:sz="8" w:space="0" w:color="auto"/>
            </w:tcBorders>
          </w:tcPr>
          <w:p w14:paraId="21D3724A" w14:textId="77777777" w:rsidR="000F30BB" w:rsidRPr="000F30BB" w:rsidRDefault="000F30BB" w:rsidP="000F30BB">
            <w:pPr>
              <w:spacing w:before="60" w:after="60"/>
            </w:pPr>
            <w:r w:rsidRPr="000F30BB">
              <w:t>Approved</w:t>
            </w:r>
          </w:p>
        </w:tc>
      </w:tr>
      <w:tr w:rsidR="000F30BB" w:rsidRPr="000F30BB" w14:paraId="5791116A" w14:textId="77777777" w:rsidTr="009C5EF4">
        <w:trPr>
          <w:trHeight w:val="210"/>
        </w:trPr>
        <w:tc>
          <w:tcPr>
            <w:tcW w:w="1530" w:type="dxa"/>
            <w:tcBorders>
              <w:top w:val="single" w:sz="8" w:space="0" w:color="auto"/>
              <w:left w:val="single" w:sz="8" w:space="0" w:color="auto"/>
              <w:bottom w:val="single" w:sz="8" w:space="0" w:color="auto"/>
              <w:right w:val="single" w:sz="8" w:space="0" w:color="auto"/>
            </w:tcBorders>
          </w:tcPr>
          <w:p w14:paraId="37AF2822" w14:textId="77777777" w:rsidR="000F30BB" w:rsidRPr="000F30BB" w:rsidRDefault="000F30BB" w:rsidP="000F30BB">
            <w:pPr>
              <w:spacing w:before="60" w:after="60"/>
            </w:pPr>
            <w:r w:rsidRPr="000F30BB">
              <w:t>R4-2303569</w:t>
            </w:r>
          </w:p>
        </w:tc>
        <w:tc>
          <w:tcPr>
            <w:tcW w:w="4335" w:type="dxa"/>
            <w:tcBorders>
              <w:top w:val="single" w:sz="8" w:space="0" w:color="auto"/>
              <w:left w:val="single" w:sz="8" w:space="0" w:color="auto"/>
              <w:bottom w:val="single" w:sz="8" w:space="0" w:color="auto"/>
              <w:right w:val="single" w:sz="8" w:space="0" w:color="auto"/>
            </w:tcBorders>
          </w:tcPr>
          <w:p w14:paraId="55A360A4" w14:textId="77777777" w:rsidR="000F30BB" w:rsidRPr="000F30BB" w:rsidRDefault="000F30BB" w:rsidP="000F30BB">
            <w:pPr>
              <w:spacing w:before="60" w:after="60"/>
              <w:jc w:val="both"/>
            </w:pPr>
            <w:r w:rsidRPr="000F30BB">
              <w:t>Work plan for core requirements of the Rel-18 Expanded and Improved NR Positioning WI</w:t>
            </w:r>
          </w:p>
        </w:tc>
        <w:tc>
          <w:tcPr>
            <w:tcW w:w="2736" w:type="dxa"/>
            <w:tcBorders>
              <w:top w:val="single" w:sz="8" w:space="0" w:color="auto"/>
              <w:left w:val="single" w:sz="8" w:space="0" w:color="auto"/>
              <w:bottom w:val="single" w:sz="8" w:space="0" w:color="auto"/>
              <w:right w:val="single" w:sz="8" w:space="0" w:color="auto"/>
            </w:tcBorders>
          </w:tcPr>
          <w:p w14:paraId="77BF4792" w14:textId="77777777" w:rsidR="000F30BB" w:rsidRPr="000F30BB" w:rsidRDefault="000F30BB" w:rsidP="000F30BB">
            <w:pPr>
              <w:spacing w:before="60" w:after="60"/>
              <w:jc w:val="both"/>
            </w:pPr>
            <w:r w:rsidRPr="000F30BB">
              <w:t>Intel Corporation, Ericsson, CATT</w:t>
            </w:r>
          </w:p>
        </w:tc>
        <w:tc>
          <w:tcPr>
            <w:tcW w:w="1584" w:type="dxa"/>
            <w:tcBorders>
              <w:top w:val="single" w:sz="8" w:space="0" w:color="auto"/>
              <w:left w:val="single" w:sz="8" w:space="0" w:color="auto"/>
              <w:bottom w:val="single" w:sz="8" w:space="0" w:color="auto"/>
              <w:right w:val="single" w:sz="8" w:space="0" w:color="auto"/>
            </w:tcBorders>
          </w:tcPr>
          <w:p w14:paraId="00299DA2" w14:textId="77777777" w:rsidR="000F30BB" w:rsidRPr="000F30BB" w:rsidRDefault="000F30BB" w:rsidP="000F30BB">
            <w:pPr>
              <w:spacing w:before="60" w:after="60"/>
            </w:pPr>
            <w:r w:rsidRPr="000F30BB">
              <w:t>Approved</w:t>
            </w:r>
          </w:p>
        </w:tc>
      </w:tr>
      <w:tr w:rsidR="000F30BB" w:rsidRPr="000F30BB" w14:paraId="16C16D01" w14:textId="77777777" w:rsidTr="009C5EF4">
        <w:trPr>
          <w:trHeight w:val="210"/>
        </w:trPr>
        <w:tc>
          <w:tcPr>
            <w:tcW w:w="1530" w:type="dxa"/>
            <w:tcBorders>
              <w:top w:val="single" w:sz="8" w:space="0" w:color="auto"/>
              <w:left w:val="single" w:sz="8" w:space="0" w:color="auto"/>
              <w:bottom w:val="single" w:sz="8" w:space="0" w:color="auto"/>
              <w:right w:val="single" w:sz="8" w:space="0" w:color="auto"/>
            </w:tcBorders>
          </w:tcPr>
          <w:p w14:paraId="7355E6DF" w14:textId="77777777" w:rsidR="000F30BB" w:rsidRPr="000F30BB" w:rsidRDefault="000F30BB" w:rsidP="000F30BB">
            <w:pPr>
              <w:spacing w:before="60" w:after="60"/>
            </w:pPr>
            <w:r w:rsidRPr="000F30BB">
              <w:t>R4-2303570</w:t>
            </w:r>
          </w:p>
        </w:tc>
        <w:tc>
          <w:tcPr>
            <w:tcW w:w="4335" w:type="dxa"/>
            <w:tcBorders>
              <w:top w:val="single" w:sz="8" w:space="0" w:color="auto"/>
              <w:left w:val="single" w:sz="8" w:space="0" w:color="auto"/>
              <w:bottom w:val="single" w:sz="8" w:space="0" w:color="auto"/>
              <w:right w:val="single" w:sz="8" w:space="0" w:color="auto"/>
            </w:tcBorders>
          </w:tcPr>
          <w:p w14:paraId="4186FFA8" w14:textId="77777777" w:rsidR="000F30BB" w:rsidRPr="000F30BB" w:rsidRDefault="000F30BB" w:rsidP="000F30BB">
            <w:pPr>
              <w:spacing w:before="60" w:after="60"/>
              <w:jc w:val="both"/>
            </w:pPr>
            <w:r w:rsidRPr="000F30BB">
              <w:t>WF on UE RF for expanded and improved NR positioning</w:t>
            </w:r>
          </w:p>
        </w:tc>
        <w:tc>
          <w:tcPr>
            <w:tcW w:w="2736" w:type="dxa"/>
            <w:tcBorders>
              <w:top w:val="single" w:sz="8" w:space="0" w:color="auto"/>
              <w:left w:val="single" w:sz="8" w:space="0" w:color="auto"/>
              <w:bottom w:val="single" w:sz="8" w:space="0" w:color="auto"/>
              <w:right w:val="single" w:sz="8" w:space="0" w:color="auto"/>
            </w:tcBorders>
          </w:tcPr>
          <w:p w14:paraId="730AB99A" w14:textId="77777777" w:rsidR="000F30BB" w:rsidRPr="000F30BB" w:rsidRDefault="000F30BB" w:rsidP="000F30BB">
            <w:pPr>
              <w:spacing w:before="60" w:after="60"/>
              <w:jc w:val="both"/>
            </w:pPr>
            <w:r w:rsidRPr="000F30BB">
              <w:t>Intel Corporation</w:t>
            </w:r>
          </w:p>
        </w:tc>
        <w:tc>
          <w:tcPr>
            <w:tcW w:w="1584" w:type="dxa"/>
            <w:tcBorders>
              <w:top w:val="single" w:sz="8" w:space="0" w:color="auto"/>
              <w:left w:val="single" w:sz="8" w:space="0" w:color="auto"/>
              <w:bottom w:val="single" w:sz="8" w:space="0" w:color="auto"/>
              <w:right w:val="single" w:sz="8" w:space="0" w:color="auto"/>
            </w:tcBorders>
          </w:tcPr>
          <w:p w14:paraId="7D7F4686" w14:textId="77777777" w:rsidR="000F30BB" w:rsidRPr="000F30BB" w:rsidRDefault="000F30BB" w:rsidP="000F30BB">
            <w:pPr>
              <w:spacing w:before="60" w:after="60"/>
            </w:pPr>
            <w:r w:rsidRPr="000F30BB">
              <w:t>Approved</w:t>
            </w:r>
          </w:p>
        </w:tc>
      </w:tr>
    </w:tbl>
    <w:p w14:paraId="157F8F9D" w14:textId="77777777" w:rsidR="000F30BB" w:rsidRPr="000F30BB" w:rsidRDefault="000F30BB" w:rsidP="000F30BB">
      <w:pPr>
        <w:widowControl w:val="0"/>
        <w:overflowPunct/>
        <w:autoSpaceDE/>
        <w:autoSpaceDN/>
        <w:adjustRightInd/>
        <w:snapToGrid w:val="0"/>
        <w:spacing w:before="120" w:after="240"/>
        <w:jc w:val="both"/>
        <w:textAlignment w:val="auto"/>
        <w:rPr>
          <w:kern w:val="2"/>
          <w:lang w:val="en-US" w:eastAsia="ja-JP"/>
        </w:rPr>
      </w:pPr>
    </w:p>
    <w:p w14:paraId="3187BDB2" w14:textId="3164C493" w:rsidR="00207B7B" w:rsidRDefault="00207B7B" w:rsidP="00AE08DA">
      <w:pPr>
        <w:rPr>
          <w:rFonts w:eastAsiaTheme="minorEastAsia"/>
          <w:lang w:eastAsia="zh-CN"/>
        </w:rPr>
      </w:pPr>
    </w:p>
    <w:p w14:paraId="01D614A5" w14:textId="77777777" w:rsidR="00207B7B" w:rsidRPr="000F7F7C" w:rsidRDefault="00207B7B" w:rsidP="00AE08DA">
      <w:pPr>
        <w:rPr>
          <w:rFonts w:eastAsiaTheme="minorEastAsia"/>
          <w:lang w:eastAsia="zh-CN"/>
        </w:rPr>
      </w:pPr>
    </w:p>
    <w:p w14:paraId="37D259DA" w14:textId="32277563" w:rsidR="00F151F2" w:rsidRDefault="00F151F2" w:rsidP="00F151F2">
      <w:pPr>
        <w:pStyle w:val="Heading4"/>
        <w:rPr>
          <w:lang w:eastAsia="ja-JP"/>
        </w:rPr>
      </w:pPr>
      <w:r>
        <w:rPr>
          <w:lang w:eastAsia="ja-JP"/>
        </w:rPr>
        <w:t>2.4.2</w:t>
      </w:r>
      <w:r>
        <w:rPr>
          <w:lang w:eastAsia="ja-JP"/>
        </w:rPr>
        <w:tab/>
        <w:t>Remaining Open issues</w:t>
      </w:r>
    </w:p>
    <w:p w14:paraId="73576100" w14:textId="2B1122C6" w:rsidR="00632C05" w:rsidRPr="00632C05" w:rsidRDefault="00632C05" w:rsidP="00632C05">
      <w:pPr>
        <w:spacing w:after="120"/>
        <w:rPr>
          <w:lang w:eastAsia="ko-KR"/>
        </w:rPr>
      </w:pPr>
      <w:r w:rsidRPr="00632C05">
        <w:rPr>
          <w:lang w:eastAsia="ko-KR"/>
        </w:rPr>
        <w:t>Further work is needed for the following items</w:t>
      </w:r>
      <w:r>
        <w:rPr>
          <w:lang w:eastAsia="ko-KR"/>
        </w:rPr>
        <w:t xml:space="preserve"> in RAN4</w:t>
      </w:r>
      <w:r w:rsidRPr="00632C05">
        <w:rPr>
          <w:lang w:eastAsia="ko-KR"/>
        </w:rPr>
        <w:t>:</w:t>
      </w:r>
    </w:p>
    <w:p w14:paraId="7A3131F6" w14:textId="77777777" w:rsidR="00632C05" w:rsidRPr="00632C05" w:rsidRDefault="00632C05" w:rsidP="00632C05">
      <w:pPr>
        <w:widowControl w:val="0"/>
        <w:numPr>
          <w:ilvl w:val="0"/>
          <w:numId w:val="49"/>
        </w:numPr>
        <w:overflowPunct/>
        <w:autoSpaceDE/>
        <w:autoSpaceDN/>
        <w:adjustRightInd/>
        <w:spacing w:after="120"/>
        <w:jc w:val="both"/>
        <w:textAlignment w:val="auto"/>
        <w:rPr>
          <w:kern w:val="2"/>
          <w:lang w:val="en-US" w:eastAsia="ko-KR"/>
        </w:rPr>
      </w:pPr>
      <w:r w:rsidRPr="00632C05">
        <w:rPr>
          <w:kern w:val="2"/>
          <w:lang w:val="en-US" w:eastAsia="ko-KR"/>
        </w:rPr>
        <w:t>RF</w:t>
      </w:r>
    </w:p>
    <w:p w14:paraId="4C569909" w14:textId="451EB595" w:rsidR="00632C05" w:rsidRPr="00632C05" w:rsidRDefault="00632C05" w:rsidP="00632C05">
      <w:pPr>
        <w:widowControl w:val="0"/>
        <w:numPr>
          <w:ilvl w:val="1"/>
          <w:numId w:val="49"/>
        </w:numPr>
        <w:overflowPunct/>
        <w:autoSpaceDE/>
        <w:autoSpaceDN/>
        <w:adjustRightInd/>
        <w:spacing w:after="120"/>
        <w:jc w:val="both"/>
        <w:textAlignment w:val="auto"/>
        <w:rPr>
          <w:kern w:val="2"/>
          <w:lang w:val="en-US" w:eastAsia="ko-KR"/>
        </w:rPr>
      </w:pPr>
      <w:r w:rsidRPr="00632C05">
        <w:rPr>
          <w:kern w:val="2"/>
          <w:lang w:val="en-US" w:eastAsia="ko-KR"/>
        </w:rPr>
        <w:t>Discuss impairments and identify requirement impact (if any)</w:t>
      </w:r>
      <w:r w:rsidR="000C4E67">
        <w:rPr>
          <w:kern w:val="2"/>
          <w:lang w:val="en-US" w:eastAsia="ko-KR"/>
        </w:rPr>
        <w:t>.</w:t>
      </w:r>
    </w:p>
    <w:p w14:paraId="3139D30D" w14:textId="5B68234A" w:rsidR="00632C05" w:rsidRPr="00632C05" w:rsidRDefault="00632C05" w:rsidP="00632C05">
      <w:pPr>
        <w:widowControl w:val="0"/>
        <w:numPr>
          <w:ilvl w:val="1"/>
          <w:numId w:val="49"/>
        </w:numPr>
        <w:overflowPunct/>
        <w:autoSpaceDE/>
        <w:autoSpaceDN/>
        <w:adjustRightInd/>
        <w:spacing w:after="120"/>
        <w:jc w:val="both"/>
        <w:textAlignment w:val="auto"/>
        <w:rPr>
          <w:kern w:val="2"/>
          <w:lang w:val="en-US" w:eastAsia="ko-KR"/>
        </w:rPr>
      </w:pPr>
      <w:r w:rsidRPr="00632C05">
        <w:rPr>
          <w:kern w:val="2"/>
          <w:lang w:val="en-US" w:eastAsia="ko-KR"/>
        </w:rPr>
        <w:t>For RedCap UE positioning, discuss RF impact of frequency hopping based on RAN1 input</w:t>
      </w:r>
      <w:r w:rsidR="000C4E67">
        <w:rPr>
          <w:kern w:val="2"/>
          <w:lang w:val="en-US" w:eastAsia="ko-KR"/>
        </w:rPr>
        <w:t>.</w:t>
      </w:r>
    </w:p>
    <w:p w14:paraId="126258F7" w14:textId="77777777" w:rsidR="00632C05" w:rsidRPr="00632C05" w:rsidRDefault="00632C05" w:rsidP="00632C05">
      <w:pPr>
        <w:widowControl w:val="0"/>
        <w:numPr>
          <w:ilvl w:val="0"/>
          <w:numId w:val="49"/>
        </w:numPr>
        <w:overflowPunct/>
        <w:autoSpaceDE/>
        <w:autoSpaceDN/>
        <w:adjustRightInd/>
        <w:spacing w:after="120"/>
        <w:jc w:val="both"/>
        <w:textAlignment w:val="auto"/>
        <w:rPr>
          <w:kern w:val="2"/>
          <w:lang w:val="en-US" w:eastAsia="ko-KR"/>
        </w:rPr>
      </w:pPr>
      <w:r w:rsidRPr="00632C05">
        <w:rPr>
          <w:kern w:val="2"/>
          <w:lang w:val="en-US" w:eastAsia="ko-KR"/>
        </w:rPr>
        <w:t>RRM</w:t>
      </w:r>
    </w:p>
    <w:p w14:paraId="61FBBAE5" w14:textId="77777777" w:rsidR="00632C05" w:rsidRPr="00632C05" w:rsidRDefault="00632C05" w:rsidP="00632C05">
      <w:pPr>
        <w:widowControl w:val="0"/>
        <w:numPr>
          <w:ilvl w:val="1"/>
          <w:numId w:val="49"/>
        </w:numPr>
        <w:overflowPunct/>
        <w:autoSpaceDE/>
        <w:autoSpaceDN/>
        <w:adjustRightInd/>
        <w:spacing w:after="120"/>
        <w:jc w:val="both"/>
        <w:textAlignment w:val="auto"/>
        <w:rPr>
          <w:kern w:val="2"/>
          <w:lang w:val="en-US" w:eastAsia="ko-KR"/>
        </w:rPr>
      </w:pPr>
      <w:r w:rsidRPr="00632C05">
        <w:rPr>
          <w:kern w:val="2"/>
          <w:lang w:val="en-US" w:eastAsia="ko-KR"/>
        </w:rPr>
        <w:t>Define RRM requirements for</w:t>
      </w:r>
    </w:p>
    <w:p w14:paraId="113DC1C1" w14:textId="77777777" w:rsidR="00632C05" w:rsidRPr="00632C05" w:rsidRDefault="00632C05" w:rsidP="00632C05">
      <w:pPr>
        <w:widowControl w:val="0"/>
        <w:numPr>
          <w:ilvl w:val="2"/>
          <w:numId w:val="49"/>
        </w:numPr>
        <w:overflowPunct/>
        <w:autoSpaceDE/>
        <w:autoSpaceDN/>
        <w:adjustRightInd/>
        <w:spacing w:after="120"/>
        <w:jc w:val="both"/>
        <w:textAlignment w:val="auto"/>
        <w:rPr>
          <w:kern w:val="2"/>
          <w:lang w:val="en-US" w:eastAsia="ko-KR"/>
        </w:rPr>
      </w:pPr>
      <w:r w:rsidRPr="00632C05">
        <w:rPr>
          <w:kern w:val="2"/>
          <w:lang w:val="en-US" w:eastAsia="ko-KR"/>
        </w:rPr>
        <w:t>Sidelink positioning</w:t>
      </w:r>
    </w:p>
    <w:p w14:paraId="093EC56F" w14:textId="77777777" w:rsidR="00632C05" w:rsidRPr="00632C05" w:rsidRDefault="00632C05" w:rsidP="00632C05">
      <w:pPr>
        <w:widowControl w:val="0"/>
        <w:numPr>
          <w:ilvl w:val="2"/>
          <w:numId w:val="49"/>
        </w:numPr>
        <w:overflowPunct/>
        <w:autoSpaceDE/>
        <w:autoSpaceDN/>
        <w:adjustRightInd/>
        <w:spacing w:after="120"/>
        <w:jc w:val="both"/>
        <w:textAlignment w:val="auto"/>
        <w:rPr>
          <w:kern w:val="2"/>
          <w:lang w:val="en-US" w:eastAsia="ko-KR"/>
        </w:rPr>
      </w:pPr>
      <w:r w:rsidRPr="00632C05">
        <w:rPr>
          <w:kern w:val="2"/>
          <w:lang w:val="en-US" w:eastAsia="ko-KR"/>
        </w:rPr>
        <w:t>RedCap positioning</w:t>
      </w:r>
    </w:p>
    <w:p w14:paraId="4828EF44" w14:textId="77777777" w:rsidR="00632C05" w:rsidRPr="00632C05" w:rsidRDefault="00632C05" w:rsidP="00632C05">
      <w:pPr>
        <w:widowControl w:val="0"/>
        <w:numPr>
          <w:ilvl w:val="2"/>
          <w:numId w:val="49"/>
        </w:numPr>
        <w:overflowPunct/>
        <w:autoSpaceDE/>
        <w:autoSpaceDN/>
        <w:adjustRightInd/>
        <w:spacing w:after="120"/>
        <w:jc w:val="both"/>
        <w:textAlignment w:val="auto"/>
        <w:rPr>
          <w:kern w:val="2"/>
          <w:lang w:val="en-US" w:eastAsia="ko-KR"/>
        </w:rPr>
      </w:pPr>
      <w:r w:rsidRPr="00632C05">
        <w:rPr>
          <w:kern w:val="2"/>
          <w:lang w:val="en-US" w:eastAsia="ko-KR"/>
        </w:rPr>
        <w:t>LPHAP use-case 6 positioning enhancements</w:t>
      </w:r>
    </w:p>
    <w:p w14:paraId="656FE987" w14:textId="77777777" w:rsidR="00632C05" w:rsidRPr="00632C05" w:rsidRDefault="00632C05" w:rsidP="00632C05">
      <w:pPr>
        <w:widowControl w:val="0"/>
        <w:numPr>
          <w:ilvl w:val="2"/>
          <w:numId w:val="49"/>
        </w:numPr>
        <w:overflowPunct/>
        <w:autoSpaceDE/>
        <w:autoSpaceDN/>
        <w:adjustRightInd/>
        <w:spacing w:after="120"/>
        <w:jc w:val="both"/>
        <w:textAlignment w:val="auto"/>
        <w:rPr>
          <w:kern w:val="2"/>
          <w:lang w:val="en-US" w:eastAsia="ko-KR"/>
        </w:rPr>
      </w:pPr>
      <w:r w:rsidRPr="00632C05">
        <w:rPr>
          <w:kern w:val="2"/>
          <w:lang w:val="en-US" w:eastAsia="ko-KR"/>
        </w:rPr>
        <w:t>Positioning measurements with bandwidth aggregation</w:t>
      </w:r>
    </w:p>
    <w:p w14:paraId="7EF04C83" w14:textId="49A03FC9" w:rsidR="00632C05" w:rsidRPr="00632C05" w:rsidRDefault="00632C05" w:rsidP="000C4E67">
      <w:pPr>
        <w:widowControl w:val="0"/>
        <w:numPr>
          <w:ilvl w:val="2"/>
          <w:numId w:val="49"/>
        </w:numPr>
        <w:overflowPunct/>
        <w:autoSpaceDE/>
        <w:autoSpaceDN/>
        <w:adjustRightInd/>
        <w:spacing w:after="120"/>
        <w:jc w:val="both"/>
        <w:textAlignment w:val="auto"/>
        <w:rPr>
          <w:kern w:val="2"/>
          <w:lang w:val="en-US" w:eastAsia="ko-KR"/>
        </w:rPr>
      </w:pPr>
      <w:r w:rsidRPr="00632C05">
        <w:rPr>
          <w:kern w:val="2"/>
          <w:lang w:val="en-US" w:eastAsia="ko-KR"/>
        </w:rPr>
        <w:t>Carrier phase positioning</w:t>
      </w:r>
      <w:r w:rsidR="000C4E67">
        <w:rPr>
          <w:kern w:val="2"/>
          <w:lang w:val="en-US" w:eastAsia="ko-KR"/>
        </w:rPr>
        <w:t>.</w:t>
      </w:r>
    </w:p>
    <w:p w14:paraId="1CFBCC92" w14:textId="77777777" w:rsidR="00837DE4" w:rsidRPr="00F257A4" w:rsidRDefault="00837DE4" w:rsidP="00F72771">
      <w:pPr>
        <w:spacing w:after="0"/>
        <w:jc w:val="both"/>
      </w:pPr>
    </w:p>
    <w:p w14:paraId="1BCDC2BC" w14:textId="77777777" w:rsidR="00F151F2" w:rsidRDefault="00F151F2" w:rsidP="00F151F2">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F151F2" w:rsidRDefault="00F151F2" w:rsidP="00F151F2">
      <w:pPr>
        <w:pStyle w:val="Heading4"/>
        <w:rPr>
          <w:lang w:eastAsia="ja-JP"/>
        </w:rPr>
      </w:pPr>
      <w:r>
        <w:rPr>
          <w:lang w:eastAsia="ja-JP"/>
        </w:rPr>
        <w:t>2.5.1</w:t>
      </w:r>
      <w:r>
        <w:rPr>
          <w:lang w:eastAsia="ja-JP"/>
        </w:rPr>
        <w:tab/>
        <w:t>Agreements</w:t>
      </w:r>
    </w:p>
    <w:p w14:paraId="0699BEF3" w14:textId="77777777" w:rsidR="00F151F2" w:rsidRDefault="00F151F2" w:rsidP="00F151F2">
      <w:pPr>
        <w:pStyle w:val="Heading4"/>
        <w:rPr>
          <w:lang w:eastAsia="ja-JP"/>
        </w:rPr>
      </w:pPr>
      <w:r>
        <w:rPr>
          <w:lang w:eastAsia="ja-JP"/>
        </w:rPr>
        <w:t>2.5.2</w:t>
      </w:r>
      <w:r>
        <w:rPr>
          <w:lang w:eastAsia="ja-JP"/>
        </w:rPr>
        <w:tab/>
        <w:t>Remaining Open issues</w:t>
      </w:r>
    </w:p>
    <w:p w14:paraId="533F16B7" w14:textId="77777777" w:rsidR="00F151F2" w:rsidRPr="00815869" w:rsidRDefault="00F151F2" w:rsidP="00F151F2">
      <w:pPr>
        <w:pStyle w:val="Heading4"/>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Heading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Heading4"/>
        <w:rPr>
          <w:lang w:eastAsia="ja-JP"/>
        </w:rPr>
      </w:pPr>
      <w:r>
        <w:rPr>
          <w:lang w:eastAsia="ja-JP"/>
        </w:rPr>
        <w:t>2.6.1</w:t>
      </w:r>
      <w:r>
        <w:rPr>
          <w:lang w:eastAsia="ja-JP"/>
        </w:rPr>
        <w:tab/>
        <w:t>Agreements</w:t>
      </w:r>
    </w:p>
    <w:p w14:paraId="108C3317" w14:textId="77777777" w:rsidR="00F151F2" w:rsidRPr="003A4B47" w:rsidRDefault="00F151F2" w:rsidP="00F151F2">
      <w:pPr>
        <w:pStyle w:val="Heading4"/>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Heading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Heading2"/>
        <w:rPr>
          <w:lang w:eastAsia="ja-JP"/>
        </w:rPr>
      </w:pPr>
      <w:r>
        <w:rPr>
          <w:lang w:eastAsia="ja-JP"/>
        </w:rPr>
        <w:t>3.1</w:t>
      </w:r>
      <w:r>
        <w:rPr>
          <w:lang w:eastAsia="ja-JP"/>
        </w:rPr>
        <w:tab/>
        <w:t>SAx/CTs</w:t>
      </w:r>
    </w:p>
    <w:p w14:paraId="4CDFE7FB" w14:textId="77777777" w:rsidR="00F151F2" w:rsidRDefault="00F151F2" w:rsidP="00F151F2">
      <w:pPr>
        <w:pStyle w:val="Heading4"/>
        <w:rPr>
          <w:lang w:eastAsia="ja-JP"/>
        </w:rPr>
      </w:pPr>
      <w:r>
        <w:rPr>
          <w:lang w:eastAsia="ja-JP"/>
        </w:rPr>
        <w:t>3.1.1</w:t>
      </w:r>
      <w:r>
        <w:rPr>
          <w:lang w:eastAsia="ja-JP"/>
        </w:rPr>
        <w:tab/>
        <w:t>Agreements with cross-TSG impacts</w:t>
      </w:r>
    </w:p>
    <w:p w14:paraId="44D36745" w14:textId="77777777" w:rsidR="00F151F2" w:rsidRDefault="00F151F2" w:rsidP="00F151F2">
      <w:pPr>
        <w:pStyle w:val="Heading4"/>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Heading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2B8BB404" w14:textId="6BE4A11B" w:rsidR="00E53A65" w:rsidRPr="00207B7B" w:rsidRDefault="00E53A65" w:rsidP="00207B7B">
      <w:pPr>
        <w:pStyle w:val="Heading6"/>
        <w:rPr>
          <w:color w:val="00B0F0"/>
        </w:rPr>
      </w:pPr>
      <w:r w:rsidRPr="00207B7B">
        <w:rPr>
          <w:color w:val="00B0F0"/>
        </w:rPr>
        <w:t>RAN1 #1</w:t>
      </w:r>
      <w:r w:rsidR="006B18EC" w:rsidRPr="00207B7B">
        <w:rPr>
          <w:color w:val="00B0F0"/>
        </w:rPr>
        <w:t>12</w:t>
      </w:r>
    </w:p>
    <w:p w14:paraId="62B1985D" w14:textId="77777777" w:rsidR="002F7359" w:rsidRDefault="00781E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81E43">
        <w:rPr>
          <w:rFonts w:ascii="Times" w:eastAsia="Batang" w:hAnsi="Times"/>
          <w:iCs/>
          <w:szCs w:val="24"/>
          <w:lang w:eastAsia="en-US"/>
        </w:rPr>
        <w:t>R1-2302065</w:t>
      </w:r>
      <w:r w:rsidRPr="00781E43">
        <w:rPr>
          <w:rFonts w:ascii="Times" w:eastAsia="Batang" w:hAnsi="Times"/>
          <w:iCs/>
          <w:szCs w:val="24"/>
          <w:lang w:eastAsia="en-US"/>
        </w:rPr>
        <w:tab/>
        <w:t>Session notes for 9.5 (Study on expanded and improved NR positioning)</w:t>
      </w:r>
      <w:r w:rsidRPr="00781E43">
        <w:rPr>
          <w:rFonts w:ascii="Times" w:eastAsia="Batang" w:hAnsi="Times"/>
          <w:iCs/>
          <w:szCs w:val="24"/>
          <w:lang w:eastAsia="en-US"/>
        </w:rPr>
        <w:tab/>
        <w:t>Ad-Hoc Chair (Huawei)</w:t>
      </w:r>
    </w:p>
    <w:p w14:paraId="29DA1964" w14:textId="77777777" w:rsidR="00C92730" w:rsidRDefault="002F7359">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2F7359">
        <w:rPr>
          <w:rFonts w:ascii="Times" w:eastAsia="Batang" w:hAnsi="Times"/>
          <w:iCs/>
          <w:szCs w:val="24"/>
          <w:lang w:eastAsia="en-US"/>
        </w:rPr>
        <w:t>R1-2301218</w:t>
      </w:r>
      <w:r w:rsidRPr="002F7359">
        <w:rPr>
          <w:rFonts w:ascii="Times" w:eastAsia="Batang" w:hAnsi="Times"/>
          <w:iCs/>
          <w:szCs w:val="24"/>
          <w:lang w:eastAsia="en-US"/>
        </w:rPr>
        <w:tab/>
        <w:t>Work Plan for Rel-18 WI on Expanded and Improved NR Positioning</w:t>
      </w:r>
      <w:r w:rsidRPr="002F7359">
        <w:rPr>
          <w:rFonts w:ascii="Times" w:eastAsia="Batang" w:hAnsi="Times"/>
          <w:iCs/>
          <w:szCs w:val="24"/>
          <w:lang w:eastAsia="en-US"/>
        </w:rPr>
        <w:tab/>
        <w:t>Intel Corporation</w:t>
      </w:r>
    </w:p>
    <w:p w14:paraId="586E830C" w14:textId="583A4F98" w:rsidR="00A51B4D" w:rsidRDefault="002F7359">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C92730">
        <w:rPr>
          <w:rFonts w:ascii="Times" w:eastAsia="Batang" w:hAnsi="Times"/>
          <w:iCs/>
          <w:szCs w:val="24"/>
          <w:lang w:eastAsia="en-US"/>
        </w:rPr>
        <w:t>R1-2301915</w:t>
      </w:r>
      <w:r w:rsidRPr="00C92730">
        <w:rPr>
          <w:rFonts w:ascii="Times" w:eastAsia="Batang" w:hAnsi="Times"/>
          <w:iCs/>
          <w:szCs w:val="24"/>
          <w:lang w:eastAsia="en-US"/>
        </w:rPr>
        <w:tab/>
        <w:t>LS on PRU procedures</w:t>
      </w:r>
      <w:r w:rsidRPr="00C92730">
        <w:rPr>
          <w:rFonts w:ascii="Times" w:eastAsia="Batang" w:hAnsi="Times"/>
          <w:iCs/>
          <w:szCs w:val="24"/>
          <w:lang w:eastAsia="en-US"/>
        </w:rPr>
        <w:tab/>
        <w:t>SA2, Qualcomm</w:t>
      </w:r>
    </w:p>
    <w:p w14:paraId="500C5182" w14:textId="71F6B75D" w:rsidR="00596BD6" w:rsidRDefault="00596BD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96BD6">
        <w:rPr>
          <w:rFonts w:ascii="Times" w:eastAsia="Batang" w:hAnsi="Times"/>
          <w:iCs/>
          <w:szCs w:val="24"/>
          <w:lang w:eastAsia="en-US"/>
        </w:rPr>
        <w:t>R1-2302047</w:t>
      </w:r>
      <w:r w:rsidRPr="00596BD6">
        <w:rPr>
          <w:rFonts w:ascii="Times" w:eastAsia="Batang" w:hAnsi="Times"/>
          <w:iCs/>
          <w:szCs w:val="24"/>
          <w:lang w:eastAsia="en-US"/>
        </w:rPr>
        <w:tab/>
        <w:t>Discussion of SA2 LS on PRU Procedures</w:t>
      </w:r>
      <w:r w:rsidRPr="00596BD6">
        <w:rPr>
          <w:rFonts w:ascii="Times" w:eastAsia="Batang" w:hAnsi="Times"/>
          <w:iCs/>
          <w:szCs w:val="24"/>
          <w:lang w:eastAsia="en-US"/>
        </w:rPr>
        <w:tab/>
        <w:t>Moderator (Qualcomm Incorporated)</w:t>
      </w:r>
    </w:p>
    <w:p w14:paraId="20E562F9" w14:textId="4C1F50F1" w:rsidR="00596BD6" w:rsidRDefault="00C113B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C113B6">
        <w:rPr>
          <w:rFonts w:ascii="Times" w:eastAsia="Batang" w:hAnsi="Times"/>
          <w:iCs/>
          <w:szCs w:val="24"/>
          <w:lang w:eastAsia="en-US"/>
        </w:rPr>
        <w:t>R1-2302106</w:t>
      </w:r>
      <w:r w:rsidRPr="00C113B6">
        <w:rPr>
          <w:rFonts w:ascii="Times" w:eastAsia="Batang" w:hAnsi="Times"/>
          <w:iCs/>
          <w:szCs w:val="24"/>
          <w:lang w:eastAsia="en-US"/>
        </w:rPr>
        <w:tab/>
        <w:t>Discussion of SA2 LS on PRU Procedures</w:t>
      </w:r>
      <w:r w:rsidRPr="00C113B6">
        <w:rPr>
          <w:rFonts w:ascii="Times" w:eastAsia="Batang" w:hAnsi="Times"/>
          <w:iCs/>
          <w:szCs w:val="24"/>
          <w:lang w:eastAsia="en-US"/>
        </w:rPr>
        <w:tab/>
        <w:t>Moderator (Qualcomm Incorporated)</w:t>
      </w:r>
    </w:p>
    <w:p w14:paraId="6870F854" w14:textId="30D440DF" w:rsidR="00C113B6" w:rsidRDefault="00340C32">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340C32">
        <w:rPr>
          <w:rFonts w:ascii="Times" w:eastAsia="Batang" w:hAnsi="Times"/>
          <w:iCs/>
          <w:szCs w:val="24"/>
          <w:lang w:eastAsia="en-US"/>
        </w:rPr>
        <w:t>R1-2302145</w:t>
      </w:r>
      <w:r w:rsidRPr="00340C32">
        <w:rPr>
          <w:rFonts w:ascii="Times" w:eastAsia="Batang" w:hAnsi="Times"/>
          <w:iCs/>
          <w:szCs w:val="24"/>
          <w:lang w:eastAsia="en-US"/>
        </w:rPr>
        <w:tab/>
        <w:t>[Draft] LS Reply on PRU Procedures</w:t>
      </w:r>
      <w:r w:rsidRPr="00340C32">
        <w:rPr>
          <w:rFonts w:ascii="Times" w:eastAsia="Batang" w:hAnsi="Times"/>
          <w:iCs/>
          <w:szCs w:val="24"/>
          <w:lang w:eastAsia="en-US"/>
        </w:rPr>
        <w:tab/>
        <w:t>Moderator (Qualcomm)</w:t>
      </w:r>
    </w:p>
    <w:p w14:paraId="463D7EAC" w14:textId="4C74E6F0" w:rsidR="005C0D1B" w:rsidRDefault="005C0D1B">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F1887">
        <w:rPr>
          <w:rFonts w:ascii="Times" w:eastAsia="Batang" w:hAnsi="Times"/>
          <w:iCs/>
          <w:szCs w:val="24"/>
          <w:lang w:eastAsia="en-US"/>
        </w:rPr>
        <w:t xml:space="preserve">R1-2302146 </w:t>
      </w:r>
      <w:r w:rsidRPr="007F1887">
        <w:rPr>
          <w:rFonts w:ascii="Times" w:eastAsia="Batang" w:hAnsi="Times"/>
          <w:iCs/>
          <w:szCs w:val="24"/>
          <w:lang w:eastAsia="en-US"/>
        </w:rPr>
        <w:tab/>
      </w:r>
      <w:r w:rsidRPr="00340C32">
        <w:rPr>
          <w:rFonts w:ascii="Times" w:eastAsia="Batang" w:hAnsi="Times"/>
          <w:iCs/>
          <w:szCs w:val="24"/>
          <w:lang w:eastAsia="en-US"/>
        </w:rPr>
        <w:t>LS Reply on PRU Procedures</w:t>
      </w:r>
      <w:r w:rsidRPr="00340C32">
        <w:rPr>
          <w:rFonts w:ascii="Times" w:eastAsia="Batang" w:hAnsi="Times"/>
          <w:iCs/>
          <w:szCs w:val="24"/>
          <w:lang w:eastAsia="en-US"/>
        </w:rPr>
        <w:tab/>
      </w:r>
      <w:r>
        <w:rPr>
          <w:rFonts w:ascii="Times" w:eastAsia="Batang" w:hAnsi="Times"/>
          <w:iCs/>
          <w:szCs w:val="24"/>
          <w:lang w:eastAsia="en-US"/>
        </w:rPr>
        <w:t>RAN1, Qualcomm</w:t>
      </w:r>
    </w:p>
    <w:p w14:paraId="12E44455"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R1-2300040</w:t>
      </w:r>
      <w:r w:rsidRPr="00513EC8">
        <w:rPr>
          <w:rFonts w:ascii="Times" w:eastAsia="Batang" w:hAnsi="Times"/>
          <w:iCs/>
          <w:szCs w:val="24"/>
          <w:lang w:eastAsia="en-US"/>
        </w:rPr>
        <w:tab/>
        <w:t>Design of SL positioning reference signal SL-PRS</w:t>
      </w:r>
      <w:r w:rsidRPr="00513EC8">
        <w:rPr>
          <w:rFonts w:ascii="Times" w:eastAsia="Batang" w:hAnsi="Times"/>
          <w:iCs/>
          <w:szCs w:val="24"/>
          <w:lang w:eastAsia="en-US"/>
        </w:rPr>
        <w:tab/>
        <w:t>Nokia, Nokia Shanghai Bell</w:t>
      </w:r>
    </w:p>
    <w:p w14:paraId="5A1E3836"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R1-2300063</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FUTUREWEI</w:t>
      </w:r>
    </w:p>
    <w:p w14:paraId="545F4675"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R1-2300079</w:t>
      </w:r>
      <w:r w:rsidRPr="00513EC8">
        <w:rPr>
          <w:rFonts w:ascii="Times" w:eastAsia="Batang" w:hAnsi="Times"/>
          <w:iCs/>
          <w:szCs w:val="24"/>
          <w:lang w:eastAsia="en-US"/>
        </w:rPr>
        <w:tab/>
        <w:t>Considerations on SL-PRS design</w:t>
      </w:r>
      <w:r w:rsidRPr="00513EC8">
        <w:rPr>
          <w:rFonts w:ascii="Times" w:eastAsia="Batang" w:hAnsi="Times"/>
          <w:iCs/>
          <w:szCs w:val="24"/>
          <w:lang w:eastAsia="en-US"/>
        </w:rPr>
        <w:tab/>
        <w:t>Huawei, HiSilicon</w:t>
      </w:r>
    </w:p>
    <w:p w14:paraId="661EE459"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R1-2300222</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Spreadtrum Communications</w:t>
      </w:r>
    </w:p>
    <w:p w14:paraId="4A2B0F1C"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R1-2300301</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OPPO</w:t>
      </w:r>
    </w:p>
    <w:p w14:paraId="70EF8AC6"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R1-2300457</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vivo</w:t>
      </w:r>
    </w:p>
    <w:p w14:paraId="30ABB375"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R1-2300580</w:t>
      </w:r>
      <w:r w:rsidRPr="00513EC8">
        <w:rPr>
          <w:rFonts w:ascii="Times" w:eastAsia="Batang" w:hAnsi="Times"/>
          <w:iCs/>
          <w:szCs w:val="24"/>
          <w:lang w:eastAsia="en-US"/>
        </w:rPr>
        <w:tab/>
        <w:t>Discussion on Sidelink positioning reference signal</w:t>
      </w:r>
      <w:r w:rsidRPr="00513EC8">
        <w:rPr>
          <w:rFonts w:ascii="Times" w:eastAsia="Batang" w:hAnsi="Times"/>
          <w:iCs/>
          <w:szCs w:val="24"/>
          <w:lang w:eastAsia="en-US"/>
        </w:rPr>
        <w:tab/>
        <w:t>xiaomi</w:t>
      </w:r>
    </w:p>
    <w:p w14:paraId="46106E23"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R1-2300684</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CATT, GOHIGH</w:t>
      </w:r>
    </w:p>
    <w:p w14:paraId="7F5E1E5C"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R1-2300720</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China Telecom</w:t>
      </w:r>
    </w:p>
    <w:p w14:paraId="58BFB3F8"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R1-2300787</w:t>
      </w:r>
      <w:r w:rsidRPr="00513EC8">
        <w:rPr>
          <w:rFonts w:ascii="Times" w:eastAsia="Batang" w:hAnsi="Times"/>
          <w:iCs/>
          <w:szCs w:val="24"/>
          <w:lang w:eastAsia="en-US"/>
        </w:rPr>
        <w:tab/>
        <w:t>SL positioning reference signal</w:t>
      </w:r>
      <w:r w:rsidRPr="00513EC8">
        <w:rPr>
          <w:rFonts w:ascii="Times" w:eastAsia="Batang" w:hAnsi="Times"/>
          <w:iCs/>
          <w:szCs w:val="24"/>
          <w:lang w:eastAsia="en-US"/>
        </w:rPr>
        <w:tab/>
        <w:t>Sharp</w:t>
      </w:r>
    </w:p>
    <w:p w14:paraId="4D68175F"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R1-2300802</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ZTE</w:t>
      </w:r>
    </w:p>
    <w:p w14:paraId="2D556F08"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R1-2300836</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NEC</w:t>
      </w:r>
    </w:p>
    <w:p w14:paraId="41913F60"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lastRenderedPageBreak/>
        <w:t>R1-2300879</w:t>
      </w:r>
      <w:r w:rsidRPr="00513EC8">
        <w:rPr>
          <w:rFonts w:ascii="Times" w:eastAsia="Batang" w:hAnsi="Times"/>
          <w:iCs/>
          <w:szCs w:val="24"/>
          <w:lang w:eastAsia="en-US"/>
        </w:rPr>
        <w:tab/>
        <w:t>Considerations on SL Positioning Reference Signal</w:t>
      </w:r>
      <w:r w:rsidRPr="00513EC8">
        <w:rPr>
          <w:rFonts w:ascii="Times" w:eastAsia="Batang" w:hAnsi="Times"/>
          <w:iCs/>
          <w:szCs w:val="24"/>
          <w:lang w:eastAsia="en-US"/>
        </w:rPr>
        <w:tab/>
        <w:t>Sony</w:t>
      </w:r>
    </w:p>
    <w:p w14:paraId="7C392BED"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R1-2300898</w:t>
      </w:r>
      <w:r w:rsidRPr="00513EC8">
        <w:rPr>
          <w:rFonts w:ascii="Times" w:eastAsia="Batang" w:hAnsi="Times"/>
          <w:iCs/>
          <w:szCs w:val="24"/>
          <w:lang w:eastAsia="en-US"/>
        </w:rPr>
        <w:tab/>
        <w:t>Discussion on Sidelink Positioning Reference Signal</w:t>
      </w:r>
      <w:r w:rsidRPr="00513EC8">
        <w:rPr>
          <w:rFonts w:ascii="Times" w:eastAsia="Batang" w:hAnsi="Times"/>
          <w:iCs/>
          <w:szCs w:val="24"/>
          <w:lang w:eastAsia="en-US"/>
        </w:rPr>
        <w:tab/>
        <w:t>Panasonic</w:t>
      </w:r>
    </w:p>
    <w:p w14:paraId="38570C13"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R1-2300952</w:t>
      </w:r>
      <w:r w:rsidRPr="00513EC8">
        <w:rPr>
          <w:rFonts w:ascii="Times" w:eastAsia="Batang" w:hAnsi="Times"/>
          <w:iCs/>
          <w:szCs w:val="24"/>
          <w:lang w:eastAsia="en-US"/>
        </w:rPr>
        <w:tab/>
        <w:t>On SL Positioning Reference Signals</w:t>
      </w:r>
      <w:r w:rsidRPr="00513EC8">
        <w:rPr>
          <w:rFonts w:ascii="Times" w:eastAsia="Batang" w:hAnsi="Times"/>
          <w:iCs/>
          <w:szCs w:val="24"/>
          <w:lang w:eastAsia="en-US"/>
        </w:rPr>
        <w:tab/>
        <w:t>Intel Corporation</w:t>
      </w:r>
    </w:p>
    <w:p w14:paraId="7E76FACF"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R1-2301006</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CMCC</w:t>
      </w:r>
    </w:p>
    <w:p w14:paraId="3580C319"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R1-2301116</w:t>
      </w:r>
      <w:r w:rsidRPr="00513EC8">
        <w:rPr>
          <w:rFonts w:ascii="Times" w:eastAsia="Batang" w:hAnsi="Times"/>
          <w:iCs/>
          <w:szCs w:val="24"/>
          <w:lang w:eastAsia="en-US"/>
        </w:rPr>
        <w:tab/>
        <w:t>SL-PRS design and power control for SL-PRS</w:t>
      </w:r>
      <w:r w:rsidRPr="00513EC8">
        <w:rPr>
          <w:rFonts w:ascii="Times" w:eastAsia="Batang" w:hAnsi="Times"/>
          <w:iCs/>
          <w:szCs w:val="24"/>
          <w:lang w:eastAsia="en-US"/>
        </w:rPr>
        <w:tab/>
        <w:t>InterDigital, Inc.</w:t>
      </w:r>
    </w:p>
    <w:p w14:paraId="27C95F24"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R1-2301142</w:t>
      </w:r>
      <w:r w:rsidRPr="00513EC8">
        <w:rPr>
          <w:rFonts w:ascii="Times" w:eastAsia="Batang" w:hAnsi="Times"/>
          <w:iCs/>
          <w:szCs w:val="24"/>
          <w:lang w:eastAsia="en-US"/>
        </w:rPr>
        <w:tab/>
        <w:t>Design considerations on SL positioning reference signal</w:t>
      </w:r>
      <w:r w:rsidRPr="00513EC8">
        <w:rPr>
          <w:rFonts w:ascii="Times" w:eastAsia="Batang" w:hAnsi="Times"/>
          <w:iCs/>
          <w:szCs w:val="24"/>
          <w:lang w:eastAsia="en-US"/>
        </w:rPr>
        <w:tab/>
        <w:t>Fraunhofer IIS, Fraunhofer HHI</w:t>
      </w:r>
    </w:p>
    <w:p w14:paraId="73539F5F"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R1-2301211</w:t>
      </w:r>
      <w:r w:rsidRPr="00513EC8">
        <w:rPr>
          <w:rFonts w:ascii="Times" w:eastAsia="Batang" w:hAnsi="Times"/>
          <w:iCs/>
          <w:szCs w:val="24"/>
          <w:lang w:eastAsia="en-US"/>
        </w:rPr>
        <w:tab/>
        <w:t>Discussion on SL PRS Aspects</w:t>
      </w:r>
      <w:r w:rsidRPr="00513EC8">
        <w:rPr>
          <w:rFonts w:ascii="Times" w:eastAsia="Batang" w:hAnsi="Times"/>
          <w:iCs/>
          <w:szCs w:val="24"/>
          <w:lang w:eastAsia="en-US"/>
        </w:rPr>
        <w:tab/>
        <w:t>Lenovo</w:t>
      </w:r>
    </w:p>
    <w:p w14:paraId="6A1601A9"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R1-2301268</w:t>
      </w:r>
      <w:r w:rsidRPr="00513EC8">
        <w:rPr>
          <w:rFonts w:ascii="Times" w:eastAsia="Batang" w:hAnsi="Times"/>
          <w:iCs/>
          <w:szCs w:val="24"/>
          <w:lang w:eastAsia="en-US"/>
        </w:rPr>
        <w:tab/>
        <w:t>On SL Positioning Reference Signal</w:t>
      </w:r>
      <w:r w:rsidRPr="00513EC8">
        <w:rPr>
          <w:rFonts w:ascii="Times" w:eastAsia="Batang" w:hAnsi="Times"/>
          <w:iCs/>
          <w:szCs w:val="24"/>
          <w:lang w:eastAsia="en-US"/>
        </w:rPr>
        <w:tab/>
        <w:t>Samsung</w:t>
      </w:r>
    </w:p>
    <w:p w14:paraId="694A9DDD"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R1-2301300</w:t>
      </w:r>
      <w:r w:rsidRPr="00513EC8">
        <w:rPr>
          <w:rFonts w:ascii="Times" w:eastAsia="Batang" w:hAnsi="Times"/>
          <w:iCs/>
          <w:szCs w:val="24"/>
          <w:lang w:eastAsia="en-US"/>
        </w:rPr>
        <w:tab/>
        <w:t>Discussion on sidelink positioning reference signal</w:t>
      </w:r>
      <w:r w:rsidRPr="00513EC8">
        <w:rPr>
          <w:rFonts w:ascii="Times" w:eastAsia="Batang" w:hAnsi="Times"/>
          <w:iCs/>
          <w:szCs w:val="24"/>
          <w:lang w:eastAsia="en-US"/>
        </w:rPr>
        <w:tab/>
        <w:t>ASUSTeK</w:t>
      </w:r>
    </w:p>
    <w:p w14:paraId="6E970F95"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R1-2301350</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Apple</w:t>
      </w:r>
    </w:p>
    <w:p w14:paraId="343DC157"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R1-2301417</w:t>
      </w:r>
      <w:r w:rsidRPr="00513EC8">
        <w:rPr>
          <w:rFonts w:ascii="Times" w:eastAsia="Batang" w:hAnsi="Times"/>
          <w:iCs/>
          <w:szCs w:val="24"/>
          <w:lang w:eastAsia="en-US"/>
        </w:rPr>
        <w:tab/>
        <w:t>Reference Signal Design for SL Positioning</w:t>
      </w:r>
      <w:r w:rsidRPr="00513EC8">
        <w:rPr>
          <w:rFonts w:ascii="Times" w:eastAsia="Batang" w:hAnsi="Times"/>
          <w:iCs/>
          <w:szCs w:val="24"/>
          <w:lang w:eastAsia="en-US"/>
        </w:rPr>
        <w:tab/>
        <w:t>Qualcomm Incorporated</w:t>
      </w:r>
    </w:p>
    <w:p w14:paraId="402EE3F9"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R1-2301497</w:t>
      </w:r>
      <w:r w:rsidRPr="00513EC8">
        <w:rPr>
          <w:rFonts w:ascii="Times" w:eastAsia="Batang" w:hAnsi="Times"/>
          <w:iCs/>
          <w:szCs w:val="24"/>
          <w:lang w:eastAsia="en-US"/>
        </w:rPr>
        <w:tab/>
        <w:t>Discussion on reference signal for SL positioning</w:t>
      </w:r>
      <w:r w:rsidRPr="00513EC8">
        <w:rPr>
          <w:rFonts w:ascii="Times" w:eastAsia="Batang" w:hAnsi="Times"/>
          <w:iCs/>
          <w:szCs w:val="24"/>
          <w:lang w:eastAsia="en-US"/>
        </w:rPr>
        <w:tab/>
        <w:t>NTT DOCOMO, INC.</w:t>
      </w:r>
    </w:p>
    <w:p w14:paraId="61EC983A"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R1-2301536</w:t>
      </w:r>
      <w:r w:rsidRPr="00513EC8">
        <w:rPr>
          <w:rFonts w:ascii="Times" w:eastAsia="Batang" w:hAnsi="Times"/>
          <w:iCs/>
          <w:szCs w:val="24"/>
          <w:lang w:eastAsia="en-US"/>
        </w:rPr>
        <w:tab/>
        <w:t>Discussion on SL positioning reference signal</w:t>
      </w:r>
      <w:r w:rsidRPr="00513EC8">
        <w:rPr>
          <w:rFonts w:ascii="Times" w:eastAsia="Batang" w:hAnsi="Times"/>
          <w:iCs/>
          <w:szCs w:val="24"/>
          <w:lang w:eastAsia="en-US"/>
        </w:rPr>
        <w:tab/>
        <w:t>LG Electronics</w:t>
      </w:r>
    </w:p>
    <w:p w14:paraId="4C98E1EE"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R1-2301636</w:t>
      </w:r>
      <w:r w:rsidRPr="00513EC8">
        <w:rPr>
          <w:rFonts w:ascii="Times" w:eastAsia="Batang" w:hAnsi="Times"/>
          <w:iCs/>
          <w:szCs w:val="24"/>
          <w:lang w:eastAsia="en-US"/>
        </w:rPr>
        <w:tab/>
        <w:t>Reference signal design for sidelink positioning</w:t>
      </w:r>
      <w:r w:rsidRPr="00513EC8">
        <w:rPr>
          <w:rFonts w:ascii="Times" w:eastAsia="Batang" w:hAnsi="Times"/>
          <w:iCs/>
          <w:szCs w:val="24"/>
          <w:lang w:eastAsia="en-US"/>
        </w:rPr>
        <w:tab/>
        <w:t>MediaTek Inc.</w:t>
      </w:r>
    </w:p>
    <w:p w14:paraId="202040C7" w14:textId="77777777" w:rsidR="00513EC8" w:rsidRPr="00513EC8"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R1-2301678</w:t>
      </w:r>
      <w:r w:rsidRPr="00513EC8">
        <w:rPr>
          <w:rFonts w:ascii="Times" w:eastAsia="Batang" w:hAnsi="Times"/>
          <w:iCs/>
          <w:szCs w:val="24"/>
          <w:lang w:eastAsia="en-US"/>
        </w:rPr>
        <w:tab/>
        <w:t>SL positioning reference signal design</w:t>
      </w:r>
      <w:r w:rsidRPr="00513EC8">
        <w:rPr>
          <w:rFonts w:ascii="Times" w:eastAsia="Batang" w:hAnsi="Times"/>
          <w:iCs/>
          <w:szCs w:val="24"/>
          <w:lang w:eastAsia="en-US"/>
        </w:rPr>
        <w:tab/>
        <w:t>Ericsson</w:t>
      </w:r>
    </w:p>
    <w:p w14:paraId="59C9768A" w14:textId="6D35202F" w:rsidR="00340C32" w:rsidRDefault="00513EC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513EC8">
        <w:rPr>
          <w:rFonts w:ascii="Times" w:eastAsia="Batang" w:hAnsi="Times"/>
          <w:iCs/>
          <w:szCs w:val="24"/>
          <w:lang w:eastAsia="en-US"/>
        </w:rPr>
        <w:t>R1-2301695</w:t>
      </w:r>
      <w:r w:rsidRPr="00513EC8">
        <w:rPr>
          <w:rFonts w:ascii="Times" w:eastAsia="Batang" w:hAnsi="Times"/>
          <w:iCs/>
          <w:szCs w:val="24"/>
          <w:lang w:eastAsia="en-US"/>
        </w:rPr>
        <w:tab/>
        <w:t>View on SL positioning reference signal design</w:t>
      </w:r>
      <w:r w:rsidRPr="00513EC8">
        <w:rPr>
          <w:rFonts w:ascii="Times" w:eastAsia="Batang" w:hAnsi="Times"/>
          <w:iCs/>
          <w:szCs w:val="24"/>
          <w:lang w:eastAsia="en-US"/>
        </w:rPr>
        <w:tab/>
        <w:t>CEWiT, Reliance Jio</w:t>
      </w:r>
    </w:p>
    <w:p w14:paraId="2A20A97B" w14:textId="74F30D88" w:rsidR="00513EC8" w:rsidRDefault="00E46AA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46AA3">
        <w:rPr>
          <w:rFonts w:ascii="Times" w:eastAsia="Batang" w:hAnsi="Times"/>
          <w:iCs/>
          <w:szCs w:val="24"/>
          <w:lang w:eastAsia="en-US"/>
        </w:rPr>
        <w:t>R1-2301875</w:t>
      </w:r>
      <w:r w:rsidRPr="00E46AA3">
        <w:rPr>
          <w:rFonts w:ascii="Times" w:eastAsia="Batang" w:hAnsi="Times"/>
          <w:iCs/>
          <w:szCs w:val="24"/>
          <w:lang w:eastAsia="en-US"/>
        </w:rPr>
        <w:tab/>
        <w:t>FL summary #1 on SL positioning reference signal</w:t>
      </w:r>
      <w:r w:rsidRPr="00E46AA3">
        <w:rPr>
          <w:rFonts w:ascii="Times" w:eastAsia="Batang" w:hAnsi="Times"/>
          <w:iCs/>
          <w:szCs w:val="24"/>
          <w:lang w:eastAsia="en-US"/>
        </w:rPr>
        <w:tab/>
        <w:t>Moderator (Intel Corporation)</w:t>
      </w:r>
    </w:p>
    <w:p w14:paraId="2B5B167D" w14:textId="19F9700D" w:rsidR="00E46AA3" w:rsidRDefault="001B5169">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1B5169">
        <w:rPr>
          <w:rFonts w:ascii="Times" w:eastAsia="Batang" w:hAnsi="Times"/>
          <w:iCs/>
          <w:szCs w:val="24"/>
          <w:lang w:eastAsia="en-US"/>
        </w:rPr>
        <w:t>R1-2301876</w:t>
      </w:r>
      <w:r w:rsidRPr="001B5169">
        <w:rPr>
          <w:rFonts w:ascii="Times" w:eastAsia="Batang" w:hAnsi="Times"/>
          <w:iCs/>
          <w:szCs w:val="24"/>
          <w:lang w:eastAsia="en-US"/>
        </w:rPr>
        <w:tab/>
        <w:t>FL summary #2 on SL positioning reference signal</w:t>
      </w:r>
      <w:r w:rsidRPr="001B5169">
        <w:rPr>
          <w:rFonts w:ascii="Times" w:eastAsia="Batang" w:hAnsi="Times"/>
          <w:iCs/>
          <w:szCs w:val="24"/>
          <w:lang w:eastAsia="en-US"/>
        </w:rPr>
        <w:tab/>
        <w:t>Moderator (Intel Corporation)</w:t>
      </w:r>
    </w:p>
    <w:p w14:paraId="114C530E" w14:textId="6B11CE12" w:rsidR="001B5169" w:rsidRDefault="00BA545E">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BA545E">
        <w:rPr>
          <w:rFonts w:ascii="Times" w:eastAsia="Batang" w:hAnsi="Times"/>
          <w:iCs/>
          <w:szCs w:val="24"/>
          <w:lang w:eastAsia="en-US"/>
        </w:rPr>
        <w:t>R1-2302095</w:t>
      </w:r>
      <w:r w:rsidRPr="00BA545E">
        <w:rPr>
          <w:rFonts w:ascii="Times" w:eastAsia="Batang" w:hAnsi="Times"/>
          <w:iCs/>
          <w:szCs w:val="24"/>
          <w:lang w:eastAsia="en-US"/>
        </w:rPr>
        <w:tab/>
        <w:t>FL summary #3 on SL positioning reference signal</w:t>
      </w:r>
      <w:r w:rsidRPr="00BA545E">
        <w:rPr>
          <w:rFonts w:ascii="Times" w:eastAsia="Batang" w:hAnsi="Times"/>
          <w:iCs/>
          <w:szCs w:val="24"/>
          <w:lang w:eastAsia="en-US"/>
        </w:rPr>
        <w:tab/>
        <w:t>Moderator (Intel Corporation)</w:t>
      </w:r>
    </w:p>
    <w:p w14:paraId="251B6899" w14:textId="2FD6BEF0" w:rsidR="00BA545E" w:rsidRPr="00515574" w:rsidRDefault="00515574">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A3352A">
        <w:rPr>
          <w:iCs/>
        </w:rPr>
        <w:t>R1-2302096</w:t>
      </w:r>
      <w:r w:rsidRPr="00A3352A">
        <w:rPr>
          <w:iCs/>
        </w:rPr>
        <w:tab/>
        <w:t>FL summary #4 on SL positioning reference signal</w:t>
      </w:r>
      <w:r w:rsidRPr="00A3352A">
        <w:rPr>
          <w:iCs/>
        </w:rPr>
        <w:tab/>
        <w:t>Moderator (Intel Corporation)</w:t>
      </w:r>
    </w:p>
    <w:p w14:paraId="5A0EC001"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R1-2300041</w:t>
      </w:r>
      <w:r w:rsidRPr="007C6443">
        <w:rPr>
          <w:rFonts w:ascii="Times" w:eastAsia="Batang" w:hAnsi="Times"/>
          <w:iCs/>
          <w:szCs w:val="24"/>
          <w:lang w:eastAsia="en-US"/>
        </w:rPr>
        <w:tab/>
        <w:t>On measurements and reporting for SL positioning</w:t>
      </w:r>
      <w:r w:rsidRPr="007C6443">
        <w:rPr>
          <w:rFonts w:ascii="Times" w:eastAsia="Batang" w:hAnsi="Times"/>
          <w:iCs/>
          <w:szCs w:val="24"/>
          <w:lang w:eastAsia="en-US"/>
        </w:rPr>
        <w:tab/>
        <w:t>Nokia, Nokia Shanghai Bell</w:t>
      </w:r>
    </w:p>
    <w:p w14:paraId="02E8DEED"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R1-2300067</w:t>
      </w:r>
      <w:r w:rsidRPr="007C6443">
        <w:rPr>
          <w:rFonts w:ascii="Times" w:eastAsia="Batang" w:hAnsi="Times"/>
          <w:iCs/>
          <w:szCs w:val="24"/>
          <w:lang w:eastAsia="en-US"/>
        </w:rPr>
        <w:tab/>
        <w:t>Discussion on measurements and reporting for SL positioning</w:t>
      </w:r>
      <w:r w:rsidRPr="007C6443">
        <w:rPr>
          <w:rFonts w:ascii="Times" w:eastAsia="Batang" w:hAnsi="Times"/>
          <w:iCs/>
          <w:szCs w:val="24"/>
          <w:lang w:eastAsia="en-US"/>
        </w:rPr>
        <w:tab/>
        <w:t>FUTUREWEI</w:t>
      </w:r>
    </w:p>
    <w:p w14:paraId="3ABCE78A"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R1-2300080</w:t>
      </w:r>
      <w:r w:rsidRPr="007C6443">
        <w:rPr>
          <w:rFonts w:ascii="Times" w:eastAsia="Batang" w:hAnsi="Times"/>
          <w:iCs/>
          <w:szCs w:val="24"/>
          <w:lang w:eastAsia="en-US"/>
        </w:rPr>
        <w:tab/>
        <w:t>SL positioning methods, measurements, and reporting</w:t>
      </w:r>
      <w:r w:rsidRPr="007C6443">
        <w:rPr>
          <w:rFonts w:ascii="Times" w:eastAsia="Batang" w:hAnsi="Times"/>
          <w:iCs/>
          <w:szCs w:val="24"/>
          <w:lang w:eastAsia="en-US"/>
        </w:rPr>
        <w:tab/>
        <w:t>Huawei, HiSilicon</w:t>
      </w:r>
    </w:p>
    <w:p w14:paraId="7C0B70DF"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R1-2300223</w:t>
      </w:r>
      <w:r w:rsidRPr="007C6443">
        <w:rPr>
          <w:rFonts w:ascii="Times" w:eastAsia="Batang" w:hAnsi="Times"/>
          <w:iCs/>
          <w:szCs w:val="24"/>
          <w:lang w:eastAsia="en-US"/>
        </w:rPr>
        <w:tab/>
        <w:t>Discussion on measurements and reporting for SL positioning</w:t>
      </w:r>
      <w:r w:rsidRPr="007C6443">
        <w:rPr>
          <w:rFonts w:ascii="Times" w:eastAsia="Batang" w:hAnsi="Times"/>
          <w:iCs/>
          <w:szCs w:val="24"/>
          <w:lang w:eastAsia="en-US"/>
        </w:rPr>
        <w:tab/>
        <w:t>Spreadtrum Communications</w:t>
      </w:r>
    </w:p>
    <w:p w14:paraId="5DF626C0"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R1-2300302</w:t>
      </w:r>
      <w:r w:rsidRPr="007C6443">
        <w:rPr>
          <w:rFonts w:ascii="Times" w:eastAsia="Batang" w:hAnsi="Times"/>
          <w:iCs/>
          <w:szCs w:val="24"/>
          <w:lang w:eastAsia="en-US"/>
        </w:rPr>
        <w:tab/>
        <w:t>Discussion on measurements and reporting for SL positioning</w:t>
      </w:r>
      <w:r w:rsidRPr="007C6443">
        <w:rPr>
          <w:rFonts w:ascii="Times" w:eastAsia="Batang" w:hAnsi="Times"/>
          <w:iCs/>
          <w:szCs w:val="24"/>
          <w:lang w:eastAsia="en-US"/>
        </w:rPr>
        <w:tab/>
        <w:t>OPPO</w:t>
      </w:r>
    </w:p>
    <w:p w14:paraId="47398AD0"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R1-2300382</w:t>
      </w:r>
      <w:r w:rsidRPr="007C6443">
        <w:rPr>
          <w:rFonts w:ascii="Times" w:eastAsia="Batang" w:hAnsi="Times"/>
          <w:iCs/>
          <w:szCs w:val="24"/>
          <w:lang w:eastAsia="en-US"/>
        </w:rPr>
        <w:tab/>
        <w:t>Discussion on measurements and reporting for SL positioning</w:t>
      </w:r>
      <w:r w:rsidRPr="007C6443">
        <w:rPr>
          <w:rFonts w:ascii="Times" w:eastAsia="Batang" w:hAnsi="Times"/>
          <w:iCs/>
          <w:szCs w:val="24"/>
          <w:lang w:eastAsia="en-US"/>
        </w:rPr>
        <w:tab/>
        <w:t>TOYOTA Info Technology Center</w:t>
      </w:r>
    </w:p>
    <w:p w14:paraId="058F1918"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R1-2300458</w:t>
      </w:r>
      <w:r w:rsidRPr="007C6443">
        <w:rPr>
          <w:rFonts w:ascii="Times" w:eastAsia="Batang" w:hAnsi="Times"/>
          <w:iCs/>
          <w:szCs w:val="24"/>
          <w:lang w:eastAsia="en-US"/>
        </w:rPr>
        <w:tab/>
        <w:t>Discussion on measurements and reporting for SL positioning</w:t>
      </w:r>
      <w:r w:rsidRPr="007C6443">
        <w:rPr>
          <w:rFonts w:ascii="Times" w:eastAsia="Batang" w:hAnsi="Times"/>
          <w:iCs/>
          <w:szCs w:val="24"/>
          <w:lang w:eastAsia="en-US"/>
        </w:rPr>
        <w:tab/>
        <w:t>vivo</w:t>
      </w:r>
    </w:p>
    <w:p w14:paraId="5DC264CA"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R1-2300581</w:t>
      </w:r>
      <w:r w:rsidRPr="007C6443">
        <w:rPr>
          <w:rFonts w:ascii="Times" w:eastAsia="Batang" w:hAnsi="Times"/>
          <w:iCs/>
          <w:szCs w:val="24"/>
          <w:lang w:eastAsia="en-US"/>
        </w:rPr>
        <w:tab/>
        <w:t>Discussion on measurements and reporting for SL positioning</w:t>
      </w:r>
      <w:r w:rsidRPr="007C6443">
        <w:rPr>
          <w:rFonts w:ascii="Times" w:eastAsia="Batang" w:hAnsi="Times"/>
          <w:iCs/>
          <w:szCs w:val="24"/>
          <w:lang w:eastAsia="en-US"/>
        </w:rPr>
        <w:tab/>
        <w:t>xiaomi</w:t>
      </w:r>
    </w:p>
    <w:p w14:paraId="05A186A2"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R1-2300685</w:t>
      </w:r>
      <w:r w:rsidRPr="007C6443">
        <w:rPr>
          <w:rFonts w:ascii="Times" w:eastAsia="Batang" w:hAnsi="Times"/>
          <w:iCs/>
          <w:szCs w:val="24"/>
          <w:lang w:eastAsia="en-US"/>
        </w:rPr>
        <w:tab/>
        <w:t>Discussion on measurements and reporting for SL positioning</w:t>
      </w:r>
      <w:r w:rsidRPr="007C6443">
        <w:rPr>
          <w:rFonts w:ascii="Times" w:eastAsia="Batang" w:hAnsi="Times"/>
          <w:iCs/>
          <w:szCs w:val="24"/>
          <w:lang w:eastAsia="en-US"/>
        </w:rPr>
        <w:tab/>
        <w:t>CATT, GOHIGH</w:t>
      </w:r>
    </w:p>
    <w:p w14:paraId="20B6A1E3"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R1-2300760</w:t>
      </w:r>
      <w:r w:rsidRPr="007C6443">
        <w:rPr>
          <w:rFonts w:ascii="Times" w:eastAsia="Batang" w:hAnsi="Times"/>
          <w:iCs/>
          <w:szCs w:val="24"/>
          <w:lang w:eastAsia="en-US"/>
        </w:rPr>
        <w:tab/>
        <w:t>Proposed RTT measurement method using Carrier Phase Positioning</w:t>
      </w:r>
      <w:r w:rsidRPr="007C6443">
        <w:rPr>
          <w:rFonts w:ascii="Times" w:eastAsia="Batang" w:hAnsi="Times"/>
          <w:iCs/>
          <w:szCs w:val="24"/>
          <w:lang w:eastAsia="en-US"/>
        </w:rPr>
        <w:tab/>
        <w:t>Locaila</w:t>
      </w:r>
    </w:p>
    <w:p w14:paraId="196D3B50"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R1-2300788</w:t>
      </w:r>
      <w:r w:rsidRPr="007C6443">
        <w:rPr>
          <w:rFonts w:ascii="Times" w:eastAsia="Batang" w:hAnsi="Times"/>
          <w:iCs/>
          <w:szCs w:val="24"/>
          <w:lang w:eastAsia="en-US"/>
        </w:rPr>
        <w:tab/>
        <w:t>Measurements and reporting for SL positioning</w:t>
      </w:r>
      <w:r w:rsidRPr="007C6443">
        <w:rPr>
          <w:rFonts w:ascii="Times" w:eastAsia="Batang" w:hAnsi="Times"/>
          <w:iCs/>
          <w:szCs w:val="24"/>
          <w:lang w:eastAsia="en-US"/>
        </w:rPr>
        <w:tab/>
        <w:t>Sharp</w:t>
      </w:r>
    </w:p>
    <w:p w14:paraId="0E89283C"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R1-2300803</w:t>
      </w:r>
      <w:r w:rsidRPr="007C6443">
        <w:rPr>
          <w:rFonts w:ascii="Times" w:eastAsia="Batang" w:hAnsi="Times"/>
          <w:iCs/>
          <w:szCs w:val="24"/>
          <w:lang w:eastAsia="en-US"/>
        </w:rPr>
        <w:tab/>
        <w:t>Discussion on SL positioning measurements and reporting</w:t>
      </w:r>
      <w:r w:rsidRPr="007C6443">
        <w:rPr>
          <w:rFonts w:ascii="Times" w:eastAsia="Batang" w:hAnsi="Times"/>
          <w:iCs/>
          <w:szCs w:val="24"/>
          <w:lang w:eastAsia="en-US"/>
        </w:rPr>
        <w:tab/>
        <w:t>ZTE</w:t>
      </w:r>
    </w:p>
    <w:p w14:paraId="3ED933CE"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R1-2300880</w:t>
      </w:r>
      <w:r w:rsidRPr="007C6443">
        <w:rPr>
          <w:rFonts w:ascii="Times" w:eastAsia="Batang" w:hAnsi="Times"/>
          <w:iCs/>
          <w:szCs w:val="24"/>
          <w:lang w:eastAsia="en-US"/>
        </w:rPr>
        <w:tab/>
        <w:t>Considerations on SL Positioning Measurements and Reporting</w:t>
      </w:r>
      <w:r w:rsidRPr="007C6443">
        <w:rPr>
          <w:rFonts w:ascii="Times" w:eastAsia="Batang" w:hAnsi="Times"/>
          <w:iCs/>
          <w:szCs w:val="24"/>
          <w:lang w:eastAsia="en-US"/>
        </w:rPr>
        <w:tab/>
        <w:t>Sony</w:t>
      </w:r>
    </w:p>
    <w:p w14:paraId="2DA52D8B"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R1-2300953</w:t>
      </w:r>
      <w:r w:rsidRPr="007C6443">
        <w:rPr>
          <w:rFonts w:ascii="Times" w:eastAsia="Batang" w:hAnsi="Times"/>
          <w:iCs/>
          <w:szCs w:val="24"/>
          <w:lang w:eastAsia="en-US"/>
        </w:rPr>
        <w:tab/>
        <w:t>Measurements and reporting for SL positioning</w:t>
      </w:r>
      <w:r w:rsidRPr="007C6443">
        <w:rPr>
          <w:rFonts w:ascii="Times" w:eastAsia="Batang" w:hAnsi="Times"/>
          <w:iCs/>
          <w:szCs w:val="24"/>
          <w:lang w:eastAsia="en-US"/>
        </w:rPr>
        <w:tab/>
        <w:t>Intel Corporation</w:t>
      </w:r>
    </w:p>
    <w:p w14:paraId="34D100D1"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R1-2301007</w:t>
      </w:r>
      <w:r w:rsidRPr="007C6443">
        <w:rPr>
          <w:rFonts w:ascii="Times" w:eastAsia="Batang" w:hAnsi="Times"/>
          <w:iCs/>
          <w:szCs w:val="24"/>
          <w:lang w:eastAsia="en-US"/>
        </w:rPr>
        <w:tab/>
        <w:t>Discussion on measurements and reporting for SL positioning</w:t>
      </w:r>
      <w:r w:rsidRPr="007C6443">
        <w:rPr>
          <w:rFonts w:ascii="Times" w:eastAsia="Batang" w:hAnsi="Times"/>
          <w:iCs/>
          <w:szCs w:val="24"/>
          <w:lang w:eastAsia="en-US"/>
        </w:rPr>
        <w:tab/>
        <w:t>CMCC</w:t>
      </w:r>
    </w:p>
    <w:p w14:paraId="51192B2A"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R1-2301117</w:t>
      </w:r>
      <w:r w:rsidRPr="007C6443">
        <w:rPr>
          <w:rFonts w:ascii="Times" w:eastAsia="Batang" w:hAnsi="Times"/>
          <w:iCs/>
          <w:szCs w:val="24"/>
          <w:lang w:eastAsia="en-US"/>
        </w:rPr>
        <w:tab/>
        <w:t>Measurement and reporting for SL positioning</w:t>
      </w:r>
      <w:r w:rsidRPr="007C6443">
        <w:rPr>
          <w:rFonts w:ascii="Times" w:eastAsia="Batang" w:hAnsi="Times"/>
          <w:iCs/>
          <w:szCs w:val="24"/>
          <w:lang w:eastAsia="en-US"/>
        </w:rPr>
        <w:tab/>
        <w:t>InterDigital, Inc.</w:t>
      </w:r>
    </w:p>
    <w:p w14:paraId="4D99D0E9"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R1-2301143</w:t>
      </w:r>
      <w:r w:rsidRPr="007C6443">
        <w:rPr>
          <w:rFonts w:ascii="Times" w:eastAsia="Batang" w:hAnsi="Times"/>
          <w:iCs/>
          <w:szCs w:val="24"/>
          <w:lang w:eastAsia="en-US"/>
        </w:rPr>
        <w:tab/>
        <w:t>Measurements and reporting for SL positioning</w:t>
      </w:r>
      <w:r w:rsidRPr="007C6443">
        <w:rPr>
          <w:rFonts w:ascii="Times" w:eastAsia="Batang" w:hAnsi="Times"/>
          <w:iCs/>
          <w:szCs w:val="24"/>
          <w:lang w:eastAsia="en-US"/>
        </w:rPr>
        <w:tab/>
        <w:t>Fraunhofer IIS, Fraunhofer HHI</w:t>
      </w:r>
    </w:p>
    <w:p w14:paraId="20F04EA4"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R1-2301212</w:t>
      </w:r>
      <w:r w:rsidRPr="007C6443">
        <w:rPr>
          <w:rFonts w:ascii="Times" w:eastAsia="Batang" w:hAnsi="Times"/>
          <w:iCs/>
          <w:szCs w:val="24"/>
          <w:lang w:eastAsia="en-US"/>
        </w:rPr>
        <w:tab/>
        <w:t>Discussion on SL Positioning Measurement and Reporting</w:t>
      </w:r>
      <w:r w:rsidRPr="007C6443">
        <w:rPr>
          <w:rFonts w:ascii="Times" w:eastAsia="Batang" w:hAnsi="Times"/>
          <w:iCs/>
          <w:szCs w:val="24"/>
          <w:lang w:eastAsia="en-US"/>
        </w:rPr>
        <w:tab/>
        <w:t>Lenovo</w:t>
      </w:r>
    </w:p>
    <w:p w14:paraId="3E05B4CE"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R1-2301269</w:t>
      </w:r>
      <w:r w:rsidRPr="007C6443">
        <w:rPr>
          <w:rFonts w:ascii="Times" w:eastAsia="Batang" w:hAnsi="Times"/>
          <w:iCs/>
          <w:szCs w:val="24"/>
          <w:lang w:eastAsia="en-US"/>
        </w:rPr>
        <w:tab/>
        <w:t>On Measurements and Reporting for SL Positioning</w:t>
      </w:r>
      <w:r w:rsidRPr="007C6443">
        <w:rPr>
          <w:rFonts w:ascii="Times" w:eastAsia="Batang" w:hAnsi="Times"/>
          <w:iCs/>
          <w:szCs w:val="24"/>
          <w:lang w:eastAsia="en-US"/>
        </w:rPr>
        <w:tab/>
        <w:t>Samsung</w:t>
      </w:r>
    </w:p>
    <w:p w14:paraId="7BF62AC2"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R1-2301351</w:t>
      </w:r>
      <w:r w:rsidRPr="007C6443">
        <w:rPr>
          <w:rFonts w:ascii="Times" w:eastAsia="Batang" w:hAnsi="Times"/>
          <w:iCs/>
          <w:szCs w:val="24"/>
          <w:lang w:eastAsia="en-US"/>
        </w:rPr>
        <w:tab/>
        <w:t>On Measurements and reporting for SL positioning</w:t>
      </w:r>
      <w:r w:rsidRPr="007C6443">
        <w:rPr>
          <w:rFonts w:ascii="Times" w:eastAsia="Batang" w:hAnsi="Times"/>
          <w:iCs/>
          <w:szCs w:val="24"/>
          <w:lang w:eastAsia="en-US"/>
        </w:rPr>
        <w:tab/>
        <w:t>Apple</w:t>
      </w:r>
    </w:p>
    <w:p w14:paraId="2DD35235"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R1-2301418</w:t>
      </w:r>
      <w:r w:rsidRPr="007C6443">
        <w:rPr>
          <w:rFonts w:ascii="Times" w:eastAsia="Batang" w:hAnsi="Times"/>
          <w:iCs/>
          <w:szCs w:val="24"/>
          <w:lang w:eastAsia="en-US"/>
        </w:rPr>
        <w:tab/>
        <w:t>Measurements and Reporting for SL Positioning</w:t>
      </w:r>
      <w:r w:rsidRPr="007C6443">
        <w:rPr>
          <w:rFonts w:ascii="Times" w:eastAsia="Batang" w:hAnsi="Times"/>
          <w:iCs/>
          <w:szCs w:val="24"/>
          <w:lang w:eastAsia="en-US"/>
        </w:rPr>
        <w:tab/>
        <w:t>Qualcomm Incorporated</w:t>
      </w:r>
    </w:p>
    <w:p w14:paraId="1F058D4D"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R1-2301498</w:t>
      </w:r>
      <w:r w:rsidRPr="007C6443">
        <w:rPr>
          <w:rFonts w:ascii="Times" w:eastAsia="Batang" w:hAnsi="Times"/>
          <w:iCs/>
          <w:szCs w:val="24"/>
          <w:lang w:eastAsia="en-US"/>
        </w:rPr>
        <w:tab/>
        <w:t>Discussion on measurement and reporting for SL positioning</w:t>
      </w:r>
      <w:r w:rsidRPr="007C6443">
        <w:rPr>
          <w:rFonts w:ascii="Times" w:eastAsia="Batang" w:hAnsi="Times"/>
          <w:iCs/>
          <w:szCs w:val="24"/>
          <w:lang w:eastAsia="en-US"/>
        </w:rPr>
        <w:tab/>
        <w:t>NTT DOCOMO, INC.</w:t>
      </w:r>
    </w:p>
    <w:p w14:paraId="330A98D7"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R1-2301537</w:t>
      </w:r>
      <w:r w:rsidRPr="007C6443">
        <w:rPr>
          <w:rFonts w:ascii="Times" w:eastAsia="Batang" w:hAnsi="Times"/>
          <w:iCs/>
          <w:szCs w:val="24"/>
          <w:lang w:eastAsia="en-US"/>
        </w:rPr>
        <w:tab/>
        <w:t>Discussion on measurements and reporting for SL positioning</w:t>
      </w:r>
      <w:r w:rsidRPr="007C6443">
        <w:rPr>
          <w:rFonts w:ascii="Times" w:eastAsia="Batang" w:hAnsi="Times"/>
          <w:iCs/>
          <w:szCs w:val="24"/>
          <w:lang w:eastAsia="en-US"/>
        </w:rPr>
        <w:tab/>
        <w:t>LG Electronics</w:t>
      </w:r>
    </w:p>
    <w:p w14:paraId="38965017"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R1-2301562</w:t>
      </w:r>
      <w:r w:rsidRPr="007C6443">
        <w:rPr>
          <w:rFonts w:ascii="Times" w:eastAsia="Batang" w:hAnsi="Times"/>
          <w:iCs/>
          <w:szCs w:val="24"/>
          <w:lang w:eastAsia="en-US"/>
        </w:rPr>
        <w:tab/>
        <w:t>Discussion on measurements and reporting for SL positioning</w:t>
      </w:r>
      <w:r w:rsidRPr="007C6443">
        <w:rPr>
          <w:rFonts w:ascii="Times" w:eastAsia="Batang" w:hAnsi="Times"/>
          <w:iCs/>
          <w:szCs w:val="24"/>
          <w:lang w:eastAsia="en-US"/>
        </w:rPr>
        <w:tab/>
        <w:t>DENSO CORPORATION</w:t>
      </w:r>
    </w:p>
    <w:p w14:paraId="798B4FFA"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R1-2301633</w:t>
      </w:r>
      <w:r w:rsidRPr="007C6443">
        <w:rPr>
          <w:rFonts w:ascii="Times" w:eastAsia="Batang" w:hAnsi="Times"/>
          <w:iCs/>
          <w:szCs w:val="24"/>
          <w:lang w:eastAsia="en-US"/>
        </w:rPr>
        <w:tab/>
        <w:t>Measurement and reporting design for sidelink positioning</w:t>
      </w:r>
      <w:r w:rsidRPr="007C6443">
        <w:rPr>
          <w:rFonts w:ascii="Times" w:eastAsia="Batang" w:hAnsi="Times"/>
          <w:iCs/>
          <w:szCs w:val="24"/>
          <w:lang w:eastAsia="en-US"/>
        </w:rPr>
        <w:tab/>
        <w:t>MediaTek Inc.</w:t>
      </w:r>
    </w:p>
    <w:p w14:paraId="708830EA" w14:textId="77777777" w:rsidR="007C6443" w:rsidRPr="007C6443"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R1-2301679</w:t>
      </w:r>
      <w:r w:rsidRPr="007C6443">
        <w:rPr>
          <w:rFonts w:ascii="Times" w:eastAsia="Batang" w:hAnsi="Times"/>
          <w:iCs/>
          <w:szCs w:val="24"/>
          <w:lang w:eastAsia="en-US"/>
        </w:rPr>
        <w:tab/>
        <w:t>Measurements and reporting for SL positioning</w:t>
      </w:r>
      <w:r w:rsidRPr="007C6443">
        <w:rPr>
          <w:rFonts w:ascii="Times" w:eastAsia="Batang" w:hAnsi="Times"/>
          <w:iCs/>
          <w:szCs w:val="24"/>
          <w:lang w:eastAsia="en-US"/>
        </w:rPr>
        <w:tab/>
        <w:t>Ericsson</w:t>
      </w:r>
    </w:p>
    <w:p w14:paraId="5C67B78E" w14:textId="70F3D144" w:rsidR="00515574" w:rsidRDefault="007C64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C6443">
        <w:rPr>
          <w:rFonts w:ascii="Times" w:eastAsia="Batang" w:hAnsi="Times"/>
          <w:iCs/>
          <w:szCs w:val="24"/>
          <w:lang w:eastAsia="en-US"/>
        </w:rPr>
        <w:t>R1-2301696</w:t>
      </w:r>
      <w:r w:rsidRPr="007C6443">
        <w:rPr>
          <w:rFonts w:ascii="Times" w:eastAsia="Batang" w:hAnsi="Times"/>
          <w:iCs/>
          <w:szCs w:val="24"/>
          <w:lang w:eastAsia="en-US"/>
        </w:rPr>
        <w:tab/>
        <w:t>View on SL positioning methods, measurements and reporting for SL positioning</w:t>
      </w:r>
      <w:r w:rsidRPr="007C6443">
        <w:rPr>
          <w:rFonts w:ascii="Times" w:eastAsia="Batang" w:hAnsi="Times"/>
          <w:iCs/>
          <w:szCs w:val="24"/>
          <w:lang w:eastAsia="en-US"/>
        </w:rPr>
        <w:tab/>
        <w:t>CEWiT, Reliance Jio</w:t>
      </w:r>
    </w:p>
    <w:p w14:paraId="54B0088D" w14:textId="27BC4484" w:rsidR="007C6443" w:rsidRDefault="0035594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355946">
        <w:rPr>
          <w:rFonts w:ascii="Times" w:eastAsia="Batang" w:hAnsi="Times"/>
          <w:iCs/>
          <w:szCs w:val="24"/>
          <w:lang w:eastAsia="en-US"/>
        </w:rPr>
        <w:t>R1-2301950</w:t>
      </w:r>
      <w:r w:rsidRPr="00355946">
        <w:rPr>
          <w:rFonts w:ascii="Times" w:eastAsia="Batang" w:hAnsi="Times"/>
          <w:iCs/>
          <w:szCs w:val="24"/>
          <w:lang w:eastAsia="en-US"/>
        </w:rPr>
        <w:tab/>
        <w:t>Summary #1 on Measurements and reporting for SL positioning</w:t>
      </w:r>
      <w:r w:rsidRPr="00355946">
        <w:rPr>
          <w:rFonts w:ascii="Times" w:eastAsia="Batang" w:hAnsi="Times"/>
          <w:iCs/>
          <w:szCs w:val="24"/>
          <w:lang w:eastAsia="en-US"/>
        </w:rPr>
        <w:tab/>
        <w:t>Moderator (vivo)</w:t>
      </w:r>
    </w:p>
    <w:p w14:paraId="7C9D369E" w14:textId="0A27E9B7" w:rsidR="00355946" w:rsidRDefault="000D7E1B">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0D7E1B">
        <w:rPr>
          <w:rFonts w:ascii="Times" w:eastAsia="Batang" w:hAnsi="Times"/>
          <w:iCs/>
          <w:szCs w:val="24"/>
          <w:lang w:eastAsia="en-US"/>
        </w:rPr>
        <w:t>R1-2301951</w:t>
      </w:r>
      <w:r w:rsidRPr="000D7E1B">
        <w:rPr>
          <w:rFonts w:ascii="Times" w:eastAsia="Batang" w:hAnsi="Times"/>
          <w:iCs/>
          <w:szCs w:val="24"/>
          <w:lang w:eastAsia="en-US"/>
        </w:rPr>
        <w:tab/>
        <w:t>Summary #2 on Measurements and reporting for SL positioning</w:t>
      </w:r>
      <w:r w:rsidRPr="000D7E1B">
        <w:rPr>
          <w:rFonts w:ascii="Times" w:eastAsia="Batang" w:hAnsi="Times"/>
          <w:iCs/>
          <w:szCs w:val="24"/>
          <w:lang w:eastAsia="en-US"/>
        </w:rPr>
        <w:tab/>
        <w:t>Moderator (vivo)</w:t>
      </w:r>
    </w:p>
    <w:p w14:paraId="383DBD3D" w14:textId="49023D8D" w:rsidR="000D7E1B" w:rsidRDefault="00993E9A">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993E9A">
        <w:rPr>
          <w:rFonts w:ascii="Times" w:eastAsia="Batang" w:hAnsi="Times"/>
          <w:iCs/>
          <w:szCs w:val="24"/>
          <w:lang w:eastAsia="en-US"/>
        </w:rPr>
        <w:t>R1-2301952</w:t>
      </w:r>
      <w:r w:rsidRPr="00993E9A">
        <w:rPr>
          <w:rFonts w:ascii="Times" w:eastAsia="Batang" w:hAnsi="Times"/>
          <w:iCs/>
          <w:szCs w:val="24"/>
          <w:lang w:eastAsia="en-US"/>
        </w:rPr>
        <w:tab/>
        <w:t>Summary #3 on Measurements and reporting for SL positioning</w:t>
      </w:r>
      <w:r w:rsidRPr="00993E9A">
        <w:rPr>
          <w:rFonts w:ascii="Times" w:eastAsia="Batang" w:hAnsi="Times"/>
          <w:iCs/>
          <w:szCs w:val="24"/>
          <w:lang w:eastAsia="en-US"/>
        </w:rPr>
        <w:tab/>
        <w:t>Moderator (vivo)</w:t>
      </w:r>
    </w:p>
    <w:p w14:paraId="10EE7A8B"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R1-2300042</w:t>
      </w:r>
      <w:r w:rsidRPr="00FA4F70">
        <w:rPr>
          <w:rFonts w:ascii="Times" w:eastAsia="Batang" w:hAnsi="Times"/>
          <w:iCs/>
          <w:szCs w:val="24"/>
          <w:lang w:eastAsia="en-US"/>
        </w:rPr>
        <w:tab/>
        <w:t>On resource allocation for SL positioning reference signal</w:t>
      </w:r>
      <w:r w:rsidRPr="00FA4F70">
        <w:rPr>
          <w:rFonts w:ascii="Times" w:eastAsia="Batang" w:hAnsi="Times"/>
          <w:iCs/>
          <w:szCs w:val="24"/>
          <w:lang w:eastAsia="en-US"/>
        </w:rPr>
        <w:tab/>
        <w:t>Nokia, Nokia Shanghai Bell</w:t>
      </w:r>
    </w:p>
    <w:p w14:paraId="27DFDB2C"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R1-2300068</w:t>
      </w:r>
      <w:r w:rsidRPr="00FA4F70">
        <w:rPr>
          <w:rFonts w:ascii="Times" w:eastAsia="Batang" w:hAnsi="Times"/>
          <w:iCs/>
          <w:szCs w:val="24"/>
          <w:lang w:eastAsia="en-US"/>
        </w:rPr>
        <w:tab/>
        <w:t>Discussion on resource allocation for SL PRS</w:t>
      </w:r>
      <w:r w:rsidRPr="00FA4F70">
        <w:rPr>
          <w:rFonts w:ascii="Times" w:eastAsia="Batang" w:hAnsi="Times"/>
          <w:iCs/>
          <w:szCs w:val="24"/>
          <w:lang w:eastAsia="en-US"/>
        </w:rPr>
        <w:tab/>
        <w:t>FUTUREWEI</w:t>
      </w:r>
    </w:p>
    <w:p w14:paraId="51E7F50F"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R1-2300081</w:t>
      </w:r>
      <w:r w:rsidRPr="00FA4F70">
        <w:rPr>
          <w:rFonts w:ascii="Times" w:eastAsia="Batang" w:hAnsi="Times"/>
          <w:iCs/>
          <w:szCs w:val="24"/>
          <w:lang w:eastAsia="en-US"/>
        </w:rPr>
        <w:tab/>
        <w:t>Resource allocations for SL positioning</w:t>
      </w:r>
      <w:r w:rsidRPr="00FA4F70">
        <w:rPr>
          <w:rFonts w:ascii="Times" w:eastAsia="Batang" w:hAnsi="Times"/>
          <w:iCs/>
          <w:szCs w:val="24"/>
          <w:lang w:eastAsia="en-US"/>
        </w:rPr>
        <w:tab/>
        <w:t>Huawei, HiSilicon</w:t>
      </w:r>
    </w:p>
    <w:p w14:paraId="4AB124A1"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R1-2300224</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Spreadtrum Communications</w:t>
      </w:r>
    </w:p>
    <w:p w14:paraId="08D708B6"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R1-2300303</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OPPO</w:t>
      </w:r>
    </w:p>
    <w:p w14:paraId="3C75E7E3"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R1-2300383</w:t>
      </w:r>
      <w:r w:rsidRPr="00FA4F70">
        <w:rPr>
          <w:rFonts w:ascii="Times" w:eastAsia="Batang" w:hAnsi="Times"/>
          <w:iCs/>
          <w:szCs w:val="24"/>
          <w:lang w:eastAsia="en-US"/>
        </w:rPr>
        <w:tab/>
        <w:t>Discussion on resource allocation for SL positioning</w:t>
      </w:r>
      <w:r w:rsidRPr="00FA4F70">
        <w:rPr>
          <w:rFonts w:ascii="Times" w:eastAsia="Batang" w:hAnsi="Times"/>
          <w:iCs/>
          <w:szCs w:val="24"/>
          <w:lang w:eastAsia="en-US"/>
        </w:rPr>
        <w:tab/>
        <w:t>TOYOTA Info Technology Center</w:t>
      </w:r>
    </w:p>
    <w:p w14:paraId="124DCB08"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R1-2300459</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vivo</w:t>
      </w:r>
    </w:p>
    <w:p w14:paraId="4D72A408"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R1-2300582</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xiaomi</w:t>
      </w:r>
    </w:p>
    <w:p w14:paraId="420BB49A"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R1-2300686</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CATT, GOHIGH</w:t>
      </w:r>
    </w:p>
    <w:p w14:paraId="561C4EC9"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R1-2300721</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China Telecom</w:t>
      </w:r>
    </w:p>
    <w:p w14:paraId="170762DE"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R1-2300804</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ZTE</w:t>
      </w:r>
    </w:p>
    <w:p w14:paraId="11689D11"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R1-2300837</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NEC</w:t>
      </w:r>
    </w:p>
    <w:p w14:paraId="755E546A"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R1-2300881</w:t>
      </w:r>
      <w:r w:rsidRPr="00FA4F70">
        <w:rPr>
          <w:rFonts w:ascii="Times" w:eastAsia="Batang" w:hAnsi="Times"/>
          <w:iCs/>
          <w:szCs w:val="24"/>
          <w:lang w:eastAsia="en-US"/>
        </w:rPr>
        <w:tab/>
        <w:t>Considerations on SL Positioning Reference Signal Resource allocation</w:t>
      </w:r>
      <w:r w:rsidRPr="00FA4F70">
        <w:rPr>
          <w:rFonts w:ascii="Times" w:eastAsia="Batang" w:hAnsi="Times"/>
          <w:iCs/>
          <w:szCs w:val="24"/>
          <w:lang w:eastAsia="en-US"/>
        </w:rPr>
        <w:tab/>
        <w:t>Sony</w:t>
      </w:r>
    </w:p>
    <w:p w14:paraId="3ED94C09"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lastRenderedPageBreak/>
        <w:t>R1-2300954</w:t>
      </w:r>
      <w:r w:rsidRPr="00FA4F70">
        <w:rPr>
          <w:rFonts w:ascii="Times" w:eastAsia="Batang" w:hAnsi="Times"/>
          <w:iCs/>
          <w:szCs w:val="24"/>
          <w:lang w:eastAsia="en-US"/>
        </w:rPr>
        <w:tab/>
        <w:t>On resource allocation for SL positioning</w:t>
      </w:r>
      <w:r w:rsidRPr="00FA4F70">
        <w:rPr>
          <w:rFonts w:ascii="Times" w:eastAsia="Batang" w:hAnsi="Times"/>
          <w:iCs/>
          <w:szCs w:val="24"/>
          <w:lang w:eastAsia="en-US"/>
        </w:rPr>
        <w:tab/>
        <w:t>Intel Corporation</w:t>
      </w:r>
    </w:p>
    <w:p w14:paraId="3146D3E8"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R1-2301008</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CMCC</w:t>
      </w:r>
    </w:p>
    <w:p w14:paraId="053C2E92"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R1-2301118</w:t>
      </w:r>
      <w:r w:rsidRPr="00FA4F70">
        <w:rPr>
          <w:rFonts w:ascii="Times" w:eastAsia="Batang" w:hAnsi="Times"/>
          <w:iCs/>
          <w:szCs w:val="24"/>
          <w:lang w:eastAsia="en-US"/>
        </w:rPr>
        <w:tab/>
        <w:t>Resource allocation for SL positioning reference signal</w:t>
      </w:r>
      <w:r w:rsidRPr="00FA4F70">
        <w:rPr>
          <w:rFonts w:ascii="Times" w:eastAsia="Batang" w:hAnsi="Times"/>
          <w:iCs/>
          <w:szCs w:val="24"/>
          <w:lang w:eastAsia="en-US"/>
        </w:rPr>
        <w:tab/>
        <w:t>InterDigital, Inc.</w:t>
      </w:r>
    </w:p>
    <w:p w14:paraId="70D34EDC"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R1-2301144</w:t>
      </w:r>
      <w:r w:rsidRPr="00FA4F70">
        <w:rPr>
          <w:rFonts w:ascii="Times" w:eastAsia="Batang" w:hAnsi="Times"/>
          <w:iCs/>
          <w:szCs w:val="24"/>
          <w:lang w:eastAsia="en-US"/>
        </w:rPr>
        <w:tab/>
        <w:t>Considerations on SL-PRS resource allocation</w:t>
      </w:r>
      <w:r w:rsidRPr="00FA4F70">
        <w:rPr>
          <w:rFonts w:ascii="Times" w:eastAsia="Batang" w:hAnsi="Times"/>
          <w:iCs/>
          <w:szCs w:val="24"/>
          <w:lang w:eastAsia="en-US"/>
        </w:rPr>
        <w:tab/>
        <w:t>Fraunhofer IIS, Fraunhofer HHI</w:t>
      </w:r>
    </w:p>
    <w:p w14:paraId="7585341F"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R1-2301213</w:t>
      </w:r>
      <w:r w:rsidRPr="00FA4F70">
        <w:rPr>
          <w:rFonts w:ascii="Times" w:eastAsia="Batang" w:hAnsi="Times"/>
          <w:iCs/>
          <w:szCs w:val="24"/>
          <w:lang w:eastAsia="en-US"/>
        </w:rPr>
        <w:tab/>
        <w:t>Discussion on SL Positioning Resource Allocation</w:t>
      </w:r>
      <w:r w:rsidRPr="00FA4F70">
        <w:rPr>
          <w:rFonts w:ascii="Times" w:eastAsia="Batang" w:hAnsi="Times"/>
          <w:iCs/>
          <w:szCs w:val="24"/>
          <w:lang w:eastAsia="en-US"/>
        </w:rPr>
        <w:tab/>
        <w:t>Lenovo</w:t>
      </w:r>
    </w:p>
    <w:p w14:paraId="122D802D"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R1-2301270</w:t>
      </w:r>
      <w:r w:rsidRPr="00FA4F70">
        <w:rPr>
          <w:rFonts w:ascii="Times" w:eastAsia="Batang" w:hAnsi="Times"/>
          <w:iCs/>
          <w:szCs w:val="24"/>
          <w:lang w:eastAsia="en-US"/>
        </w:rPr>
        <w:tab/>
        <w:t>On Resource Allocation for SL Positioning Reference Signal</w:t>
      </w:r>
      <w:r w:rsidRPr="00FA4F70">
        <w:rPr>
          <w:rFonts w:ascii="Times" w:eastAsia="Batang" w:hAnsi="Times"/>
          <w:iCs/>
          <w:szCs w:val="24"/>
          <w:lang w:eastAsia="en-US"/>
        </w:rPr>
        <w:tab/>
        <w:t>Samsung</w:t>
      </w:r>
    </w:p>
    <w:p w14:paraId="769AFC03"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R1-2301302</w:t>
      </w:r>
      <w:r w:rsidRPr="00FA4F70">
        <w:rPr>
          <w:rFonts w:ascii="Times" w:eastAsia="Batang" w:hAnsi="Times"/>
          <w:iCs/>
          <w:szCs w:val="24"/>
          <w:lang w:eastAsia="en-US"/>
        </w:rPr>
        <w:tab/>
        <w:t>Discussion on resource allocation for SL PRS</w:t>
      </w:r>
      <w:r w:rsidRPr="00FA4F70">
        <w:rPr>
          <w:rFonts w:ascii="Times" w:eastAsia="Batang" w:hAnsi="Times"/>
          <w:iCs/>
          <w:szCs w:val="24"/>
          <w:lang w:eastAsia="en-US"/>
        </w:rPr>
        <w:tab/>
        <w:t>ASUSTeK</w:t>
      </w:r>
    </w:p>
    <w:p w14:paraId="32C2EBBD"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R1-2301352</w:t>
      </w:r>
      <w:r w:rsidRPr="00FA4F70">
        <w:rPr>
          <w:rFonts w:ascii="Times" w:eastAsia="Batang" w:hAnsi="Times"/>
          <w:iCs/>
          <w:szCs w:val="24"/>
          <w:lang w:eastAsia="en-US"/>
        </w:rPr>
        <w:tab/>
        <w:t>On Resource allocation for SL positioning reference signal</w:t>
      </w:r>
      <w:r w:rsidRPr="00FA4F70">
        <w:rPr>
          <w:rFonts w:ascii="Times" w:eastAsia="Batang" w:hAnsi="Times"/>
          <w:iCs/>
          <w:szCs w:val="24"/>
          <w:lang w:eastAsia="en-US"/>
        </w:rPr>
        <w:tab/>
        <w:t>Apple</w:t>
      </w:r>
    </w:p>
    <w:p w14:paraId="7ADA73D2"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R1-2301419</w:t>
      </w:r>
      <w:r w:rsidRPr="00FA4F70">
        <w:rPr>
          <w:rFonts w:ascii="Times" w:eastAsia="Batang" w:hAnsi="Times"/>
          <w:iCs/>
          <w:szCs w:val="24"/>
          <w:lang w:eastAsia="en-US"/>
        </w:rPr>
        <w:tab/>
        <w:t>Resource Allocation for SL-PRS</w:t>
      </w:r>
      <w:r w:rsidRPr="00FA4F70">
        <w:rPr>
          <w:rFonts w:ascii="Times" w:eastAsia="Batang" w:hAnsi="Times"/>
          <w:iCs/>
          <w:szCs w:val="24"/>
          <w:lang w:eastAsia="en-US"/>
        </w:rPr>
        <w:tab/>
        <w:t>Qualcomm Incorporated</w:t>
      </w:r>
    </w:p>
    <w:p w14:paraId="299A280A"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R1-2301499</w:t>
      </w:r>
      <w:r w:rsidRPr="00FA4F70">
        <w:rPr>
          <w:rFonts w:ascii="Times" w:eastAsia="Batang" w:hAnsi="Times"/>
          <w:iCs/>
          <w:szCs w:val="24"/>
          <w:lang w:eastAsia="en-US"/>
        </w:rPr>
        <w:tab/>
        <w:t>Discussion on resource allocation for SL positioning</w:t>
      </w:r>
      <w:r w:rsidRPr="00FA4F70">
        <w:rPr>
          <w:rFonts w:ascii="Times" w:eastAsia="Batang" w:hAnsi="Times"/>
          <w:iCs/>
          <w:szCs w:val="24"/>
          <w:lang w:eastAsia="en-US"/>
        </w:rPr>
        <w:tab/>
        <w:t>NTT DOCOMO, INC.</w:t>
      </w:r>
    </w:p>
    <w:p w14:paraId="19FEDF14"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R1-2301538</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LG Electronics</w:t>
      </w:r>
    </w:p>
    <w:p w14:paraId="61C0B4C4"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R1-2301547</w:t>
      </w:r>
      <w:r w:rsidRPr="00FA4F70">
        <w:rPr>
          <w:rFonts w:ascii="Times" w:eastAsia="Batang" w:hAnsi="Times"/>
          <w:iCs/>
          <w:szCs w:val="24"/>
          <w:lang w:eastAsia="en-US"/>
        </w:rPr>
        <w:tab/>
        <w:t>Resource allocation for SL positioning reference signal</w:t>
      </w:r>
      <w:r w:rsidRPr="00FA4F70">
        <w:rPr>
          <w:rFonts w:ascii="Times" w:eastAsia="Batang" w:hAnsi="Times"/>
          <w:iCs/>
          <w:szCs w:val="24"/>
          <w:lang w:eastAsia="en-US"/>
        </w:rPr>
        <w:tab/>
        <w:t>Sharp</w:t>
      </w:r>
    </w:p>
    <w:p w14:paraId="38E3AD61"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R1-2301561</w:t>
      </w:r>
      <w:r w:rsidRPr="00FA4F70">
        <w:rPr>
          <w:rFonts w:ascii="Times" w:eastAsia="Batang" w:hAnsi="Times"/>
          <w:iCs/>
          <w:szCs w:val="24"/>
          <w:lang w:eastAsia="en-US"/>
        </w:rPr>
        <w:tab/>
        <w:t>Discussion on resource allocation for SL positioning reference signal</w:t>
      </w:r>
      <w:r w:rsidRPr="00FA4F70">
        <w:rPr>
          <w:rFonts w:ascii="Times" w:eastAsia="Batang" w:hAnsi="Times"/>
          <w:iCs/>
          <w:szCs w:val="24"/>
          <w:lang w:eastAsia="en-US"/>
        </w:rPr>
        <w:tab/>
        <w:t>DENSO CORPORATION</w:t>
      </w:r>
    </w:p>
    <w:p w14:paraId="117F247A"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R1-2301634</w:t>
      </w:r>
      <w:r w:rsidRPr="00FA4F70">
        <w:rPr>
          <w:rFonts w:ascii="Times" w:eastAsia="Batang" w:hAnsi="Times"/>
          <w:iCs/>
          <w:szCs w:val="24"/>
          <w:lang w:eastAsia="en-US"/>
        </w:rPr>
        <w:tab/>
        <w:t>Resource allocation for SL-PRS</w:t>
      </w:r>
      <w:r w:rsidRPr="00FA4F70">
        <w:rPr>
          <w:rFonts w:ascii="Times" w:eastAsia="Batang" w:hAnsi="Times"/>
          <w:iCs/>
          <w:szCs w:val="24"/>
          <w:lang w:eastAsia="en-US"/>
        </w:rPr>
        <w:tab/>
        <w:t>MediaTek Inc.</w:t>
      </w:r>
    </w:p>
    <w:p w14:paraId="55A725AD"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R1-2301649</w:t>
      </w:r>
      <w:r w:rsidRPr="00FA4F70">
        <w:rPr>
          <w:rFonts w:ascii="Times" w:eastAsia="Batang" w:hAnsi="Times"/>
          <w:iCs/>
          <w:szCs w:val="24"/>
          <w:lang w:eastAsia="en-US"/>
        </w:rPr>
        <w:tab/>
        <w:t>Considerations on resource allocation for SL positioning reference signal</w:t>
      </w:r>
      <w:r w:rsidRPr="00FA4F70">
        <w:rPr>
          <w:rFonts w:ascii="Times" w:eastAsia="Batang" w:hAnsi="Times"/>
          <w:iCs/>
          <w:szCs w:val="24"/>
          <w:lang w:eastAsia="en-US"/>
        </w:rPr>
        <w:tab/>
        <w:t>ITL</w:t>
      </w:r>
    </w:p>
    <w:p w14:paraId="085D3106" w14:textId="77777777" w:rsidR="00FA4F70" w:rsidRPr="00FA4F70"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R1-2301680</w:t>
      </w:r>
      <w:r w:rsidRPr="00FA4F70">
        <w:rPr>
          <w:rFonts w:ascii="Times" w:eastAsia="Batang" w:hAnsi="Times"/>
          <w:iCs/>
          <w:szCs w:val="24"/>
          <w:lang w:eastAsia="en-US"/>
        </w:rPr>
        <w:tab/>
        <w:t>Resource allocation for SL positioning reference signal</w:t>
      </w:r>
      <w:r w:rsidRPr="00FA4F70">
        <w:rPr>
          <w:rFonts w:ascii="Times" w:eastAsia="Batang" w:hAnsi="Times"/>
          <w:iCs/>
          <w:szCs w:val="24"/>
          <w:lang w:eastAsia="en-US"/>
        </w:rPr>
        <w:tab/>
        <w:t>Ericsson</w:t>
      </w:r>
    </w:p>
    <w:p w14:paraId="76001393" w14:textId="6CD2297E" w:rsidR="00993E9A" w:rsidRDefault="00FA4F7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A4F70">
        <w:rPr>
          <w:rFonts w:ascii="Times" w:eastAsia="Batang" w:hAnsi="Times"/>
          <w:iCs/>
          <w:szCs w:val="24"/>
          <w:lang w:eastAsia="en-US"/>
        </w:rPr>
        <w:t>R1-2301697</w:t>
      </w:r>
      <w:r w:rsidRPr="00FA4F70">
        <w:rPr>
          <w:rFonts w:ascii="Times" w:eastAsia="Batang" w:hAnsi="Times"/>
          <w:iCs/>
          <w:szCs w:val="24"/>
          <w:lang w:eastAsia="en-US"/>
        </w:rPr>
        <w:tab/>
        <w:t>View on SL positioning resource allocation for SL positioning reference signal</w:t>
      </w:r>
      <w:r w:rsidRPr="00FA4F70">
        <w:rPr>
          <w:rFonts w:ascii="Times" w:eastAsia="Batang" w:hAnsi="Times"/>
          <w:iCs/>
          <w:szCs w:val="24"/>
          <w:lang w:eastAsia="en-US"/>
        </w:rPr>
        <w:tab/>
        <w:t>CEWiT, Reliance Jio</w:t>
      </w:r>
    </w:p>
    <w:p w14:paraId="558EC973" w14:textId="2D0F8993" w:rsidR="00FA4F70" w:rsidRDefault="00CC53EB">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CC53EB">
        <w:rPr>
          <w:rFonts w:ascii="Times" w:eastAsia="Batang" w:hAnsi="Times"/>
          <w:iCs/>
          <w:szCs w:val="24"/>
          <w:lang w:eastAsia="en-US"/>
        </w:rPr>
        <w:t>R1-2302004</w:t>
      </w:r>
      <w:r w:rsidRPr="00CC53EB">
        <w:rPr>
          <w:rFonts w:ascii="Times" w:eastAsia="Batang" w:hAnsi="Times"/>
          <w:iCs/>
          <w:szCs w:val="24"/>
          <w:lang w:eastAsia="en-US"/>
        </w:rPr>
        <w:tab/>
        <w:t>Moderator Summary #1 on resource allocation for SL PRS</w:t>
      </w:r>
      <w:r w:rsidRPr="00CC53EB">
        <w:rPr>
          <w:rFonts w:ascii="Times" w:eastAsia="Batang" w:hAnsi="Times"/>
          <w:iCs/>
          <w:szCs w:val="24"/>
          <w:lang w:eastAsia="en-US"/>
        </w:rPr>
        <w:tab/>
        <w:t>Moderator (Qualcomm)</w:t>
      </w:r>
    </w:p>
    <w:p w14:paraId="481D98C1" w14:textId="48D51A73" w:rsidR="00CC53EB" w:rsidRDefault="00B86867">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B86867">
        <w:rPr>
          <w:rFonts w:ascii="Times" w:eastAsia="Batang" w:hAnsi="Times"/>
          <w:iCs/>
          <w:szCs w:val="24"/>
          <w:lang w:eastAsia="en-US"/>
        </w:rPr>
        <w:t>R1-2302045</w:t>
      </w:r>
      <w:r w:rsidRPr="00B86867">
        <w:rPr>
          <w:rFonts w:ascii="Times" w:eastAsia="Batang" w:hAnsi="Times"/>
          <w:iCs/>
          <w:szCs w:val="24"/>
          <w:lang w:eastAsia="en-US"/>
        </w:rPr>
        <w:tab/>
        <w:t>Moderator Summary #2 on resource allocation for SL PRS</w:t>
      </w:r>
      <w:r w:rsidRPr="00B86867">
        <w:rPr>
          <w:rFonts w:ascii="Times" w:eastAsia="Batang" w:hAnsi="Times"/>
          <w:iCs/>
          <w:szCs w:val="24"/>
          <w:lang w:eastAsia="en-US"/>
        </w:rPr>
        <w:tab/>
        <w:t>Moderator (Qualcomm)</w:t>
      </w:r>
    </w:p>
    <w:p w14:paraId="32648585" w14:textId="63A3CA2F" w:rsidR="00B86867" w:rsidRDefault="00A74355">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A74355">
        <w:rPr>
          <w:rFonts w:ascii="Times" w:eastAsia="Batang" w:hAnsi="Times"/>
          <w:iCs/>
          <w:szCs w:val="24"/>
          <w:lang w:eastAsia="en-US"/>
        </w:rPr>
        <w:t>R1-2302094</w:t>
      </w:r>
      <w:r w:rsidRPr="00A74355">
        <w:rPr>
          <w:rFonts w:ascii="Times" w:eastAsia="Batang" w:hAnsi="Times"/>
          <w:iCs/>
          <w:szCs w:val="24"/>
          <w:lang w:eastAsia="en-US"/>
        </w:rPr>
        <w:tab/>
        <w:t>Moderator Summary #3 on resource allocation for SL PRS</w:t>
      </w:r>
      <w:r w:rsidRPr="00A74355">
        <w:rPr>
          <w:rFonts w:ascii="Times" w:eastAsia="Batang" w:hAnsi="Times"/>
          <w:iCs/>
          <w:szCs w:val="24"/>
          <w:lang w:eastAsia="en-US"/>
        </w:rPr>
        <w:tab/>
        <w:t>Moderator (Qualcomm)</w:t>
      </w:r>
    </w:p>
    <w:p w14:paraId="1D906A22" w14:textId="77B1DFEE" w:rsidR="00A74355" w:rsidRDefault="001144AB">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1144AB">
        <w:rPr>
          <w:rFonts w:ascii="Times" w:eastAsia="Batang" w:hAnsi="Times"/>
          <w:iCs/>
          <w:szCs w:val="24"/>
          <w:lang w:eastAsia="en-US"/>
        </w:rPr>
        <w:t>R1-2302162</w:t>
      </w:r>
      <w:r w:rsidRPr="001144AB">
        <w:rPr>
          <w:rFonts w:ascii="Times" w:eastAsia="Batang" w:hAnsi="Times"/>
          <w:iCs/>
          <w:szCs w:val="24"/>
          <w:lang w:eastAsia="en-US"/>
        </w:rPr>
        <w:tab/>
        <w:t>Moderator Summary #4 on resource allocation for SL PRS</w:t>
      </w:r>
      <w:r w:rsidRPr="001144AB">
        <w:rPr>
          <w:rFonts w:ascii="Times" w:eastAsia="Batang" w:hAnsi="Times"/>
          <w:iCs/>
          <w:szCs w:val="24"/>
          <w:lang w:eastAsia="en-US"/>
        </w:rPr>
        <w:tab/>
        <w:t>Moderator (Qualcomm)</w:t>
      </w:r>
    </w:p>
    <w:p w14:paraId="0CA8796F"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R1-2300085</w:t>
      </w:r>
      <w:r w:rsidRPr="00EF4031">
        <w:rPr>
          <w:rFonts w:ascii="Times" w:eastAsia="Batang" w:hAnsi="Times"/>
          <w:iCs/>
          <w:szCs w:val="24"/>
          <w:lang w:eastAsia="en-US"/>
        </w:rPr>
        <w:tab/>
        <w:t>Discussion on carrier phase measurement</w:t>
      </w:r>
      <w:r w:rsidRPr="00EF4031">
        <w:rPr>
          <w:rFonts w:ascii="Times" w:eastAsia="Batang" w:hAnsi="Times"/>
          <w:iCs/>
          <w:szCs w:val="24"/>
          <w:lang w:eastAsia="en-US"/>
        </w:rPr>
        <w:tab/>
        <w:t>Huawei, HiSilicon</w:t>
      </w:r>
    </w:p>
    <w:p w14:paraId="36474542"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R1-2300225</w:t>
      </w:r>
      <w:r w:rsidRPr="00EF4031">
        <w:rPr>
          <w:rFonts w:ascii="Times" w:eastAsia="Batang" w:hAnsi="Times"/>
          <w:iCs/>
          <w:szCs w:val="24"/>
          <w:lang w:eastAsia="en-US"/>
        </w:rPr>
        <w:tab/>
        <w:t>Discussion on NR DL and UL carrier phase positioning</w:t>
      </w:r>
      <w:r w:rsidRPr="00EF4031">
        <w:rPr>
          <w:rFonts w:ascii="Times" w:eastAsia="Batang" w:hAnsi="Times"/>
          <w:iCs/>
          <w:szCs w:val="24"/>
          <w:lang w:eastAsia="en-US"/>
        </w:rPr>
        <w:tab/>
        <w:t>Spreadtrum Communications</w:t>
      </w:r>
    </w:p>
    <w:p w14:paraId="6738B5B6"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R1-2300307</w:t>
      </w:r>
      <w:r w:rsidRPr="00EF4031">
        <w:rPr>
          <w:rFonts w:ascii="Times" w:eastAsia="Batang" w:hAnsi="Times"/>
          <w:iCs/>
          <w:szCs w:val="24"/>
          <w:lang w:eastAsia="en-US"/>
        </w:rPr>
        <w:tab/>
        <w:t>Discussions on NR carrier phase positioning</w:t>
      </w:r>
      <w:r w:rsidRPr="00EF4031">
        <w:rPr>
          <w:rFonts w:ascii="Times" w:eastAsia="Batang" w:hAnsi="Times"/>
          <w:iCs/>
          <w:szCs w:val="24"/>
          <w:lang w:eastAsia="en-US"/>
        </w:rPr>
        <w:tab/>
        <w:t>OPPO</w:t>
      </w:r>
    </w:p>
    <w:p w14:paraId="05A004ED"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R1-2300460</w:t>
      </w:r>
      <w:r w:rsidRPr="00EF4031">
        <w:rPr>
          <w:rFonts w:ascii="Times" w:eastAsia="Batang" w:hAnsi="Times"/>
          <w:iCs/>
          <w:szCs w:val="24"/>
          <w:lang w:eastAsia="en-US"/>
        </w:rPr>
        <w:tab/>
        <w:t>Discussion on carrier phase positioning</w:t>
      </w:r>
      <w:r w:rsidRPr="00EF4031">
        <w:rPr>
          <w:rFonts w:ascii="Times" w:eastAsia="Batang" w:hAnsi="Times"/>
          <w:iCs/>
          <w:szCs w:val="24"/>
          <w:lang w:eastAsia="en-US"/>
        </w:rPr>
        <w:tab/>
        <w:t>vivo</w:t>
      </w:r>
    </w:p>
    <w:p w14:paraId="66E9AA99"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R1-2300538</w:t>
      </w:r>
      <w:r w:rsidRPr="00EF4031">
        <w:rPr>
          <w:rFonts w:ascii="Times" w:eastAsia="Batang" w:hAnsi="Times"/>
          <w:iCs/>
          <w:szCs w:val="24"/>
          <w:lang w:eastAsia="en-US"/>
        </w:rPr>
        <w:tab/>
        <w:t>Discussions on Carrier Phase Measurement for NR Positioning</w:t>
      </w:r>
      <w:r w:rsidRPr="00EF4031">
        <w:rPr>
          <w:rFonts w:ascii="Times" w:eastAsia="Batang" w:hAnsi="Times"/>
          <w:iCs/>
          <w:szCs w:val="24"/>
          <w:lang w:eastAsia="en-US"/>
        </w:rPr>
        <w:tab/>
        <w:t>BUPT</w:t>
      </w:r>
    </w:p>
    <w:p w14:paraId="2D4299C2"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R1-2300583</w:t>
      </w:r>
      <w:r w:rsidRPr="00EF4031">
        <w:rPr>
          <w:rFonts w:ascii="Times" w:eastAsia="Batang" w:hAnsi="Times"/>
          <w:iCs/>
          <w:szCs w:val="24"/>
          <w:lang w:eastAsia="en-US"/>
        </w:rPr>
        <w:tab/>
        <w:t>NR DL and UL carrier phase positioning</w:t>
      </w:r>
      <w:r w:rsidRPr="00EF4031">
        <w:rPr>
          <w:rFonts w:ascii="Times" w:eastAsia="Batang" w:hAnsi="Times"/>
          <w:iCs/>
          <w:szCs w:val="24"/>
          <w:lang w:eastAsia="en-US"/>
        </w:rPr>
        <w:tab/>
        <w:t>xiaomi</w:t>
      </w:r>
    </w:p>
    <w:p w14:paraId="6F1169B6"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R1-2300687</w:t>
      </w:r>
      <w:r w:rsidRPr="00EF4031">
        <w:rPr>
          <w:rFonts w:ascii="Times" w:eastAsia="Batang" w:hAnsi="Times"/>
          <w:iCs/>
          <w:szCs w:val="24"/>
          <w:lang w:eastAsia="en-US"/>
        </w:rPr>
        <w:tab/>
        <w:t>Discussion on NR DL and UL carrier phase positioning</w:t>
      </w:r>
      <w:r w:rsidRPr="00EF4031">
        <w:rPr>
          <w:rFonts w:ascii="Times" w:eastAsia="Batang" w:hAnsi="Times"/>
          <w:iCs/>
          <w:szCs w:val="24"/>
          <w:lang w:eastAsia="en-US"/>
        </w:rPr>
        <w:tab/>
        <w:t>CATT</w:t>
      </w:r>
    </w:p>
    <w:p w14:paraId="0A115AD7"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R1-2300761</w:t>
      </w:r>
      <w:r w:rsidRPr="00EF4031">
        <w:rPr>
          <w:rFonts w:ascii="Times" w:eastAsia="Batang" w:hAnsi="Times"/>
          <w:iCs/>
          <w:szCs w:val="24"/>
          <w:lang w:eastAsia="en-US"/>
        </w:rPr>
        <w:tab/>
        <w:t>Proposed solution for uplink and downlink carrier phase positioning</w:t>
      </w:r>
      <w:r w:rsidRPr="00EF4031">
        <w:rPr>
          <w:rFonts w:ascii="Times" w:eastAsia="Batang" w:hAnsi="Times"/>
          <w:iCs/>
          <w:szCs w:val="24"/>
          <w:lang w:eastAsia="en-US"/>
        </w:rPr>
        <w:tab/>
        <w:t>Locaila</w:t>
      </w:r>
    </w:p>
    <w:p w14:paraId="56D696FD"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R1-2300778</w:t>
      </w:r>
      <w:r w:rsidRPr="00EF4031">
        <w:rPr>
          <w:rFonts w:ascii="Times" w:eastAsia="Batang" w:hAnsi="Times"/>
          <w:iCs/>
          <w:szCs w:val="24"/>
          <w:lang w:eastAsia="en-US"/>
        </w:rPr>
        <w:tab/>
        <w:t>Views on NR DL and UL carrier phase positioning</w:t>
      </w:r>
      <w:r w:rsidRPr="00EF4031">
        <w:rPr>
          <w:rFonts w:ascii="Times" w:eastAsia="Batang" w:hAnsi="Times"/>
          <w:iCs/>
          <w:szCs w:val="24"/>
          <w:lang w:eastAsia="en-US"/>
        </w:rPr>
        <w:tab/>
        <w:t>Nokia, Nokia Shanghai Bell</w:t>
      </w:r>
    </w:p>
    <w:p w14:paraId="016B3A30"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R1-2300805</w:t>
      </w:r>
      <w:r w:rsidRPr="00EF4031">
        <w:rPr>
          <w:rFonts w:ascii="Times" w:eastAsia="Batang" w:hAnsi="Times"/>
          <w:iCs/>
          <w:szCs w:val="24"/>
          <w:lang w:eastAsia="en-US"/>
        </w:rPr>
        <w:tab/>
        <w:t>Discussion on carrier phase measurement based positioning</w:t>
      </w:r>
      <w:r w:rsidRPr="00EF4031">
        <w:rPr>
          <w:rFonts w:ascii="Times" w:eastAsia="Batang" w:hAnsi="Times"/>
          <w:iCs/>
          <w:szCs w:val="24"/>
          <w:lang w:eastAsia="en-US"/>
        </w:rPr>
        <w:tab/>
        <w:t>ZTE</w:t>
      </w:r>
    </w:p>
    <w:p w14:paraId="09A3E17D"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R1-2300955</w:t>
      </w:r>
      <w:r w:rsidRPr="00EF4031">
        <w:rPr>
          <w:rFonts w:ascii="Times" w:eastAsia="Batang" w:hAnsi="Times"/>
          <w:iCs/>
          <w:szCs w:val="24"/>
          <w:lang w:eastAsia="en-US"/>
        </w:rPr>
        <w:tab/>
        <w:t>On DL and UL carrier phase positioning</w:t>
      </w:r>
      <w:r w:rsidRPr="00EF4031">
        <w:rPr>
          <w:rFonts w:ascii="Times" w:eastAsia="Batang" w:hAnsi="Times"/>
          <w:iCs/>
          <w:szCs w:val="24"/>
          <w:lang w:eastAsia="en-US"/>
        </w:rPr>
        <w:tab/>
        <w:t>Intel Corporation</w:t>
      </w:r>
    </w:p>
    <w:p w14:paraId="6F0E25AA"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R1-2301009</w:t>
      </w:r>
      <w:r w:rsidRPr="00EF4031">
        <w:rPr>
          <w:rFonts w:ascii="Times" w:eastAsia="Batang" w:hAnsi="Times"/>
          <w:iCs/>
          <w:szCs w:val="24"/>
          <w:lang w:eastAsia="en-US"/>
        </w:rPr>
        <w:tab/>
        <w:t>Discussion on DL/UL carrier phase positioning</w:t>
      </w:r>
      <w:r w:rsidRPr="00EF4031">
        <w:rPr>
          <w:rFonts w:ascii="Times" w:eastAsia="Batang" w:hAnsi="Times"/>
          <w:iCs/>
          <w:szCs w:val="24"/>
          <w:lang w:eastAsia="en-US"/>
        </w:rPr>
        <w:tab/>
        <w:t>CMCC</w:t>
      </w:r>
    </w:p>
    <w:p w14:paraId="0CC7EB60"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R1-2301066</w:t>
      </w:r>
      <w:r w:rsidRPr="00EF4031">
        <w:rPr>
          <w:rFonts w:ascii="Times" w:eastAsia="Batang" w:hAnsi="Times"/>
          <w:iCs/>
          <w:szCs w:val="24"/>
          <w:lang w:eastAsia="en-US"/>
        </w:rPr>
        <w:tab/>
        <w:t>Discussion on carrier phase positioning in NR</w:t>
      </w:r>
      <w:r w:rsidRPr="00EF4031">
        <w:rPr>
          <w:rFonts w:ascii="Times" w:eastAsia="Batang" w:hAnsi="Times"/>
          <w:iCs/>
          <w:szCs w:val="24"/>
          <w:lang w:eastAsia="en-US"/>
        </w:rPr>
        <w:tab/>
        <w:t>LG Electronics</w:t>
      </w:r>
    </w:p>
    <w:p w14:paraId="6C9D8070"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R1-2301119</w:t>
      </w:r>
      <w:r w:rsidRPr="00EF4031">
        <w:rPr>
          <w:rFonts w:ascii="Times" w:eastAsia="Batang" w:hAnsi="Times"/>
          <w:iCs/>
          <w:szCs w:val="24"/>
          <w:lang w:eastAsia="en-US"/>
        </w:rPr>
        <w:tab/>
        <w:t>Discussion on positioning based on NR carrier phase measurement</w:t>
      </w:r>
      <w:r w:rsidRPr="00EF4031">
        <w:rPr>
          <w:rFonts w:ascii="Times" w:eastAsia="Batang" w:hAnsi="Times"/>
          <w:iCs/>
          <w:szCs w:val="24"/>
          <w:lang w:eastAsia="en-US"/>
        </w:rPr>
        <w:tab/>
        <w:t>InterDigital, Inc.</w:t>
      </w:r>
    </w:p>
    <w:p w14:paraId="71553C39"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R1-2301214</w:t>
      </w:r>
      <w:r w:rsidRPr="00EF4031">
        <w:rPr>
          <w:rFonts w:ascii="Times" w:eastAsia="Batang" w:hAnsi="Times"/>
          <w:iCs/>
          <w:szCs w:val="24"/>
          <w:lang w:eastAsia="en-US"/>
        </w:rPr>
        <w:tab/>
        <w:t>DL &amp; UL Carrier Phase Positioning Discussion</w:t>
      </w:r>
      <w:r w:rsidRPr="00EF4031">
        <w:rPr>
          <w:rFonts w:ascii="Times" w:eastAsia="Batang" w:hAnsi="Times"/>
          <w:iCs/>
          <w:szCs w:val="24"/>
          <w:lang w:eastAsia="en-US"/>
        </w:rPr>
        <w:tab/>
        <w:t>Lenovo</w:t>
      </w:r>
    </w:p>
    <w:p w14:paraId="6DF45A81"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R1-2301271</w:t>
      </w:r>
      <w:r w:rsidRPr="00EF4031">
        <w:rPr>
          <w:rFonts w:ascii="Times" w:eastAsia="Batang" w:hAnsi="Times"/>
          <w:iCs/>
          <w:szCs w:val="24"/>
          <w:lang w:eastAsia="en-US"/>
        </w:rPr>
        <w:tab/>
        <w:t>On NR DL and UL Carrier Phase Positioning</w:t>
      </w:r>
      <w:r w:rsidRPr="00EF4031">
        <w:rPr>
          <w:rFonts w:ascii="Times" w:eastAsia="Batang" w:hAnsi="Times"/>
          <w:iCs/>
          <w:szCs w:val="24"/>
          <w:lang w:eastAsia="en-US"/>
        </w:rPr>
        <w:tab/>
        <w:t>Samsung</w:t>
      </w:r>
    </w:p>
    <w:p w14:paraId="5240F42F"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R1-2301353</w:t>
      </w:r>
      <w:r w:rsidRPr="00EF4031">
        <w:rPr>
          <w:rFonts w:ascii="Times" w:eastAsia="Batang" w:hAnsi="Times"/>
          <w:iCs/>
          <w:szCs w:val="24"/>
          <w:lang w:eastAsia="en-US"/>
        </w:rPr>
        <w:tab/>
        <w:t>On NR DL and UL carrier phase positioning</w:t>
      </w:r>
      <w:r w:rsidRPr="00EF4031">
        <w:rPr>
          <w:rFonts w:ascii="Times" w:eastAsia="Batang" w:hAnsi="Times"/>
          <w:iCs/>
          <w:szCs w:val="24"/>
          <w:lang w:eastAsia="en-US"/>
        </w:rPr>
        <w:tab/>
        <w:t>Apple</w:t>
      </w:r>
    </w:p>
    <w:p w14:paraId="20E48984"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R1-2301420</w:t>
      </w:r>
      <w:r w:rsidRPr="00EF4031">
        <w:rPr>
          <w:rFonts w:ascii="Times" w:eastAsia="Batang" w:hAnsi="Times"/>
          <w:iCs/>
          <w:szCs w:val="24"/>
          <w:lang w:eastAsia="en-US"/>
        </w:rPr>
        <w:tab/>
        <w:t>NR Carrier Phase Positioning</w:t>
      </w:r>
      <w:r w:rsidRPr="00EF4031">
        <w:rPr>
          <w:rFonts w:ascii="Times" w:eastAsia="Batang" w:hAnsi="Times"/>
          <w:iCs/>
          <w:szCs w:val="24"/>
          <w:lang w:eastAsia="en-US"/>
        </w:rPr>
        <w:tab/>
        <w:t>Qualcomm Incorporated</w:t>
      </w:r>
    </w:p>
    <w:p w14:paraId="7A7C49A4"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R1-2301500</w:t>
      </w:r>
      <w:r w:rsidRPr="00EF4031">
        <w:rPr>
          <w:rFonts w:ascii="Times" w:eastAsia="Batang" w:hAnsi="Times"/>
          <w:iCs/>
          <w:szCs w:val="24"/>
          <w:lang w:eastAsia="en-US"/>
        </w:rPr>
        <w:tab/>
        <w:t>Discussion on NR DL and UL carrier phase positioning</w:t>
      </w:r>
      <w:r w:rsidRPr="00EF4031">
        <w:rPr>
          <w:rFonts w:ascii="Times" w:eastAsia="Batang" w:hAnsi="Times"/>
          <w:iCs/>
          <w:szCs w:val="24"/>
          <w:lang w:eastAsia="en-US"/>
        </w:rPr>
        <w:tab/>
        <w:t>NTT DOCOMO, INC.</w:t>
      </w:r>
    </w:p>
    <w:p w14:paraId="0D221DBB"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R1-2301630</w:t>
      </w:r>
      <w:r w:rsidRPr="00EF4031">
        <w:rPr>
          <w:rFonts w:ascii="Times" w:eastAsia="Batang" w:hAnsi="Times"/>
          <w:iCs/>
          <w:szCs w:val="24"/>
          <w:lang w:eastAsia="en-US"/>
        </w:rPr>
        <w:tab/>
        <w:t>Solutions for carrier phase positioning</w:t>
      </w:r>
      <w:r w:rsidRPr="00EF4031">
        <w:rPr>
          <w:rFonts w:ascii="Times" w:eastAsia="Batang" w:hAnsi="Times"/>
          <w:iCs/>
          <w:szCs w:val="24"/>
          <w:lang w:eastAsia="en-US"/>
        </w:rPr>
        <w:tab/>
        <w:t>MediaTek Inc.</w:t>
      </w:r>
    </w:p>
    <w:p w14:paraId="70DB39DD" w14:textId="77777777" w:rsidR="00EF4031" w:rsidRPr="00EF4031"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R1-2301681</w:t>
      </w:r>
      <w:r w:rsidRPr="00EF4031">
        <w:rPr>
          <w:rFonts w:ascii="Times" w:eastAsia="Batang" w:hAnsi="Times"/>
          <w:iCs/>
          <w:szCs w:val="24"/>
          <w:lang w:eastAsia="en-US"/>
        </w:rPr>
        <w:tab/>
        <w:t>NR DL and UL carrier phase positioning</w:t>
      </w:r>
      <w:r w:rsidRPr="00EF4031">
        <w:rPr>
          <w:rFonts w:ascii="Times" w:eastAsia="Batang" w:hAnsi="Times"/>
          <w:iCs/>
          <w:szCs w:val="24"/>
          <w:lang w:eastAsia="en-US"/>
        </w:rPr>
        <w:tab/>
        <w:t>Ericsson</w:t>
      </w:r>
    </w:p>
    <w:p w14:paraId="7DE8AA37" w14:textId="58BDF1D6" w:rsidR="001144AB" w:rsidRDefault="00EF403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F4031">
        <w:rPr>
          <w:rFonts w:ascii="Times" w:eastAsia="Batang" w:hAnsi="Times"/>
          <w:iCs/>
          <w:szCs w:val="24"/>
          <w:lang w:eastAsia="en-US"/>
        </w:rPr>
        <w:t>R1-2301724</w:t>
      </w:r>
      <w:r w:rsidRPr="00EF4031">
        <w:rPr>
          <w:rFonts w:ascii="Times" w:eastAsia="Batang" w:hAnsi="Times"/>
          <w:iCs/>
          <w:szCs w:val="24"/>
          <w:lang w:eastAsia="en-US"/>
        </w:rPr>
        <w:tab/>
        <w:t>Discussion on NR UL and DL carrier phase positioning</w:t>
      </w:r>
      <w:r w:rsidRPr="00EF4031">
        <w:rPr>
          <w:rFonts w:ascii="Times" w:eastAsia="Batang" w:hAnsi="Times"/>
          <w:iCs/>
          <w:szCs w:val="24"/>
          <w:lang w:eastAsia="en-US"/>
        </w:rPr>
        <w:tab/>
        <w:t>IIT Kanpur, CEWiT</w:t>
      </w:r>
    </w:p>
    <w:p w14:paraId="09F385B3" w14:textId="0B94B871" w:rsidR="00EF4031" w:rsidRDefault="00F2235C">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2235C">
        <w:rPr>
          <w:rFonts w:ascii="Times" w:eastAsia="Batang" w:hAnsi="Times"/>
          <w:iCs/>
          <w:szCs w:val="24"/>
          <w:lang w:eastAsia="en-US"/>
        </w:rPr>
        <w:t>R1-2301828</w:t>
      </w:r>
      <w:r w:rsidRPr="00F2235C">
        <w:rPr>
          <w:rFonts w:ascii="Times" w:eastAsia="Batang" w:hAnsi="Times"/>
          <w:iCs/>
          <w:szCs w:val="24"/>
          <w:lang w:eastAsia="en-US"/>
        </w:rPr>
        <w:tab/>
        <w:t>FL Summary #1 for NR DL and UL carrier phase positioning</w:t>
      </w:r>
      <w:r w:rsidRPr="00F2235C">
        <w:rPr>
          <w:rFonts w:ascii="Times" w:eastAsia="Batang" w:hAnsi="Times"/>
          <w:iCs/>
          <w:szCs w:val="24"/>
          <w:lang w:eastAsia="en-US"/>
        </w:rPr>
        <w:tab/>
        <w:t>Moderator (CATT)</w:t>
      </w:r>
    </w:p>
    <w:p w14:paraId="63748EAE" w14:textId="3224F09A" w:rsidR="00F2235C" w:rsidRDefault="00962554">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962554">
        <w:rPr>
          <w:rFonts w:ascii="Times" w:eastAsia="Batang" w:hAnsi="Times"/>
          <w:iCs/>
          <w:szCs w:val="24"/>
          <w:lang w:eastAsia="en-US"/>
        </w:rPr>
        <w:t>R1-2301829</w:t>
      </w:r>
      <w:r w:rsidRPr="00962554">
        <w:rPr>
          <w:rFonts w:ascii="Times" w:eastAsia="Batang" w:hAnsi="Times"/>
          <w:iCs/>
          <w:szCs w:val="24"/>
          <w:lang w:eastAsia="en-US"/>
        </w:rPr>
        <w:tab/>
        <w:t>FL Summary #2 for NR DL and UL carrier phase positioning</w:t>
      </w:r>
      <w:r w:rsidRPr="00962554">
        <w:rPr>
          <w:rFonts w:ascii="Times" w:eastAsia="Batang" w:hAnsi="Times"/>
          <w:iCs/>
          <w:szCs w:val="24"/>
          <w:lang w:eastAsia="en-US"/>
        </w:rPr>
        <w:tab/>
        <w:t>Moderator (CATT)</w:t>
      </w:r>
    </w:p>
    <w:p w14:paraId="4E2F02E2" w14:textId="3F854C15" w:rsidR="00962554" w:rsidRDefault="00B01AE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B01AE0">
        <w:rPr>
          <w:rFonts w:ascii="Times" w:eastAsia="Batang" w:hAnsi="Times"/>
          <w:iCs/>
          <w:szCs w:val="24"/>
          <w:lang w:eastAsia="en-US"/>
        </w:rPr>
        <w:t>R1-2301830</w:t>
      </w:r>
      <w:r w:rsidRPr="00B01AE0">
        <w:rPr>
          <w:rFonts w:ascii="Times" w:eastAsia="Batang" w:hAnsi="Times"/>
          <w:iCs/>
          <w:szCs w:val="24"/>
          <w:lang w:eastAsia="en-US"/>
        </w:rPr>
        <w:tab/>
        <w:t>FL Summary #3 for NR DL and UL carrier phase positioning</w:t>
      </w:r>
      <w:r w:rsidRPr="00B01AE0">
        <w:rPr>
          <w:rFonts w:ascii="Times" w:eastAsia="Batang" w:hAnsi="Times"/>
          <w:iCs/>
          <w:szCs w:val="24"/>
          <w:lang w:eastAsia="en-US"/>
        </w:rPr>
        <w:tab/>
        <w:t>Moderator (CATT)</w:t>
      </w:r>
    </w:p>
    <w:p w14:paraId="77C49984" w14:textId="54DE0CCC" w:rsidR="00B01AE0" w:rsidRDefault="002F2A5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2F2A56">
        <w:rPr>
          <w:rFonts w:ascii="Times" w:eastAsia="Batang" w:hAnsi="Times"/>
          <w:iCs/>
          <w:szCs w:val="24"/>
          <w:lang w:eastAsia="en-US"/>
        </w:rPr>
        <w:t>R1-2301914</w:t>
      </w:r>
      <w:r w:rsidRPr="002F2A56">
        <w:rPr>
          <w:rFonts w:ascii="Times" w:eastAsia="Batang" w:hAnsi="Times"/>
          <w:iCs/>
          <w:szCs w:val="24"/>
          <w:lang w:eastAsia="en-US"/>
        </w:rPr>
        <w:tab/>
        <w:t>LS on the requirement on low power or high accuracy positioning</w:t>
      </w:r>
      <w:r w:rsidRPr="002F2A56">
        <w:rPr>
          <w:rFonts w:ascii="Times" w:eastAsia="Batang" w:hAnsi="Times"/>
          <w:iCs/>
          <w:szCs w:val="24"/>
          <w:lang w:eastAsia="en-US"/>
        </w:rPr>
        <w:tab/>
        <w:t>SA2, Huawei</w:t>
      </w:r>
    </w:p>
    <w:p w14:paraId="44B15842" w14:textId="77777777" w:rsidR="00A3533B" w:rsidRPr="00A3533B" w:rsidRDefault="00A3533B">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A3533B">
        <w:rPr>
          <w:rFonts w:ascii="Times" w:eastAsia="Batang" w:hAnsi="Times"/>
          <w:iCs/>
          <w:szCs w:val="24"/>
          <w:lang w:eastAsia="en-US"/>
        </w:rPr>
        <w:t>R1-2301990</w:t>
      </w:r>
      <w:r w:rsidRPr="00A3533B">
        <w:rPr>
          <w:rFonts w:ascii="Times" w:eastAsia="Batang" w:hAnsi="Times"/>
          <w:iCs/>
          <w:szCs w:val="24"/>
          <w:lang w:eastAsia="en-US"/>
        </w:rPr>
        <w:tab/>
        <w:t>Discussion on LS reply regarding LPHAP</w:t>
      </w:r>
      <w:r w:rsidRPr="00A3533B">
        <w:rPr>
          <w:rFonts w:ascii="Times" w:eastAsia="Batang" w:hAnsi="Times"/>
          <w:iCs/>
          <w:szCs w:val="24"/>
          <w:lang w:eastAsia="en-US"/>
        </w:rPr>
        <w:tab/>
        <w:t>Moderator (Huawei)</w:t>
      </w:r>
    </w:p>
    <w:p w14:paraId="659DC9F8" w14:textId="74993560" w:rsidR="002F2A56" w:rsidRDefault="00A3533B">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A3533B">
        <w:rPr>
          <w:rFonts w:ascii="Times" w:eastAsia="Batang" w:hAnsi="Times"/>
          <w:iCs/>
          <w:szCs w:val="24"/>
          <w:lang w:eastAsia="en-US"/>
        </w:rPr>
        <w:t>R1-2301991</w:t>
      </w:r>
      <w:r w:rsidRPr="00A3533B">
        <w:rPr>
          <w:rFonts w:ascii="Times" w:eastAsia="Batang" w:hAnsi="Times"/>
          <w:iCs/>
          <w:szCs w:val="24"/>
          <w:lang w:eastAsia="en-US"/>
        </w:rPr>
        <w:tab/>
        <w:t>Draft LS reply on the requirement for LPHAP</w:t>
      </w:r>
      <w:r w:rsidRPr="00A3533B">
        <w:rPr>
          <w:rFonts w:ascii="Times" w:eastAsia="Batang" w:hAnsi="Times"/>
          <w:iCs/>
          <w:szCs w:val="24"/>
          <w:lang w:eastAsia="en-US"/>
        </w:rPr>
        <w:tab/>
        <w:t>Moderator (Huawei)</w:t>
      </w:r>
    </w:p>
    <w:p w14:paraId="78147559" w14:textId="4E119089" w:rsidR="00BE4169" w:rsidRDefault="00BE4169">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0C738C">
        <w:rPr>
          <w:lang w:eastAsia="x-none"/>
        </w:rPr>
        <w:t>R1-2302074</w:t>
      </w:r>
      <w:r w:rsidRPr="00BE4169">
        <w:rPr>
          <w:rFonts w:ascii="Times" w:eastAsia="Batang" w:hAnsi="Times"/>
          <w:iCs/>
          <w:szCs w:val="24"/>
          <w:lang w:eastAsia="en-US"/>
        </w:rPr>
        <w:t xml:space="preserve"> </w:t>
      </w:r>
      <w:r>
        <w:rPr>
          <w:rFonts w:ascii="Times" w:eastAsia="Batang" w:hAnsi="Times"/>
          <w:iCs/>
          <w:szCs w:val="24"/>
          <w:lang w:eastAsia="en-US"/>
        </w:rPr>
        <w:tab/>
      </w:r>
      <w:r w:rsidRPr="00A3533B">
        <w:rPr>
          <w:rFonts w:ascii="Times" w:eastAsia="Batang" w:hAnsi="Times"/>
          <w:iCs/>
          <w:szCs w:val="24"/>
          <w:lang w:eastAsia="en-US"/>
        </w:rPr>
        <w:t>LS reply on the requirement for LPHAP</w:t>
      </w:r>
      <w:r w:rsidRPr="00A3533B">
        <w:rPr>
          <w:rFonts w:ascii="Times" w:eastAsia="Batang" w:hAnsi="Times"/>
          <w:iCs/>
          <w:szCs w:val="24"/>
          <w:lang w:eastAsia="en-US"/>
        </w:rPr>
        <w:tab/>
      </w:r>
      <w:r>
        <w:rPr>
          <w:rFonts w:ascii="Times" w:eastAsia="Batang" w:hAnsi="Times"/>
          <w:iCs/>
          <w:szCs w:val="24"/>
          <w:lang w:eastAsia="en-US"/>
        </w:rPr>
        <w:t xml:space="preserve">RAN1, </w:t>
      </w:r>
      <w:r w:rsidRPr="00A3533B">
        <w:rPr>
          <w:rFonts w:ascii="Times" w:eastAsia="Batang" w:hAnsi="Times"/>
          <w:iCs/>
          <w:szCs w:val="24"/>
          <w:lang w:eastAsia="en-US"/>
        </w:rPr>
        <w:t>Huawei</w:t>
      </w:r>
    </w:p>
    <w:p w14:paraId="4C115EBB"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R1-2300064</w:t>
      </w:r>
      <w:r w:rsidRPr="00E30F01">
        <w:rPr>
          <w:rFonts w:ascii="Times" w:eastAsia="Batang" w:hAnsi="Times"/>
          <w:iCs/>
          <w:szCs w:val="24"/>
          <w:lang w:eastAsia="en-US"/>
        </w:rPr>
        <w:tab/>
        <w:t>Discussions of LPHAP enhancements</w:t>
      </w:r>
      <w:r w:rsidRPr="00E30F01">
        <w:rPr>
          <w:rFonts w:ascii="Times" w:eastAsia="Batang" w:hAnsi="Times"/>
          <w:iCs/>
          <w:szCs w:val="24"/>
          <w:lang w:eastAsia="en-US"/>
        </w:rPr>
        <w:tab/>
        <w:t>FUTUREWEI</w:t>
      </w:r>
    </w:p>
    <w:p w14:paraId="516C0433"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R1-2300082</w:t>
      </w:r>
      <w:r w:rsidRPr="00E30F01">
        <w:rPr>
          <w:rFonts w:ascii="Times" w:eastAsia="Batang" w:hAnsi="Times"/>
          <w:iCs/>
          <w:szCs w:val="24"/>
          <w:lang w:eastAsia="en-US"/>
        </w:rPr>
        <w:tab/>
        <w:t>Physical layer aspects of LPHAP</w:t>
      </w:r>
      <w:r w:rsidRPr="00E30F01">
        <w:rPr>
          <w:rFonts w:ascii="Times" w:eastAsia="Batang" w:hAnsi="Times"/>
          <w:iCs/>
          <w:szCs w:val="24"/>
          <w:lang w:eastAsia="en-US"/>
        </w:rPr>
        <w:tab/>
        <w:t>Huawei, HiSilicon</w:t>
      </w:r>
    </w:p>
    <w:p w14:paraId="37E9F151"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R1-2300226</w:t>
      </w:r>
      <w:r w:rsidRPr="00E30F01">
        <w:rPr>
          <w:rFonts w:ascii="Times" w:eastAsia="Batang" w:hAnsi="Times"/>
          <w:iCs/>
          <w:szCs w:val="24"/>
          <w:lang w:eastAsia="en-US"/>
        </w:rPr>
        <w:tab/>
        <w:t>Discussion on LPHAP (Low Power High Accuracy Positioning)</w:t>
      </w:r>
      <w:r w:rsidRPr="00E30F01">
        <w:rPr>
          <w:rFonts w:ascii="Times" w:eastAsia="Batang" w:hAnsi="Times"/>
          <w:iCs/>
          <w:szCs w:val="24"/>
          <w:lang w:eastAsia="en-US"/>
        </w:rPr>
        <w:tab/>
        <w:t>Spreadtrum Communications</w:t>
      </w:r>
    </w:p>
    <w:p w14:paraId="24DB93A2"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R1-2300309</w:t>
      </w:r>
      <w:r w:rsidRPr="00E30F01">
        <w:rPr>
          <w:rFonts w:ascii="Times" w:eastAsia="Batang" w:hAnsi="Times"/>
          <w:iCs/>
          <w:szCs w:val="24"/>
          <w:lang w:eastAsia="en-US"/>
        </w:rPr>
        <w:tab/>
        <w:t>Disucssion on low power high accuracy positioning</w:t>
      </w:r>
      <w:r w:rsidRPr="00E30F01">
        <w:rPr>
          <w:rFonts w:ascii="Times" w:eastAsia="Batang" w:hAnsi="Times"/>
          <w:iCs/>
          <w:szCs w:val="24"/>
          <w:lang w:eastAsia="en-US"/>
        </w:rPr>
        <w:tab/>
        <w:t>OPPO</w:t>
      </w:r>
    </w:p>
    <w:p w14:paraId="16BB7436"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R1-2300461</w:t>
      </w:r>
      <w:r w:rsidRPr="00E30F01">
        <w:rPr>
          <w:rFonts w:ascii="Times" w:eastAsia="Batang" w:hAnsi="Times"/>
          <w:iCs/>
          <w:szCs w:val="24"/>
          <w:lang w:eastAsia="en-US"/>
        </w:rPr>
        <w:tab/>
        <w:t>Discussion on low power high accuracy positioning</w:t>
      </w:r>
      <w:r w:rsidRPr="00E30F01">
        <w:rPr>
          <w:rFonts w:ascii="Times" w:eastAsia="Batang" w:hAnsi="Times"/>
          <w:iCs/>
          <w:szCs w:val="24"/>
          <w:lang w:eastAsia="en-US"/>
        </w:rPr>
        <w:tab/>
        <w:t>vivo</w:t>
      </w:r>
    </w:p>
    <w:p w14:paraId="30660499"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R1-2300584</w:t>
      </w:r>
      <w:r w:rsidRPr="00E30F01">
        <w:rPr>
          <w:rFonts w:ascii="Times" w:eastAsia="Batang" w:hAnsi="Times"/>
          <w:iCs/>
          <w:szCs w:val="24"/>
          <w:lang w:eastAsia="en-US"/>
        </w:rPr>
        <w:tab/>
        <w:t>Discussion on Low Power High Accuracy Positioning</w:t>
      </w:r>
      <w:r w:rsidRPr="00E30F01">
        <w:rPr>
          <w:rFonts w:ascii="Times" w:eastAsia="Batang" w:hAnsi="Times"/>
          <w:iCs/>
          <w:szCs w:val="24"/>
          <w:lang w:eastAsia="en-US"/>
        </w:rPr>
        <w:tab/>
        <w:t>xiaomi</w:t>
      </w:r>
    </w:p>
    <w:p w14:paraId="54CB3846"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R1-2300688</w:t>
      </w:r>
      <w:r w:rsidRPr="00E30F01">
        <w:rPr>
          <w:rFonts w:ascii="Times" w:eastAsia="Batang" w:hAnsi="Times"/>
          <w:iCs/>
          <w:szCs w:val="24"/>
          <w:lang w:eastAsia="en-US"/>
        </w:rPr>
        <w:tab/>
        <w:t>Discussion on Low Power High Accuracy Positioning</w:t>
      </w:r>
      <w:r w:rsidRPr="00E30F01">
        <w:rPr>
          <w:rFonts w:ascii="Times" w:eastAsia="Batang" w:hAnsi="Times"/>
          <w:iCs/>
          <w:szCs w:val="24"/>
          <w:lang w:eastAsia="en-US"/>
        </w:rPr>
        <w:tab/>
        <w:t>CATT</w:t>
      </w:r>
    </w:p>
    <w:p w14:paraId="133AB557"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R1-2300777</w:t>
      </w:r>
      <w:r w:rsidRPr="00E30F01">
        <w:rPr>
          <w:rFonts w:ascii="Times" w:eastAsia="Batang" w:hAnsi="Times"/>
          <w:iCs/>
          <w:szCs w:val="24"/>
          <w:lang w:eastAsia="en-US"/>
        </w:rPr>
        <w:tab/>
        <w:t>Views on LPHAP</w:t>
      </w:r>
      <w:r w:rsidRPr="00E30F01">
        <w:rPr>
          <w:rFonts w:ascii="Times" w:eastAsia="Batang" w:hAnsi="Times"/>
          <w:iCs/>
          <w:szCs w:val="24"/>
          <w:lang w:eastAsia="en-US"/>
        </w:rPr>
        <w:tab/>
        <w:t>Nokia, Nokia Shanghai Bell</w:t>
      </w:r>
    </w:p>
    <w:p w14:paraId="4E4B9143"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R1-2300806</w:t>
      </w:r>
      <w:r w:rsidRPr="00E30F01">
        <w:rPr>
          <w:rFonts w:ascii="Times" w:eastAsia="Batang" w:hAnsi="Times"/>
          <w:iCs/>
          <w:szCs w:val="24"/>
          <w:lang w:eastAsia="en-US"/>
        </w:rPr>
        <w:tab/>
        <w:t>Discussion on low power high accuracy positioning</w:t>
      </w:r>
      <w:r w:rsidRPr="00E30F01">
        <w:rPr>
          <w:rFonts w:ascii="Times" w:eastAsia="Batang" w:hAnsi="Times"/>
          <w:iCs/>
          <w:szCs w:val="24"/>
          <w:lang w:eastAsia="en-US"/>
        </w:rPr>
        <w:tab/>
        <w:t>ZTE</w:t>
      </w:r>
    </w:p>
    <w:p w14:paraId="44109C32"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R1-2300832</w:t>
      </w:r>
      <w:r w:rsidRPr="00E30F01">
        <w:rPr>
          <w:rFonts w:ascii="Times" w:eastAsia="Batang" w:hAnsi="Times"/>
          <w:iCs/>
          <w:szCs w:val="24"/>
          <w:lang w:eastAsia="en-US"/>
        </w:rPr>
        <w:tab/>
        <w:t>Discussion on Low Power High Accuracy Positioning</w:t>
      </w:r>
      <w:r w:rsidRPr="00E30F01">
        <w:rPr>
          <w:rFonts w:ascii="Times" w:eastAsia="Batang" w:hAnsi="Times"/>
          <w:iCs/>
          <w:szCs w:val="24"/>
          <w:lang w:eastAsia="en-US"/>
        </w:rPr>
        <w:tab/>
        <w:t>NEC</w:t>
      </w:r>
    </w:p>
    <w:p w14:paraId="4C44F05F"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R1-2300882</w:t>
      </w:r>
      <w:r w:rsidRPr="00E30F01">
        <w:rPr>
          <w:rFonts w:ascii="Times" w:eastAsia="Batang" w:hAnsi="Times"/>
          <w:iCs/>
          <w:szCs w:val="24"/>
          <w:lang w:eastAsia="en-US"/>
        </w:rPr>
        <w:tab/>
        <w:t>Considerations on Low Power High Accuracy Positioning</w:t>
      </w:r>
      <w:r w:rsidRPr="00E30F01">
        <w:rPr>
          <w:rFonts w:ascii="Times" w:eastAsia="Batang" w:hAnsi="Times"/>
          <w:iCs/>
          <w:szCs w:val="24"/>
          <w:lang w:eastAsia="en-US"/>
        </w:rPr>
        <w:tab/>
        <w:t>Sony</w:t>
      </w:r>
    </w:p>
    <w:p w14:paraId="0BC64DEC"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R1-2300956</w:t>
      </w:r>
      <w:r w:rsidRPr="00E30F01">
        <w:rPr>
          <w:rFonts w:ascii="Times" w:eastAsia="Batang" w:hAnsi="Times"/>
          <w:iCs/>
          <w:szCs w:val="24"/>
          <w:lang w:eastAsia="en-US"/>
        </w:rPr>
        <w:tab/>
        <w:t>On support of LPHAP</w:t>
      </w:r>
      <w:r w:rsidRPr="00E30F01">
        <w:rPr>
          <w:rFonts w:ascii="Times" w:eastAsia="Batang" w:hAnsi="Times"/>
          <w:iCs/>
          <w:szCs w:val="24"/>
          <w:lang w:eastAsia="en-US"/>
        </w:rPr>
        <w:tab/>
        <w:t>Intel Corporation</w:t>
      </w:r>
    </w:p>
    <w:p w14:paraId="51A80F4E"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R1-2301010</w:t>
      </w:r>
      <w:r w:rsidRPr="00E30F01">
        <w:rPr>
          <w:rFonts w:ascii="Times" w:eastAsia="Batang" w:hAnsi="Times"/>
          <w:iCs/>
          <w:szCs w:val="24"/>
          <w:lang w:eastAsia="en-US"/>
        </w:rPr>
        <w:tab/>
        <w:t>Discussion on low power high accuracy positioning</w:t>
      </w:r>
      <w:r w:rsidRPr="00E30F01">
        <w:rPr>
          <w:rFonts w:ascii="Times" w:eastAsia="Batang" w:hAnsi="Times"/>
          <w:iCs/>
          <w:szCs w:val="24"/>
          <w:lang w:eastAsia="en-US"/>
        </w:rPr>
        <w:tab/>
        <w:t>CMCC</w:t>
      </w:r>
    </w:p>
    <w:p w14:paraId="3760027F"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lastRenderedPageBreak/>
        <w:t>R1-2301067</w:t>
      </w:r>
      <w:r w:rsidRPr="00E30F01">
        <w:rPr>
          <w:rFonts w:ascii="Times" w:eastAsia="Batang" w:hAnsi="Times"/>
          <w:iCs/>
          <w:szCs w:val="24"/>
          <w:lang w:eastAsia="en-US"/>
        </w:rPr>
        <w:tab/>
        <w:t>Discussion on LPHAP in idle/inactive state</w:t>
      </w:r>
      <w:r w:rsidRPr="00E30F01">
        <w:rPr>
          <w:rFonts w:ascii="Times" w:eastAsia="Batang" w:hAnsi="Times"/>
          <w:iCs/>
          <w:szCs w:val="24"/>
          <w:lang w:eastAsia="en-US"/>
        </w:rPr>
        <w:tab/>
        <w:t>LG Electronics</w:t>
      </w:r>
    </w:p>
    <w:p w14:paraId="794C8FD6"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R1-2301141</w:t>
      </w:r>
      <w:r w:rsidRPr="00E30F01">
        <w:rPr>
          <w:rFonts w:ascii="Times" w:eastAsia="Batang" w:hAnsi="Times"/>
          <w:iCs/>
          <w:szCs w:val="24"/>
          <w:lang w:eastAsia="en-US"/>
        </w:rPr>
        <w:tab/>
        <w:t>Discussions on Low Power High Accuracy Positioning (LPHAP) techniques</w:t>
      </w:r>
      <w:r w:rsidRPr="00E30F01">
        <w:rPr>
          <w:rFonts w:ascii="Times" w:eastAsia="Batang" w:hAnsi="Times"/>
          <w:iCs/>
          <w:szCs w:val="24"/>
          <w:lang w:eastAsia="en-US"/>
        </w:rPr>
        <w:tab/>
        <w:t>InterDigital, Inc.</w:t>
      </w:r>
    </w:p>
    <w:p w14:paraId="0936EC72"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R1-2301272</w:t>
      </w:r>
      <w:r w:rsidRPr="00E30F01">
        <w:rPr>
          <w:rFonts w:ascii="Times" w:eastAsia="Batang" w:hAnsi="Times"/>
          <w:iCs/>
          <w:szCs w:val="24"/>
          <w:lang w:eastAsia="en-US"/>
        </w:rPr>
        <w:tab/>
        <w:t>On Low Power High Accuracy Positioning</w:t>
      </w:r>
      <w:r w:rsidRPr="00E30F01">
        <w:rPr>
          <w:rFonts w:ascii="Times" w:eastAsia="Batang" w:hAnsi="Times"/>
          <w:iCs/>
          <w:szCs w:val="24"/>
          <w:lang w:eastAsia="en-US"/>
        </w:rPr>
        <w:tab/>
        <w:t>Samsung</w:t>
      </w:r>
    </w:p>
    <w:p w14:paraId="1B1993E1"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R1-2301354</w:t>
      </w:r>
      <w:r w:rsidRPr="00E30F01">
        <w:rPr>
          <w:rFonts w:ascii="Times" w:eastAsia="Batang" w:hAnsi="Times"/>
          <w:iCs/>
          <w:szCs w:val="24"/>
          <w:lang w:eastAsia="en-US"/>
        </w:rPr>
        <w:tab/>
        <w:t>On Low Power High Accuracy Positioning</w:t>
      </w:r>
      <w:r w:rsidRPr="00E30F01">
        <w:rPr>
          <w:rFonts w:ascii="Times" w:eastAsia="Batang" w:hAnsi="Times"/>
          <w:iCs/>
          <w:szCs w:val="24"/>
          <w:lang w:eastAsia="en-US"/>
        </w:rPr>
        <w:tab/>
        <w:t>Apple</w:t>
      </w:r>
    </w:p>
    <w:p w14:paraId="3F4AD6A3"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R1-2301421</w:t>
      </w:r>
      <w:r w:rsidRPr="00E30F01">
        <w:rPr>
          <w:rFonts w:ascii="Times" w:eastAsia="Batang" w:hAnsi="Times"/>
          <w:iCs/>
          <w:szCs w:val="24"/>
          <w:lang w:eastAsia="en-US"/>
        </w:rPr>
        <w:tab/>
        <w:t>Discussion on LPHAP Positioning</w:t>
      </w:r>
      <w:r w:rsidRPr="00E30F01">
        <w:rPr>
          <w:rFonts w:ascii="Times" w:eastAsia="Batang" w:hAnsi="Times"/>
          <w:iCs/>
          <w:szCs w:val="24"/>
          <w:lang w:eastAsia="en-US"/>
        </w:rPr>
        <w:tab/>
        <w:t>Qualcomm Incorporated</w:t>
      </w:r>
    </w:p>
    <w:p w14:paraId="3518F206" w14:textId="77777777" w:rsidR="00E30F01" w:rsidRPr="00E30F01"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R1-2301501</w:t>
      </w:r>
      <w:r w:rsidRPr="00E30F01">
        <w:rPr>
          <w:rFonts w:ascii="Times" w:eastAsia="Batang" w:hAnsi="Times"/>
          <w:iCs/>
          <w:szCs w:val="24"/>
          <w:lang w:eastAsia="en-US"/>
        </w:rPr>
        <w:tab/>
        <w:t>Discussion on Low Power High Accuracy Positioning</w:t>
      </w:r>
      <w:r w:rsidRPr="00E30F01">
        <w:rPr>
          <w:rFonts w:ascii="Times" w:eastAsia="Batang" w:hAnsi="Times"/>
          <w:iCs/>
          <w:szCs w:val="24"/>
          <w:lang w:eastAsia="en-US"/>
        </w:rPr>
        <w:tab/>
        <w:t>NTT DOCOMO, INC.</w:t>
      </w:r>
    </w:p>
    <w:p w14:paraId="34A18CED" w14:textId="20C9CAA4" w:rsidR="00A3533B" w:rsidRDefault="00E30F01">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E30F01">
        <w:rPr>
          <w:rFonts w:ascii="Times" w:eastAsia="Batang" w:hAnsi="Times"/>
          <w:iCs/>
          <w:szCs w:val="24"/>
          <w:lang w:eastAsia="en-US"/>
        </w:rPr>
        <w:t>R1-2301682</w:t>
      </w:r>
      <w:r w:rsidRPr="00E30F01">
        <w:rPr>
          <w:rFonts w:ascii="Times" w:eastAsia="Batang" w:hAnsi="Times"/>
          <w:iCs/>
          <w:szCs w:val="24"/>
          <w:lang w:eastAsia="en-US"/>
        </w:rPr>
        <w:tab/>
        <w:t>On Low Power High Accuracy Positioning</w:t>
      </w:r>
      <w:r w:rsidRPr="00E30F01">
        <w:rPr>
          <w:rFonts w:ascii="Times" w:eastAsia="Batang" w:hAnsi="Times"/>
          <w:iCs/>
          <w:szCs w:val="24"/>
          <w:lang w:eastAsia="en-US"/>
        </w:rPr>
        <w:tab/>
        <w:t>Ericsson</w:t>
      </w:r>
    </w:p>
    <w:p w14:paraId="786FB15E" w14:textId="5D8FD241" w:rsidR="00E30F01" w:rsidRDefault="007566F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566F0">
        <w:rPr>
          <w:rFonts w:ascii="Times" w:eastAsia="Batang" w:hAnsi="Times"/>
          <w:iCs/>
          <w:szCs w:val="24"/>
          <w:lang w:eastAsia="en-US"/>
        </w:rPr>
        <w:t>R1-2301967</w:t>
      </w:r>
      <w:r w:rsidRPr="007566F0">
        <w:rPr>
          <w:rFonts w:ascii="Times" w:eastAsia="Batang" w:hAnsi="Times"/>
          <w:iCs/>
          <w:szCs w:val="24"/>
          <w:lang w:eastAsia="en-US"/>
        </w:rPr>
        <w:tab/>
        <w:t>Summary #1 for low power high accuracy positioning</w:t>
      </w:r>
      <w:r w:rsidRPr="007566F0">
        <w:rPr>
          <w:rFonts w:ascii="Times" w:eastAsia="Batang" w:hAnsi="Times"/>
          <w:iCs/>
          <w:szCs w:val="24"/>
          <w:lang w:eastAsia="en-US"/>
        </w:rPr>
        <w:tab/>
        <w:t>Moderator (CMCC)</w:t>
      </w:r>
    </w:p>
    <w:p w14:paraId="7181F621" w14:textId="77FDBFD5" w:rsidR="007566F0" w:rsidRDefault="000371B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0371BD">
        <w:rPr>
          <w:rFonts w:ascii="Times" w:eastAsia="Batang" w:hAnsi="Times"/>
          <w:iCs/>
          <w:szCs w:val="24"/>
          <w:lang w:eastAsia="en-US"/>
        </w:rPr>
        <w:t>R1-2301968</w:t>
      </w:r>
      <w:r w:rsidRPr="000371BD">
        <w:rPr>
          <w:rFonts w:ascii="Times" w:eastAsia="Batang" w:hAnsi="Times"/>
          <w:iCs/>
          <w:szCs w:val="24"/>
          <w:lang w:eastAsia="en-US"/>
        </w:rPr>
        <w:tab/>
        <w:t>Summary #2 for low power high accuracy positioning</w:t>
      </w:r>
      <w:r w:rsidRPr="000371BD">
        <w:rPr>
          <w:rFonts w:ascii="Times" w:eastAsia="Batang" w:hAnsi="Times"/>
          <w:iCs/>
          <w:szCs w:val="24"/>
          <w:lang w:eastAsia="en-US"/>
        </w:rPr>
        <w:tab/>
        <w:t>Moderator (CMCC)</w:t>
      </w:r>
    </w:p>
    <w:p w14:paraId="5CB55327" w14:textId="1C3D9667" w:rsidR="000371BD" w:rsidRDefault="0098274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982743">
        <w:rPr>
          <w:rFonts w:ascii="Times" w:eastAsia="Batang" w:hAnsi="Times"/>
          <w:iCs/>
          <w:szCs w:val="24"/>
          <w:lang w:eastAsia="en-US"/>
        </w:rPr>
        <w:t>R1-2302189</w:t>
      </w:r>
      <w:r w:rsidRPr="00982743">
        <w:rPr>
          <w:rFonts w:ascii="Times" w:eastAsia="Batang" w:hAnsi="Times"/>
          <w:iCs/>
          <w:szCs w:val="24"/>
          <w:lang w:eastAsia="en-US"/>
        </w:rPr>
        <w:tab/>
        <w:t>Summary #3 for low power high accuracy positioning</w:t>
      </w:r>
      <w:r w:rsidRPr="00982743">
        <w:rPr>
          <w:rFonts w:ascii="Times" w:eastAsia="Batang" w:hAnsi="Times"/>
          <w:iCs/>
          <w:szCs w:val="24"/>
          <w:lang w:eastAsia="en-US"/>
        </w:rPr>
        <w:tab/>
        <w:t>Moderator (CMCC)</w:t>
      </w:r>
    </w:p>
    <w:p w14:paraId="59D8AD1D"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R1-2300084</w:t>
      </w:r>
      <w:r w:rsidRPr="00844326">
        <w:rPr>
          <w:rFonts w:ascii="Times" w:eastAsia="Batang" w:hAnsi="Times"/>
          <w:iCs/>
          <w:szCs w:val="24"/>
          <w:lang w:eastAsia="en-US"/>
        </w:rPr>
        <w:tab/>
        <w:t>Signalings and procedures to support PRS/SRS BW aggregation</w:t>
      </w:r>
      <w:r w:rsidRPr="00844326">
        <w:rPr>
          <w:rFonts w:ascii="Times" w:eastAsia="Batang" w:hAnsi="Times"/>
          <w:iCs/>
          <w:szCs w:val="24"/>
          <w:lang w:eastAsia="en-US"/>
        </w:rPr>
        <w:tab/>
        <w:t>Huawei, HiSilicon</w:t>
      </w:r>
    </w:p>
    <w:p w14:paraId="68761663"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R1-2300227</w:t>
      </w:r>
      <w:r w:rsidRPr="00844326">
        <w:rPr>
          <w:rFonts w:ascii="Times" w:eastAsia="Batang" w:hAnsi="Times"/>
          <w:iCs/>
          <w:szCs w:val="24"/>
          <w:lang w:eastAsia="en-US"/>
        </w:rPr>
        <w:tab/>
        <w:t>Discussion on bandwidth aggregation for positioning measurements</w:t>
      </w:r>
      <w:r w:rsidRPr="00844326">
        <w:rPr>
          <w:rFonts w:ascii="Times" w:eastAsia="Batang" w:hAnsi="Times"/>
          <w:iCs/>
          <w:szCs w:val="24"/>
          <w:lang w:eastAsia="en-US"/>
        </w:rPr>
        <w:tab/>
        <w:t>Spreadtrum Communications</w:t>
      </w:r>
    </w:p>
    <w:p w14:paraId="1545C08A"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R1-2300308</w:t>
      </w:r>
      <w:r w:rsidRPr="00844326">
        <w:rPr>
          <w:rFonts w:ascii="Times" w:eastAsia="Batang" w:hAnsi="Times"/>
          <w:iCs/>
          <w:szCs w:val="24"/>
          <w:lang w:eastAsia="en-US"/>
        </w:rPr>
        <w:tab/>
        <w:t>Discussion on bandwidth aggregation for positioning measurement</w:t>
      </w:r>
      <w:r w:rsidRPr="00844326">
        <w:rPr>
          <w:rFonts w:ascii="Times" w:eastAsia="Batang" w:hAnsi="Times"/>
          <w:iCs/>
          <w:szCs w:val="24"/>
          <w:lang w:eastAsia="en-US"/>
        </w:rPr>
        <w:tab/>
        <w:t>OPPO</w:t>
      </w:r>
    </w:p>
    <w:p w14:paraId="2FF8292D"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R1-2300462</w:t>
      </w:r>
      <w:r w:rsidRPr="00844326">
        <w:rPr>
          <w:rFonts w:ascii="Times" w:eastAsia="Batang" w:hAnsi="Times"/>
          <w:iCs/>
          <w:szCs w:val="24"/>
          <w:lang w:eastAsia="en-US"/>
        </w:rPr>
        <w:tab/>
        <w:t>Discussion on bandwidth aggregation for positioning measurements</w:t>
      </w:r>
      <w:r w:rsidRPr="00844326">
        <w:rPr>
          <w:rFonts w:ascii="Times" w:eastAsia="Batang" w:hAnsi="Times"/>
          <w:iCs/>
          <w:szCs w:val="24"/>
          <w:lang w:eastAsia="en-US"/>
        </w:rPr>
        <w:tab/>
        <w:t>vivo</w:t>
      </w:r>
    </w:p>
    <w:p w14:paraId="5E508248"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R1-2300585</w:t>
      </w:r>
      <w:r w:rsidRPr="00844326">
        <w:rPr>
          <w:rFonts w:ascii="Times" w:eastAsia="Batang" w:hAnsi="Times"/>
          <w:iCs/>
          <w:szCs w:val="24"/>
          <w:lang w:eastAsia="en-US"/>
        </w:rPr>
        <w:tab/>
        <w:t>Bandwidth aggregation for positioning measurement</w:t>
      </w:r>
      <w:r w:rsidRPr="00844326">
        <w:rPr>
          <w:rFonts w:ascii="Times" w:eastAsia="Batang" w:hAnsi="Times"/>
          <w:iCs/>
          <w:szCs w:val="24"/>
          <w:lang w:eastAsia="en-US"/>
        </w:rPr>
        <w:tab/>
        <w:t>xiaomi</w:t>
      </w:r>
    </w:p>
    <w:p w14:paraId="51A2E350"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R1-2300689</w:t>
      </w:r>
      <w:r w:rsidRPr="00844326">
        <w:rPr>
          <w:rFonts w:ascii="Times" w:eastAsia="Batang" w:hAnsi="Times"/>
          <w:iCs/>
          <w:szCs w:val="24"/>
          <w:lang w:eastAsia="en-US"/>
        </w:rPr>
        <w:tab/>
        <w:t>Discussion on bandwidth aggregation for positioning measurements</w:t>
      </w:r>
      <w:r w:rsidRPr="00844326">
        <w:rPr>
          <w:rFonts w:ascii="Times" w:eastAsia="Batang" w:hAnsi="Times"/>
          <w:iCs/>
          <w:szCs w:val="24"/>
          <w:lang w:eastAsia="en-US"/>
        </w:rPr>
        <w:tab/>
        <w:t>CATT</w:t>
      </w:r>
    </w:p>
    <w:p w14:paraId="70F76820"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R1-2300779</w:t>
      </w:r>
      <w:r w:rsidRPr="00844326">
        <w:rPr>
          <w:rFonts w:ascii="Times" w:eastAsia="Batang" w:hAnsi="Times"/>
          <w:iCs/>
          <w:szCs w:val="24"/>
          <w:lang w:eastAsia="en-US"/>
        </w:rPr>
        <w:tab/>
        <w:t>Views on Bandwidth aggregation for positioning measurements</w:t>
      </w:r>
      <w:r w:rsidRPr="00844326">
        <w:rPr>
          <w:rFonts w:ascii="Times" w:eastAsia="Batang" w:hAnsi="Times"/>
          <w:iCs/>
          <w:szCs w:val="24"/>
          <w:lang w:eastAsia="en-US"/>
        </w:rPr>
        <w:tab/>
        <w:t>Nokia, Nokia Shanghai Bell</w:t>
      </w:r>
    </w:p>
    <w:p w14:paraId="5E627B53"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R1-2300807</w:t>
      </w:r>
      <w:r w:rsidRPr="00844326">
        <w:rPr>
          <w:rFonts w:ascii="Times" w:eastAsia="Batang" w:hAnsi="Times"/>
          <w:iCs/>
          <w:szCs w:val="24"/>
          <w:lang w:eastAsia="en-US"/>
        </w:rPr>
        <w:tab/>
        <w:t>Discussion on BW aggregation for positioning</w:t>
      </w:r>
      <w:r w:rsidRPr="00844326">
        <w:rPr>
          <w:rFonts w:ascii="Times" w:eastAsia="Batang" w:hAnsi="Times"/>
          <w:iCs/>
          <w:szCs w:val="24"/>
          <w:lang w:eastAsia="en-US"/>
        </w:rPr>
        <w:tab/>
        <w:t>ZTE</w:t>
      </w:r>
    </w:p>
    <w:p w14:paraId="032207FB"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R1-2300957</w:t>
      </w:r>
      <w:r w:rsidRPr="00844326">
        <w:rPr>
          <w:rFonts w:ascii="Times" w:eastAsia="Batang" w:hAnsi="Times"/>
          <w:iCs/>
          <w:szCs w:val="24"/>
          <w:lang w:eastAsia="en-US"/>
        </w:rPr>
        <w:tab/>
        <w:t>On bandwidth aggregation for positioning measurements</w:t>
      </w:r>
      <w:r w:rsidRPr="00844326">
        <w:rPr>
          <w:rFonts w:ascii="Times" w:eastAsia="Batang" w:hAnsi="Times"/>
          <w:iCs/>
          <w:szCs w:val="24"/>
          <w:lang w:eastAsia="en-US"/>
        </w:rPr>
        <w:tab/>
        <w:t>Intel Corporation</w:t>
      </w:r>
    </w:p>
    <w:p w14:paraId="4B98E014"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R1-2301011</w:t>
      </w:r>
      <w:r w:rsidRPr="00844326">
        <w:rPr>
          <w:rFonts w:ascii="Times" w:eastAsia="Batang" w:hAnsi="Times"/>
          <w:iCs/>
          <w:szCs w:val="24"/>
          <w:lang w:eastAsia="en-US"/>
        </w:rPr>
        <w:tab/>
        <w:t>Discussion on BW aggregation for positioning measurements</w:t>
      </w:r>
      <w:r w:rsidRPr="00844326">
        <w:rPr>
          <w:rFonts w:ascii="Times" w:eastAsia="Batang" w:hAnsi="Times"/>
          <w:iCs/>
          <w:szCs w:val="24"/>
          <w:lang w:eastAsia="en-US"/>
        </w:rPr>
        <w:tab/>
        <w:t>CMCC</w:t>
      </w:r>
    </w:p>
    <w:p w14:paraId="42D94C70"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R1-2301068</w:t>
      </w:r>
      <w:r w:rsidRPr="00844326">
        <w:rPr>
          <w:rFonts w:ascii="Times" w:eastAsia="Batang" w:hAnsi="Times"/>
          <w:iCs/>
          <w:szCs w:val="24"/>
          <w:lang w:eastAsia="en-US"/>
        </w:rPr>
        <w:tab/>
        <w:t>Discussion on Bandwidth aggregation for positioning measurements</w:t>
      </w:r>
      <w:r w:rsidRPr="00844326">
        <w:rPr>
          <w:rFonts w:ascii="Times" w:eastAsia="Batang" w:hAnsi="Times"/>
          <w:iCs/>
          <w:szCs w:val="24"/>
          <w:lang w:eastAsia="en-US"/>
        </w:rPr>
        <w:tab/>
        <w:t>LG Electronics</w:t>
      </w:r>
    </w:p>
    <w:p w14:paraId="2556481F"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R1-2301137</w:t>
      </w:r>
      <w:r w:rsidRPr="00844326">
        <w:rPr>
          <w:rFonts w:ascii="Times" w:eastAsia="Batang" w:hAnsi="Times"/>
          <w:iCs/>
          <w:szCs w:val="24"/>
          <w:lang w:eastAsia="en-US"/>
        </w:rPr>
        <w:tab/>
        <w:t>Bandwidth aggregation for positioning measurements</w:t>
      </w:r>
      <w:r w:rsidRPr="00844326">
        <w:rPr>
          <w:rFonts w:ascii="Times" w:eastAsia="Batang" w:hAnsi="Times"/>
          <w:iCs/>
          <w:szCs w:val="24"/>
          <w:lang w:eastAsia="en-US"/>
        </w:rPr>
        <w:tab/>
        <w:t>InterDigital, Inc.</w:t>
      </w:r>
    </w:p>
    <w:p w14:paraId="7A198228"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R1-2301215</w:t>
      </w:r>
      <w:r w:rsidRPr="00844326">
        <w:rPr>
          <w:rFonts w:ascii="Times" w:eastAsia="Batang" w:hAnsi="Times"/>
          <w:iCs/>
          <w:szCs w:val="24"/>
          <w:lang w:eastAsia="en-US"/>
        </w:rPr>
        <w:tab/>
        <w:t>PRS/SRS Bandwidth Aggregation Aspects</w:t>
      </w:r>
      <w:r w:rsidRPr="00844326">
        <w:rPr>
          <w:rFonts w:ascii="Times" w:eastAsia="Batang" w:hAnsi="Times"/>
          <w:iCs/>
          <w:szCs w:val="24"/>
          <w:lang w:eastAsia="en-US"/>
        </w:rPr>
        <w:tab/>
        <w:t>Lenovo</w:t>
      </w:r>
    </w:p>
    <w:p w14:paraId="3FA341E0"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R1-2301273</w:t>
      </w:r>
      <w:r w:rsidRPr="00844326">
        <w:rPr>
          <w:rFonts w:ascii="Times" w:eastAsia="Batang" w:hAnsi="Times"/>
          <w:iCs/>
          <w:szCs w:val="24"/>
          <w:lang w:eastAsia="en-US"/>
        </w:rPr>
        <w:tab/>
        <w:t>On Bandwidth Aggregation for Positioning Measurements</w:t>
      </w:r>
      <w:r w:rsidRPr="00844326">
        <w:rPr>
          <w:rFonts w:ascii="Times" w:eastAsia="Batang" w:hAnsi="Times"/>
          <w:iCs/>
          <w:szCs w:val="24"/>
          <w:lang w:eastAsia="en-US"/>
        </w:rPr>
        <w:tab/>
        <w:t>Samsung</w:t>
      </w:r>
    </w:p>
    <w:p w14:paraId="75230643"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R1-2301355</w:t>
      </w:r>
      <w:r w:rsidRPr="00844326">
        <w:rPr>
          <w:rFonts w:ascii="Times" w:eastAsia="Batang" w:hAnsi="Times"/>
          <w:iCs/>
          <w:szCs w:val="24"/>
          <w:lang w:eastAsia="en-US"/>
        </w:rPr>
        <w:tab/>
        <w:t>On Bandwidth aggregation for positioning measurements</w:t>
      </w:r>
      <w:r w:rsidRPr="00844326">
        <w:rPr>
          <w:rFonts w:ascii="Times" w:eastAsia="Batang" w:hAnsi="Times"/>
          <w:iCs/>
          <w:szCs w:val="24"/>
          <w:lang w:eastAsia="en-US"/>
        </w:rPr>
        <w:tab/>
        <w:t>Apple</w:t>
      </w:r>
    </w:p>
    <w:p w14:paraId="5BB43B03"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R1-2301422</w:t>
      </w:r>
      <w:r w:rsidRPr="00844326">
        <w:rPr>
          <w:rFonts w:ascii="Times" w:eastAsia="Batang" w:hAnsi="Times"/>
          <w:iCs/>
          <w:szCs w:val="24"/>
          <w:lang w:eastAsia="en-US"/>
        </w:rPr>
        <w:tab/>
        <w:t>Discussion on Bandwidth aggregation for Positioning</w:t>
      </w:r>
      <w:r w:rsidRPr="00844326">
        <w:rPr>
          <w:rFonts w:ascii="Times" w:eastAsia="Batang" w:hAnsi="Times"/>
          <w:iCs/>
          <w:szCs w:val="24"/>
          <w:lang w:eastAsia="en-US"/>
        </w:rPr>
        <w:tab/>
        <w:t>Qualcomm Incorporated</w:t>
      </w:r>
    </w:p>
    <w:p w14:paraId="2C48D9E7"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R1-2301502</w:t>
      </w:r>
      <w:r w:rsidRPr="00844326">
        <w:rPr>
          <w:rFonts w:ascii="Times" w:eastAsia="Batang" w:hAnsi="Times"/>
          <w:iCs/>
          <w:szCs w:val="24"/>
          <w:lang w:eastAsia="en-US"/>
        </w:rPr>
        <w:tab/>
        <w:t>Discussion on bandwidth aggregation for positioning measurements</w:t>
      </w:r>
      <w:r w:rsidRPr="00844326">
        <w:rPr>
          <w:rFonts w:ascii="Times" w:eastAsia="Batang" w:hAnsi="Times"/>
          <w:iCs/>
          <w:szCs w:val="24"/>
          <w:lang w:eastAsia="en-US"/>
        </w:rPr>
        <w:tab/>
        <w:t>NTT DOCOMO, INC.</w:t>
      </w:r>
    </w:p>
    <w:p w14:paraId="01DC3768" w14:textId="77777777" w:rsidR="00844326" w:rsidRPr="00844326"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R1-2301631</w:t>
      </w:r>
      <w:r w:rsidRPr="00844326">
        <w:rPr>
          <w:rFonts w:ascii="Times" w:eastAsia="Batang" w:hAnsi="Times"/>
          <w:iCs/>
          <w:szCs w:val="24"/>
          <w:lang w:eastAsia="en-US"/>
        </w:rPr>
        <w:tab/>
        <w:t>PRS/SRS aggregation for positioning measurement</w:t>
      </w:r>
      <w:r w:rsidRPr="00844326">
        <w:rPr>
          <w:rFonts w:ascii="Times" w:eastAsia="Batang" w:hAnsi="Times"/>
          <w:iCs/>
          <w:szCs w:val="24"/>
          <w:lang w:eastAsia="en-US"/>
        </w:rPr>
        <w:tab/>
        <w:t>MediaTek Inc.</w:t>
      </w:r>
    </w:p>
    <w:p w14:paraId="01BFB20E" w14:textId="76B6965B" w:rsidR="00982743" w:rsidRDefault="008443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44326">
        <w:rPr>
          <w:rFonts w:ascii="Times" w:eastAsia="Batang" w:hAnsi="Times"/>
          <w:iCs/>
          <w:szCs w:val="24"/>
          <w:lang w:eastAsia="en-US"/>
        </w:rPr>
        <w:t>R1-2301683</w:t>
      </w:r>
      <w:r w:rsidRPr="00844326">
        <w:rPr>
          <w:rFonts w:ascii="Times" w:eastAsia="Batang" w:hAnsi="Times"/>
          <w:iCs/>
          <w:szCs w:val="24"/>
          <w:lang w:eastAsia="en-US"/>
        </w:rPr>
        <w:tab/>
        <w:t>Bandwidth aggregation for positioning measurements</w:t>
      </w:r>
      <w:r w:rsidRPr="00844326">
        <w:rPr>
          <w:rFonts w:ascii="Times" w:eastAsia="Batang" w:hAnsi="Times"/>
          <w:iCs/>
          <w:szCs w:val="24"/>
          <w:lang w:eastAsia="en-US"/>
        </w:rPr>
        <w:tab/>
        <w:t>Ericsson</w:t>
      </w:r>
    </w:p>
    <w:p w14:paraId="55B31160" w14:textId="0EB953E4" w:rsidR="00844326" w:rsidRDefault="00FE5782">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E5782">
        <w:rPr>
          <w:rFonts w:ascii="Times" w:eastAsia="Batang" w:hAnsi="Times"/>
          <w:iCs/>
          <w:szCs w:val="24"/>
          <w:lang w:eastAsia="en-US"/>
        </w:rPr>
        <w:t>R1-2300809</w:t>
      </w:r>
      <w:r w:rsidRPr="00FE5782">
        <w:rPr>
          <w:rFonts w:ascii="Times" w:eastAsia="Batang" w:hAnsi="Times"/>
          <w:iCs/>
          <w:szCs w:val="24"/>
          <w:lang w:eastAsia="en-US"/>
        </w:rPr>
        <w:tab/>
        <w:t>Summary #1 for BW aggregation positioning</w:t>
      </w:r>
      <w:r w:rsidRPr="00FE5782">
        <w:rPr>
          <w:rFonts w:ascii="Times" w:eastAsia="Batang" w:hAnsi="Times"/>
          <w:iCs/>
          <w:szCs w:val="24"/>
          <w:lang w:eastAsia="en-US"/>
        </w:rPr>
        <w:tab/>
        <w:t>Moderator (ZTE)</w:t>
      </w:r>
    </w:p>
    <w:p w14:paraId="76D40766" w14:textId="42A33E9B" w:rsidR="00FE5782" w:rsidRDefault="00DF0FA0">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DF0FA0">
        <w:rPr>
          <w:rFonts w:ascii="Times" w:eastAsia="Batang" w:hAnsi="Times"/>
          <w:iCs/>
          <w:szCs w:val="24"/>
          <w:lang w:eastAsia="en-US"/>
        </w:rPr>
        <w:t>R1-2300810</w:t>
      </w:r>
      <w:r w:rsidRPr="00DF0FA0">
        <w:rPr>
          <w:rFonts w:ascii="Times" w:eastAsia="Batang" w:hAnsi="Times"/>
          <w:iCs/>
          <w:szCs w:val="24"/>
          <w:lang w:eastAsia="en-US"/>
        </w:rPr>
        <w:tab/>
        <w:t>Summary #2 for BW aggregation positioning</w:t>
      </w:r>
      <w:r w:rsidRPr="00DF0FA0">
        <w:rPr>
          <w:rFonts w:ascii="Times" w:eastAsia="Batang" w:hAnsi="Times"/>
          <w:iCs/>
          <w:szCs w:val="24"/>
          <w:lang w:eastAsia="en-US"/>
        </w:rPr>
        <w:tab/>
        <w:t>Moderator (ZTE)</w:t>
      </w:r>
    </w:p>
    <w:p w14:paraId="0BA5A996" w14:textId="4BA6B5DE" w:rsidR="00DF0FA0" w:rsidRDefault="008912FC">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912FC">
        <w:rPr>
          <w:rFonts w:ascii="Times" w:eastAsia="Batang" w:hAnsi="Times"/>
          <w:iCs/>
          <w:szCs w:val="24"/>
          <w:lang w:eastAsia="en-US"/>
        </w:rPr>
        <w:t>R1-2302091</w:t>
      </w:r>
      <w:r w:rsidRPr="008912FC">
        <w:rPr>
          <w:rFonts w:ascii="Times" w:eastAsia="Batang" w:hAnsi="Times"/>
          <w:iCs/>
          <w:szCs w:val="24"/>
          <w:lang w:eastAsia="en-US"/>
        </w:rPr>
        <w:tab/>
        <w:t>Summary #3 for BW aggregation positioning</w:t>
      </w:r>
      <w:r w:rsidRPr="008912FC">
        <w:rPr>
          <w:rFonts w:ascii="Times" w:eastAsia="Batang" w:hAnsi="Times"/>
          <w:iCs/>
          <w:szCs w:val="24"/>
          <w:lang w:eastAsia="en-US"/>
        </w:rPr>
        <w:tab/>
        <w:t>Moderator (ZTE)</w:t>
      </w:r>
    </w:p>
    <w:p w14:paraId="40A9A825"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R1-2300069</w:t>
      </w:r>
      <w:r w:rsidRPr="00723C26">
        <w:rPr>
          <w:rFonts w:ascii="Times" w:eastAsia="Batang" w:hAnsi="Times"/>
          <w:iCs/>
          <w:szCs w:val="24"/>
          <w:lang w:eastAsia="en-US"/>
        </w:rPr>
        <w:tab/>
        <w:t>On positioning for RedCap UEs in Rel-18</w:t>
      </w:r>
      <w:r w:rsidRPr="00723C26">
        <w:rPr>
          <w:rFonts w:ascii="Times" w:eastAsia="Batang" w:hAnsi="Times"/>
          <w:iCs/>
          <w:szCs w:val="24"/>
          <w:lang w:eastAsia="en-US"/>
        </w:rPr>
        <w:tab/>
        <w:t>FUTUREWEI</w:t>
      </w:r>
    </w:p>
    <w:p w14:paraId="47A466E9"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R1-2300083</w:t>
      </w:r>
      <w:r w:rsidRPr="00723C26">
        <w:rPr>
          <w:rFonts w:ascii="Times" w:eastAsia="Batang" w:hAnsi="Times"/>
          <w:iCs/>
          <w:szCs w:val="24"/>
          <w:lang w:eastAsia="en-US"/>
        </w:rPr>
        <w:tab/>
        <w:t>Discussion on frequency hopping for RedCap positioning</w:t>
      </w:r>
      <w:r w:rsidRPr="00723C26">
        <w:rPr>
          <w:rFonts w:ascii="Times" w:eastAsia="Batang" w:hAnsi="Times"/>
          <w:iCs/>
          <w:szCs w:val="24"/>
          <w:lang w:eastAsia="en-US"/>
        </w:rPr>
        <w:tab/>
        <w:t>Huawei, HiSilicon</w:t>
      </w:r>
    </w:p>
    <w:p w14:paraId="090CDFD3"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R1-2300228</w:t>
      </w:r>
      <w:r w:rsidRPr="00723C26">
        <w:rPr>
          <w:rFonts w:ascii="Times" w:eastAsia="Batang" w:hAnsi="Times"/>
          <w:iCs/>
          <w:szCs w:val="24"/>
          <w:lang w:eastAsia="en-US"/>
        </w:rPr>
        <w:tab/>
        <w:t>Discussion on positioning for RedCap Ues</w:t>
      </w:r>
      <w:r w:rsidRPr="00723C26">
        <w:rPr>
          <w:rFonts w:ascii="Times" w:eastAsia="Batang" w:hAnsi="Times"/>
          <w:iCs/>
          <w:szCs w:val="24"/>
          <w:lang w:eastAsia="en-US"/>
        </w:rPr>
        <w:tab/>
        <w:t>Spreadtrum Communications</w:t>
      </w:r>
    </w:p>
    <w:p w14:paraId="4DF359B3"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R1-2300310</w:t>
      </w:r>
      <w:r w:rsidRPr="00723C26">
        <w:rPr>
          <w:rFonts w:ascii="Times" w:eastAsia="Batang" w:hAnsi="Times"/>
          <w:iCs/>
          <w:szCs w:val="24"/>
          <w:lang w:eastAsia="en-US"/>
        </w:rPr>
        <w:tab/>
        <w:t>Discussion on positioning for RedCap UEs</w:t>
      </w:r>
      <w:r w:rsidRPr="00723C26">
        <w:rPr>
          <w:rFonts w:ascii="Times" w:eastAsia="Batang" w:hAnsi="Times"/>
          <w:iCs/>
          <w:szCs w:val="24"/>
          <w:lang w:eastAsia="en-US"/>
        </w:rPr>
        <w:tab/>
        <w:t>OPPO</w:t>
      </w:r>
    </w:p>
    <w:p w14:paraId="0BC4FCC6"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R1-2300463</w:t>
      </w:r>
      <w:r w:rsidRPr="00723C26">
        <w:rPr>
          <w:rFonts w:ascii="Times" w:eastAsia="Batang" w:hAnsi="Times"/>
          <w:iCs/>
          <w:szCs w:val="24"/>
          <w:lang w:eastAsia="en-US"/>
        </w:rPr>
        <w:tab/>
        <w:t>Discussion on positioning for RedCap UEs</w:t>
      </w:r>
      <w:r w:rsidRPr="00723C26">
        <w:rPr>
          <w:rFonts w:ascii="Times" w:eastAsia="Batang" w:hAnsi="Times"/>
          <w:iCs/>
          <w:szCs w:val="24"/>
          <w:lang w:eastAsia="en-US"/>
        </w:rPr>
        <w:tab/>
        <w:t>vivo</w:t>
      </w:r>
    </w:p>
    <w:p w14:paraId="1F21FC1E"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R1-2300690</w:t>
      </w:r>
      <w:r w:rsidRPr="00723C26">
        <w:rPr>
          <w:rFonts w:ascii="Times" w:eastAsia="Batang" w:hAnsi="Times"/>
          <w:iCs/>
          <w:szCs w:val="24"/>
          <w:lang w:eastAsia="en-US"/>
        </w:rPr>
        <w:tab/>
        <w:t>Discussion on positioning for RedCap UEs</w:t>
      </w:r>
      <w:r w:rsidRPr="00723C26">
        <w:rPr>
          <w:rFonts w:ascii="Times" w:eastAsia="Batang" w:hAnsi="Times"/>
          <w:iCs/>
          <w:szCs w:val="24"/>
          <w:lang w:eastAsia="en-US"/>
        </w:rPr>
        <w:tab/>
        <w:t>CATT</w:t>
      </w:r>
    </w:p>
    <w:p w14:paraId="75D1C99C"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R1-2300780</w:t>
      </w:r>
      <w:r w:rsidRPr="00723C26">
        <w:rPr>
          <w:rFonts w:ascii="Times" w:eastAsia="Batang" w:hAnsi="Times"/>
          <w:iCs/>
          <w:szCs w:val="24"/>
          <w:lang w:eastAsia="en-US"/>
        </w:rPr>
        <w:tab/>
        <w:t>Views on Positioning for RedCap UEs</w:t>
      </w:r>
      <w:r w:rsidRPr="00723C26">
        <w:rPr>
          <w:rFonts w:ascii="Times" w:eastAsia="Batang" w:hAnsi="Times"/>
          <w:iCs/>
          <w:szCs w:val="24"/>
          <w:lang w:eastAsia="en-US"/>
        </w:rPr>
        <w:tab/>
        <w:t>Nokia, Nokia Shanghai Bell</w:t>
      </w:r>
    </w:p>
    <w:p w14:paraId="0C306727"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R1-2300808</w:t>
      </w:r>
      <w:r w:rsidRPr="00723C26">
        <w:rPr>
          <w:rFonts w:ascii="Times" w:eastAsia="Batang" w:hAnsi="Times"/>
          <w:iCs/>
          <w:szCs w:val="24"/>
          <w:lang w:eastAsia="en-US"/>
        </w:rPr>
        <w:tab/>
        <w:t>Discussion on Positioning for RedCap UEs</w:t>
      </w:r>
      <w:r w:rsidRPr="00723C26">
        <w:rPr>
          <w:rFonts w:ascii="Times" w:eastAsia="Batang" w:hAnsi="Times"/>
          <w:iCs/>
          <w:szCs w:val="24"/>
          <w:lang w:eastAsia="en-US"/>
        </w:rPr>
        <w:tab/>
        <w:t>ZTE</w:t>
      </w:r>
    </w:p>
    <w:p w14:paraId="37F1F1D9"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R1-2300833</w:t>
      </w:r>
      <w:r w:rsidRPr="00723C26">
        <w:rPr>
          <w:rFonts w:ascii="Times" w:eastAsia="Batang" w:hAnsi="Times"/>
          <w:iCs/>
          <w:szCs w:val="24"/>
          <w:lang w:eastAsia="en-US"/>
        </w:rPr>
        <w:tab/>
        <w:t>Discussion on positioning support for RedCap UEs</w:t>
      </w:r>
      <w:r w:rsidRPr="00723C26">
        <w:rPr>
          <w:rFonts w:ascii="Times" w:eastAsia="Batang" w:hAnsi="Times"/>
          <w:iCs/>
          <w:szCs w:val="24"/>
          <w:lang w:eastAsia="en-US"/>
        </w:rPr>
        <w:tab/>
        <w:t>NEC</w:t>
      </w:r>
    </w:p>
    <w:p w14:paraId="57D7F1E4"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R1-2300883</w:t>
      </w:r>
      <w:r w:rsidRPr="00723C26">
        <w:rPr>
          <w:rFonts w:ascii="Times" w:eastAsia="Batang" w:hAnsi="Times"/>
          <w:iCs/>
          <w:szCs w:val="24"/>
          <w:lang w:eastAsia="en-US"/>
        </w:rPr>
        <w:tab/>
        <w:t>Considerations on Positioning for RedCap UEs</w:t>
      </w:r>
      <w:r w:rsidRPr="00723C26">
        <w:rPr>
          <w:rFonts w:ascii="Times" w:eastAsia="Batang" w:hAnsi="Times"/>
          <w:iCs/>
          <w:szCs w:val="24"/>
          <w:lang w:eastAsia="en-US"/>
        </w:rPr>
        <w:tab/>
        <w:t>Sony</w:t>
      </w:r>
    </w:p>
    <w:p w14:paraId="12678C6D"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R1-2300958</w:t>
      </w:r>
      <w:r w:rsidRPr="00723C26">
        <w:rPr>
          <w:rFonts w:ascii="Times" w:eastAsia="Batang" w:hAnsi="Times"/>
          <w:iCs/>
          <w:szCs w:val="24"/>
          <w:lang w:eastAsia="en-US"/>
        </w:rPr>
        <w:tab/>
        <w:t>Positioning for RedCap UEs</w:t>
      </w:r>
      <w:r w:rsidRPr="00723C26">
        <w:rPr>
          <w:rFonts w:ascii="Times" w:eastAsia="Batang" w:hAnsi="Times"/>
          <w:iCs/>
          <w:szCs w:val="24"/>
          <w:lang w:eastAsia="en-US"/>
        </w:rPr>
        <w:tab/>
        <w:t>Intel Corporation</w:t>
      </w:r>
    </w:p>
    <w:p w14:paraId="2982E7D9"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R1-2301012</w:t>
      </w:r>
      <w:r w:rsidRPr="00723C26">
        <w:rPr>
          <w:rFonts w:ascii="Times" w:eastAsia="Batang" w:hAnsi="Times"/>
          <w:iCs/>
          <w:szCs w:val="24"/>
          <w:lang w:eastAsia="en-US"/>
        </w:rPr>
        <w:tab/>
        <w:t>Discussion on RedCap UE positioning</w:t>
      </w:r>
      <w:r w:rsidRPr="00723C26">
        <w:rPr>
          <w:rFonts w:ascii="Times" w:eastAsia="Batang" w:hAnsi="Times"/>
          <w:iCs/>
          <w:szCs w:val="24"/>
          <w:lang w:eastAsia="en-US"/>
        </w:rPr>
        <w:tab/>
        <w:t>CMCC</w:t>
      </w:r>
    </w:p>
    <w:p w14:paraId="1E0536CB"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R1-2301069</w:t>
      </w:r>
      <w:r w:rsidRPr="00723C26">
        <w:rPr>
          <w:rFonts w:ascii="Times" w:eastAsia="Batang" w:hAnsi="Times"/>
          <w:iCs/>
          <w:szCs w:val="24"/>
          <w:lang w:eastAsia="en-US"/>
        </w:rPr>
        <w:tab/>
        <w:t>Discussion on positioning support for RedCap UEs</w:t>
      </w:r>
      <w:r w:rsidRPr="00723C26">
        <w:rPr>
          <w:rFonts w:ascii="Times" w:eastAsia="Batang" w:hAnsi="Times"/>
          <w:iCs/>
          <w:szCs w:val="24"/>
          <w:lang w:eastAsia="en-US"/>
        </w:rPr>
        <w:tab/>
        <w:t>LG Electronics</w:t>
      </w:r>
    </w:p>
    <w:p w14:paraId="4913BDBF"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R1-2301138</w:t>
      </w:r>
      <w:r w:rsidRPr="00723C26">
        <w:rPr>
          <w:rFonts w:ascii="Times" w:eastAsia="Batang" w:hAnsi="Times"/>
          <w:iCs/>
          <w:szCs w:val="24"/>
          <w:lang w:eastAsia="en-US"/>
        </w:rPr>
        <w:tab/>
        <w:t>Positioning for RedCap UEs</w:t>
      </w:r>
      <w:r w:rsidRPr="00723C26">
        <w:rPr>
          <w:rFonts w:ascii="Times" w:eastAsia="Batang" w:hAnsi="Times"/>
          <w:iCs/>
          <w:szCs w:val="24"/>
          <w:lang w:eastAsia="en-US"/>
        </w:rPr>
        <w:tab/>
        <w:t>InterDigital, Inc.</w:t>
      </w:r>
    </w:p>
    <w:p w14:paraId="1563247A"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R1-2301216</w:t>
      </w:r>
      <w:r w:rsidRPr="00723C26">
        <w:rPr>
          <w:rFonts w:ascii="Times" w:eastAsia="Batang" w:hAnsi="Times"/>
          <w:iCs/>
          <w:szCs w:val="24"/>
          <w:lang w:eastAsia="en-US"/>
        </w:rPr>
        <w:tab/>
        <w:t>RedCap Positioning</w:t>
      </w:r>
      <w:r w:rsidRPr="00723C26">
        <w:rPr>
          <w:rFonts w:ascii="Times" w:eastAsia="Batang" w:hAnsi="Times"/>
          <w:iCs/>
          <w:szCs w:val="24"/>
          <w:lang w:eastAsia="en-US"/>
        </w:rPr>
        <w:tab/>
        <w:t>Lenovo</w:t>
      </w:r>
    </w:p>
    <w:p w14:paraId="177B18DD"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R1-2301274</w:t>
      </w:r>
      <w:r w:rsidRPr="00723C26">
        <w:rPr>
          <w:rFonts w:ascii="Times" w:eastAsia="Batang" w:hAnsi="Times"/>
          <w:iCs/>
          <w:szCs w:val="24"/>
          <w:lang w:eastAsia="en-US"/>
        </w:rPr>
        <w:tab/>
        <w:t>On Positioning for RedCap UEs</w:t>
      </w:r>
      <w:r w:rsidRPr="00723C26">
        <w:rPr>
          <w:rFonts w:ascii="Times" w:eastAsia="Batang" w:hAnsi="Times"/>
          <w:iCs/>
          <w:szCs w:val="24"/>
          <w:lang w:eastAsia="en-US"/>
        </w:rPr>
        <w:tab/>
        <w:t>Samsung</w:t>
      </w:r>
    </w:p>
    <w:p w14:paraId="6875A721"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R1-2301356</w:t>
      </w:r>
      <w:r w:rsidRPr="00723C26">
        <w:rPr>
          <w:rFonts w:ascii="Times" w:eastAsia="Batang" w:hAnsi="Times"/>
          <w:iCs/>
          <w:szCs w:val="24"/>
          <w:lang w:eastAsia="en-US"/>
        </w:rPr>
        <w:tab/>
        <w:t>On Positioning for RedCap UEs</w:t>
      </w:r>
      <w:r w:rsidRPr="00723C26">
        <w:rPr>
          <w:rFonts w:ascii="Times" w:eastAsia="Batang" w:hAnsi="Times"/>
          <w:iCs/>
          <w:szCs w:val="24"/>
          <w:lang w:eastAsia="en-US"/>
        </w:rPr>
        <w:tab/>
        <w:t>Apple</w:t>
      </w:r>
    </w:p>
    <w:p w14:paraId="04999CD2"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R1-2301423</w:t>
      </w:r>
      <w:r w:rsidRPr="00723C26">
        <w:rPr>
          <w:rFonts w:ascii="Times" w:eastAsia="Batang" w:hAnsi="Times"/>
          <w:iCs/>
          <w:szCs w:val="24"/>
          <w:lang w:eastAsia="en-US"/>
        </w:rPr>
        <w:tab/>
        <w:t>Positioning for Reduced Capabilities UEs</w:t>
      </w:r>
      <w:r w:rsidRPr="00723C26">
        <w:rPr>
          <w:rFonts w:ascii="Times" w:eastAsia="Batang" w:hAnsi="Times"/>
          <w:iCs/>
          <w:szCs w:val="24"/>
          <w:lang w:eastAsia="en-US"/>
        </w:rPr>
        <w:tab/>
        <w:t>Qualcomm Incorporated</w:t>
      </w:r>
    </w:p>
    <w:p w14:paraId="1421D31F"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R1-2301503</w:t>
      </w:r>
      <w:r w:rsidRPr="00723C26">
        <w:rPr>
          <w:rFonts w:ascii="Times" w:eastAsia="Batang" w:hAnsi="Times"/>
          <w:iCs/>
          <w:szCs w:val="24"/>
          <w:lang w:eastAsia="en-US"/>
        </w:rPr>
        <w:tab/>
        <w:t>Discussion on positioning for RedCap UEs</w:t>
      </w:r>
      <w:r w:rsidRPr="00723C26">
        <w:rPr>
          <w:rFonts w:ascii="Times" w:eastAsia="Batang" w:hAnsi="Times"/>
          <w:iCs/>
          <w:szCs w:val="24"/>
          <w:lang w:eastAsia="en-US"/>
        </w:rPr>
        <w:tab/>
        <w:t>NTT DOCOMO, INC.</w:t>
      </w:r>
    </w:p>
    <w:p w14:paraId="70AD13E4"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R1-2301632</w:t>
      </w:r>
      <w:r w:rsidRPr="00723C26">
        <w:rPr>
          <w:rFonts w:ascii="Times" w:eastAsia="Batang" w:hAnsi="Times"/>
          <w:iCs/>
          <w:szCs w:val="24"/>
          <w:lang w:eastAsia="en-US"/>
        </w:rPr>
        <w:tab/>
        <w:t>Positioning for RedCap UEs</w:t>
      </w:r>
      <w:r w:rsidRPr="00723C26">
        <w:rPr>
          <w:rFonts w:ascii="Times" w:eastAsia="Batang" w:hAnsi="Times"/>
          <w:iCs/>
          <w:szCs w:val="24"/>
          <w:lang w:eastAsia="en-US"/>
        </w:rPr>
        <w:tab/>
        <w:t>MediaTek Inc.</w:t>
      </w:r>
    </w:p>
    <w:p w14:paraId="3AE1048B" w14:textId="77777777" w:rsidR="00723C26" w:rsidRPr="00723C26"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R1-2301684</w:t>
      </w:r>
      <w:r w:rsidRPr="00723C26">
        <w:rPr>
          <w:rFonts w:ascii="Times" w:eastAsia="Batang" w:hAnsi="Times"/>
          <w:iCs/>
          <w:szCs w:val="24"/>
          <w:lang w:eastAsia="en-US"/>
        </w:rPr>
        <w:tab/>
        <w:t>Positioning for RedCap Ues</w:t>
      </w:r>
      <w:r w:rsidRPr="00723C26">
        <w:rPr>
          <w:rFonts w:ascii="Times" w:eastAsia="Batang" w:hAnsi="Times"/>
          <w:iCs/>
          <w:szCs w:val="24"/>
          <w:lang w:eastAsia="en-US"/>
        </w:rPr>
        <w:tab/>
        <w:t>Ericsson</w:t>
      </w:r>
    </w:p>
    <w:p w14:paraId="559BEF39" w14:textId="6FF396EA" w:rsidR="008912FC" w:rsidRDefault="00723C26">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723C26">
        <w:rPr>
          <w:rFonts w:ascii="Times" w:eastAsia="Batang" w:hAnsi="Times"/>
          <w:iCs/>
          <w:szCs w:val="24"/>
          <w:lang w:eastAsia="en-US"/>
        </w:rPr>
        <w:t>R1-2301727</w:t>
      </w:r>
      <w:r w:rsidRPr="00723C26">
        <w:rPr>
          <w:rFonts w:ascii="Times" w:eastAsia="Batang" w:hAnsi="Times"/>
          <w:iCs/>
          <w:szCs w:val="24"/>
          <w:lang w:eastAsia="en-US"/>
        </w:rPr>
        <w:tab/>
        <w:t>Discussion on NR positioning for RedCap</w:t>
      </w:r>
      <w:r w:rsidRPr="00723C26">
        <w:rPr>
          <w:rFonts w:ascii="Times" w:eastAsia="Batang" w:hAnsi="Times"/>
          <w:iCs/>
          <w:szCs w:val="24"/>
          <w:lang w:eastAsia="en-US"/>
        </w:rPr>
        <w:tab/>
        <w:t>IIT Kanpur, CEWiT</w:t>
      </w:r>
    </w:p>
    <w:p w14:paraId="6EF1834B" w14:textId="4EC5678E" w:rsidR="00723C26" w:rsidRDefault="009A4DC5">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9A4DC5">
        <w:rPr>
          <w:rFonts w:ascii="Times" w:eastAsia="Batang" w:hAnsi="Times"/>
          <w:iCs/>
          <w:szCs w:val="24"/>
          <w:lang w:eastAsia="en-US"/>
        </w:rPr>
        <w:t>R1-2301984</w:t>
      </w:r>
      <w:r w:rsidRPr="009A4DC5">
        <w:rPr>
          <w:rFonts w:ascii="Times" w:eastAsia="Batang" w:hAnsi="Times"/>
          <w:iCs/>
          <w:szCs w:val="24"/>
          <w:lang w:eastAsia="en-US"/>
        </w:rPr>
        <w:tab/>
        <w:t>Feature Lead Summary #1 for Positioning for RedCap UEs</w:t>
      </w:r>
      <w:r w:rsidRPr="009A4DC5">
        <w:rPr>
          <w:rFonts w:ascii="Times" w:eastAsia="Batang" w:hAnsi="Times"/>
          <w:iCs/>
          <w:szCs w:val="24"/>
          <w:lang w:eastAsia="en-US"/>
        </w:rPr>
        <w:tab/>
        <w:t>Moderator (Ericsson)</w:t>
      </w:r>
    </w:p>
    <w:p w14:paraId="06228636" w14:textId="345BAA54" w:rsidR="009A4DC5" w:rsidRDefault="00925D7F">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925D7F">
        <w:rPr>
          <w:rFonts w:ascii="Times" w:eastAsia="Batang" w:hAnsi="Times"/>
          <w:iCs/>
          <w:szCs w:val="24"/>
          <w:lang w:eastAsia="en-US"/>
        </w:rPr>
        <w:t>R1-2301985</w:t>
      </w:r>
      <w:r w:rsidRPr="00925D7F">
        <w:rPr>
          <w:rFonts w:ascii="Times" w:eastAsia="Batang" w:hAnsi="Times"/>
          <w:iCs/>
          <w:szCs w:val="24"/>
          <w:lang w:eastAsia="en-US"/>
        </w:rPr>
        <w:tab/>
        <w:t>Feature Lead Summary #2 for Positioning for RedCap UEs</w:t>
      </w:r>
      <w:r w:rsidRPr="00925D7F">
        <w:rPr>
          <w:rFonts w:ascii="Times" w:eastAsia="Batang" w:hAnsi="Times"/>
          <w:iCs/>
          <w:szCs w:val="24"/>
          <w:lang w:eastAsia="en-US"/>
        </w:rPr>
        <w:tab/>
        <w:t>Moderator (Ericsson)</w:t>
      </w:r>
    </w:p>
    <w:p w14:paraId="6B5D973E" w14:textId="77777777" w:rsidR="00865048" w:rsidRPr="00865048" w:rsidRDefault="0086504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65048">
        <w:rPr>
          <w:rFonts w:ascii="Times" w:eastAsia="Batang" w:hAnsi="Times"/>
          <w:iCs/>
          <w:szCs w:val="24"/>
          <w:lang w:eastAsia="en-US"/>
        </w:rPr>
        <w:t>R1-2301986</w:t>
      </w:r>
      <w:r w:rsidRPr="00865048">
        <w:rPr>
          <w:rFonts w:ascii="Times" w:eastAsia="Batang" w:hAnsi="Times"/>
          <w:iCs/>
          <w:szCs w:val="24"/>
          <w:lang w:eastAsia="en-US"/>
        </w:rPr>
        <w:tab/>
        <w:t>Feature Lead Summary #3 for Positioning for RedCap UEs</w:t>
      </w:r>
      <w:r w:rsidRPr="00865048">
        <w:rPr>
          <w:rFonts w:ascii="Times" w:eastAsia="Batang" w:hAnsi="Times"/>
          <w:iCs/>
          <w:szCs w:val="24"/>
          <w:lang w:eastAsia="en-US"/>
        </w:rPr>
        <w:tab/>
        <w:t>Moderator (Ericsson)</w:t>
      </w:r>
    </w:p>
    <w:p w14:paraId="2406A6EF" w14:textId="77777777" w:rsidR="00CB3656" w:rsidRDefault="00865048">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65048">
        <w:rPr>
          <w:rFonts w:ascii="Times" w:eastAsia="Batang" w:hAnsi="Times"/>
          <w:iCs/>
          <w:szCs w:val="24"/>
          <w:lang w:eastAsia="en-US"/>
        </w:rPr>
        <w:t>R1-2302210</w:t>
      </w:r>
      <w:r w:rsidRPr="00865048">
        <w:rPr>
          <w:rFonts w:ascii="Times" w:eastAsia="Batang" w:hAnsi="Times"/>
          <w:iCs/>
          <w:szCs w:val="24"/>
          <w:lang w:eastAsia="en-US"/>
        </w:rPr>
        <w:tab/>
        <w:t>Feature Lead Summary #4 for Positioning for RedCap UEs</w:t>
      </w:r>
      <w:r w:rsidRPr="00865048">
        <w:rPr>
          <w:rFonts w:ascii="Times" w:eastAsia="Batang" w:hAnsi="Times"/>
          <w:iCs/>
          <w:szCs w:val="24"/>
          <w:lang w:eastAsia="en-US"/>
        </w:rPr>
        <w:tab/>
        <w:t>Moderator (Ericsson)</w:t>
      </w:r>
    </w:p>
    <w:p w14:paraId="3BA22205" w14:textId="4058A6E0" w:rsidR="00925D7F" w:rsidRDefault="00AF632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AF6323">
        <w:rPr>
          <w:rFonts w:ascii="Times" w:eastAsia="Batang" w:hAnsi="Times"/>
          <w:iCs/>
          <w:szCs w:val="24"/>
          <w:lang w:eastAsia="en-US"/>
        </w:rPr>
        <w:t>R1-2302126</w:t>
      </w:r>
      <w:r w:rsidRPr="00AF6323">
        <w:rPr>
          <w:rFonts w:ascii="Times" w:eastAsia="Batang" w:hAnsi="Times"/>
          <w:iCs/>
          <w:szCs w:val="24"/>
          <w:lang w:eastAsia="en-US"/>
        </w:rPr>
        <w:tab/>
        <w:t>Draft LS on switching time for DL PRS or UL SRS frequency hopping for RedCap UEs</w:t>
      </w:r>
      <w:r w:rsidRPr="00AF6323">
        <w:rPr>
          <w:rFonts w:ascii="Times" w:eastAsia="Batang" w:hAnsi="Times"/>
          <w:iCs/>
          <w:szCs w:val="24"/>
          <w:lang w:eastAsia="en-US"/>
        </w:rPr>
        <w:tab/>
        <w:t>Ericsson [to be RAN1]</w:t>
      </w:r>
    </w:p>
    <w:p w14:paraId="7777A44B" w14:textId="0FAC050B" w:rsidR="00AF6323" w:rsidRDefault="003111F5">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4E64AF">
        <w:rPr>
          <w:lang w:eastAsia="x-none"/>
        </w:rPr>
        <w:t>R1-2302127</w:t>
      </w:r>
      <w:r>
        <w:rPr>
          <w:lang w:eastAsia="x-none"/>
        </w:rPr>
        <w:tab/>
      </w:r>
      <w:r w:rsidRPr="00AF6323">
        <w:rPr>
          <w:rFonts w:ascii="Times" w:eastAsia="Batang" w:hAnsi="Times"/>
          <w:iCs/>
          <w:szCs w:val="24"/>
          <w:lang w:eastAsia="en-US"/>
        </w:rPr>
        <w:t>LS on switching time for DL PRS or UL SRS frequency hopping for RedCap UEs</w:t>
      </w:r>
      <w:r w:rsidRPr="00AF6323">
        <w:rPr>
          <w:rFonts w:ascii="Times" w:eastAsia="Batang" w:hAnsi="Times"/>
          <w:iCs/>
          <w:szCs w:val="24"/>
          <w:lang w:eastAsia="en-US"/>
        </w:rPr>
        <w:tab/>
      </w:r>
      <w:r>
        <w:rPr>
          <w:rFonts w:ascii="Times" w:eastAsia="Batang" w:hAnsi="Times"/>
          <w:iCs/>
          <w:szCs w:val="24"/>
          <w:lang w:eastAsia="en-US"/>
        </w:rPr>
        <w:t xml:space="preserve">RAN1, </w:t>
      </w:r>
      <w:r w:rsidRPr="00AF6323">
        <w:rPr>
          <w:rFonts w:ascii="Times" w:eastAsia="Batang" w:hAnsi="Times"/>
          <w:iCs/>
          <w:szCs w:val="24"/>
          <w:lang w:eastAsia="en-US"/>
        </w:rPr>
        <w:t>Ericsson</w:t>
      </w:r>
    </w:p>
    <w:p w14:paraId="554A28E6" w14:textId="34E8B0B0" w:rsidR="003111F5" w:rsidRPr="00C92730" w:rsidRDefault="00446E8B">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446E8B">
        <w:rPr>
          <w:rFonts w:ascii="Times" w:eastAsia="Batang" w:hAnsi="Times"/>
          <w:iCs/>
          <w:szCs w:val="24"/>
          <w:lang w:eastAsia="en-US"/>
        </w:rPr>
        <w:t>R1-2302220</w:t>
      </w:r>
      <w:r w:rsidRPr="00446E8B">
        <w:rPr>
          <w:rFonts w:ascii="Times" w:eastAsia="Batang" w:hAnsi="Times"/>
          <w:iCs/>
          <w:szCs w:val="24"/>
          <w:lang w:eastAsia="en-US"/>
        </w:rPr>
        <w:tab/>
        <w:t>RAN1 agreements for Rel-18 WI on Expanded and Improved NR Positioning</w:t>
      </w:r>
      <w:r w:rsidR="007D11B6">
        <w:rPr>
          <w:rFonts w:ascii="Times" w:eastAsia="Batang" w:hAnsi="Times"/>
          <w:iCs/>
          <w:szCs w:val="24"/>
          <w:lang w:eastAsia="en-US"/>
        </w:rPr>
        <w:tab/>
      </w:r>
      <w:r w:rsidRPr="00446E8B">
        <w:rPr>
          <w:rFonts w:ascii="Times" w:eastAsia="Batang" w:hAnsi="Times"/>
          <w:iCs/>
          <w:szCs w:val="24"/>
          <w:lang w:eastAsia="en-US"/>
        </w:rPr>
        <w:tab/>
        <w:t>Rapporteur (Intel Corporation)</w:t>
      </w:r>
    </w:p>
    <w:p w14:paraId="096060D2" w14:textId="77777777" w:rsidR="00E53A65" w:rsidRDefault="00E53A65" w:rsidP="00E53A65">
      <w:pPr>
        <w:pStyle w:val="ListParagraph"/>
        <w:snapToGrid w:val="0"/>
        <w:ind w:leftChars="0"/>
        <w:rPr>
          <w:rFonts w:ascii="Times" w:eastAsia="Batang" w:hAnsi="Times"/>
          <w:kern w:val="0"/>
          <w:sz w:val="20"/>
          <w:szCs w:val="20"/>
          <w:lang w:val="en-GB" w:eastAsia="en-US"/>
        </w:rPr>
      </w:pPr>
    </w:p>
    <w:p w14:paraId="7FA54469" w14:textId="02CA092A" w:rsidR="00F46AC3" w:rsidRPr="00F46AC3" w:rsidRDefault="00E53A65" w:rsidP="00696E91">
      <w:pPr>
        <w:pStyle w:val="Heading6"/>
        <w:rPr>
          <w:color w:val="00B0F0"/>
        </w:rPr>
      </w:pPr>
      <w:r w:rsidRPr="00207B7B">
        <w:rPr>
          <w:rFonts w:hint="eastAsia"/>
          <w:color w:val="00B0F0"/>
        </w:rPr>
        <w:t>RAN2</w:t>
      </w:r>
      <w:r w:rsidR="00F4169C" w:rsidRPr="00207B7B">
        <w:rPr>
          <w:color w:val="00B0F0"/>
        </w:rPr>
        <w:t xml:space="preserve"> </w:t>
      </w:r>
      <w:r w:rsidRPr="00207B7B">
        <w:rPr>
          <w:rFonts w:hint="eastAsia"/>
          <w:color w:val="00B0F0"/>
        </w:rPr>
        <w:t>#1</w:t>
      </w:r>
      <w:r w:rsidR="00EC6451" w:rsidRPr="00207B7B">
        <w:rPr>
          <w:color w:val="00B0F0"/>
        </w:rPr>
        <w:t>21</w:t>
      </w:r>
      <w:r w:rsidR="00F46AC3">
        <w:rPr>
          <w:rFonts w:ascii="Times" w:eastAsia="Batang" w:hAnsi="Times"/>
          <w:b/>
          <w:bCs/>
          <w:iCs/>
          <w:szCs w:val="24"/>
          <w:lang w:eastAsia="en-US"/>
        </w:rPr>
        <w:tab/>
      </w:r>
    </w:p>
    <w:p w14:paraId="023E5A8C"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hint="eastAsia"/>
          <w:iCs/>
          <w:szCs w:val="24"/>
          <w:lang w:eastAsia="en-US"/>
        </w:rPr>
        <w:t>R2-2301904</w:t>
      </w:r>
      <w:r w:rsidRPr="00F46AC3">
        <w:rPr>
          <w:rFonts w:ascii="Times" w:eastAsia="Batang" w:hAnsi="Times"/>
          <w:iCs/>
          <w:szCs w:val="24"/>
          <w:lang w:eastAsia="en-US"/>
        </w:rPr>
        <w:tab/>
        <w:t>Report from session on positioning and sidelink relay</w:t>
      </w:r>
      <w:r w:rsidRPr="00F46AC3">
        <w:rPr>
          <w:rFonts w:ascii="Times" w:eastAsia="Batang" w:hAnsi="Times" w:hint="eastAsia"/>
          <w:iCs/>
          <w:szCs w:val="24"/>
          <w:lang w:eastAsia="en-US"/>
        </w:rPr>
        <w:t xml:space="preserve">    </w:t>
      </w:r>
      <w:r w:rsidRPr="00F46AC3">
        <w:rPr>
          <w:rFonts w:ascii="Times" w:eastAsia="Batang" w:hAnsi="Times"/>
          <w:iCs/>
          <w:szCs w:val="24"/>
          <w:lang w:eastAsia="en-US"/>
        </w:rPr>
        <w:t>Session Chair (MediaTek)</w:t>
      </w:r>
    </w:p>
    <w:p w14:paraId="2D245DA4"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R2-2300009</w:t>
      </w:r>
      <w:r w:rsidRPr="00F46AC3">
        <w:rPr>
          <w:rFonts w:ascii="Times" w:eastAsia="Batang" w:hAnsi="Times"/>
          <w:iCs/>
          <w:szCs w:val="24"/>
          <w:lang w:eastAsia="en-US"/>
        </w:rPr>
        <w:tab/>
        <w:t>Reply LS on Positioning Reference Units (R1-2212715; contact: CATT)</w:t>
      </w:r>
      <w:r w:rsidRPr="00F46AC3">
        <w:rPr>
          <w:rFonts w:ascii="Times" w:eastAsia="Batang" w:hAnsi="Times"/>
          <w:iCs/>
          <w:szCs w:val="24"/>
          <w:lang w:eastAsia="en-US"/>
        </w:rPr>
        <w:tab/>
        <w:t>RAN1</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FS_eLCS_Ph3</w:t>
      </w:r>
      <w:r w:rsidRPr="00F46AC3">
        <w:rPr>
          <w:rFonts w:ascii="Times" w:eastAsia="Batang" w:hAnsi="Times"/>
          <w:iCs/>
          <w:szCs w:val="24"/>
          <w:lang w:eastAsia="en-US"/>
        </w:rPr>
        <w:tab/>
        <w:t>To:SA2</w:t>
      </w:r>
      <w:r w:rsidRPr="00F46AC3">
        <w:rPr>
          <w:rFonts w:ascii="Times" w:eastAsia="Batang" w:hAnsi="Times"/>
          <w:iCs/>
          <w:szCs w:val="24"/>
          <w:lang w:eastAsia="en-US"/>
        </w:rPr>
        <w:tab/>
        <w:t>Cc:RAN2, RAN3</w:t>
      </w:r>
    </w:p>
    <w:p w14:paraId="67291992"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R2-2300010</w:t>
      </w:r>
      <w:r w:rsidRPr="00F46AC3">
        <w:rPr>
          <w:rFonts w:ascii="Times" w:eastAsia="Batang" w:hAnsi="Times"/>
          <w:iCs/>
          <w:szCs w:val="24"/>
          <w:lang w:eastAsia="en-US"/>
        </w:rPr>
        <w:tab/>
        <w:t>Reply LS on LPHAP information delivery to RAN (R1-2212725; contact: Huawei)</w:t>
      </w:r>
      <w:r w:rsidRPr="00F46AC3">
        <w:rPr>
          <w:rFonts w:ascii="Times" w:eastAsia="Batang" w:hAnsi="Times"/>
          <w:iCs/>
          <w:szCs w:val="24"/>
          <w:lang w:eastAsia="en-US"/>
        </w:rPr>
        <w:tab/>
        <w:t>RAN1</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FS_eLCS_Ph3, FS_NR_pos_enh2</w:t>
      </w:r>
      <w:r w:rsidRPr="00F46AC3">
        <w:rPr>
          <w:rFonts w:ascii="Times" w:eastAsia="Batang" w:hAnsi="Times"/>
          <w:iCs/>
          <w:szCs w:val="24"/>
          <w:lang w:eastAsia="en-US"/>
        </w:rPr>
        <w:tab/>
        <w:t>To:SA2</w:t>
      </w:r>
      <w:r w:rsidRPr="00F46AC3">
        <w:rPr>
          <w:rFonts w:ascii="Times" w:eastAsia="Batang" w:hAnsi="Times"/>
          <w:iCs/>
          <w:szCs w:val="24"/>
          <w:lang w:eastAsia="en-US"/>
        </w:rPr>
        <w:tab/>
        <w:t>Cc:RAN2, RAN3</w:t>
      </w:r>
    </w:p>
    <w:p w14:paraId="2EC6E156"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R2-2300011</w:t>
      </w:r>
      <w:r w:rsidRPr="00F46AC3">
        <w:rPr>
          <w:rFonts w:ascii="Times" w:eastAsia="Batang" w:hAnsi="Times"/>
          <w:iCs/>
          <w:szCs w:val="24"/>
          <w:lang w:eastAsia="en-US"/>
        </w:rPr>
        <w:tab/>
        <w:t>Reply LS on SRS in multiple cells (R1-2212728; contact: Huawei)</w:t>
      </w:r>
      <w:r w:rsidRPr="00F46AC3">
        <w:rPr>
          <w:rFonts w:ascii="Times" w:eastAsia="Batang" w:hAnsi="Times"/>
          <w:iCs/>
          <w:szCs w:val="24"/>
          <w:lang w:eastAsia="en-US"/>
        </w:rPr>
        <w:tab/>
        <w:t>RAN1</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 xml:space="preserve">FS_NR_pos_enh2 </w:t>
      </w:r>
      <w:r w:rsidRPr="00F46AC3">
        <w:rPr>
          <w:rFonts w:ascii="Times" w:eastAsia="Batang" w:hAnsi="Times"/>
          <w:iCs/>
          <w:szCs w:val="24"/>
          <w:lang w:eastAsia="en-US"/>
        </w:rPr>
        <w:tab/>
        <w:t>To:RAN2</w:t>
      </w:r>
      <w:r w:rsidRPr="00F46AC3">
        <w:rPr>
          <w:rFonts w:ascii="Times" w:eastAsia="Batang" w:hAnsi="Times"/>
          <w:iCs/>
          <w:szCs w:val="24"/>
          <w:lang w:eastAsia="en-US"/>
        </w:rPr>
        <w:tab/>
        <w:t>Cc:RAN3</w:t>
      </w:r>
    </w:p>
    <w:p w14:paraId="1EBF7E48"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R2-2300015</w:t>
      </w:r>
      <w:r w:rsidRPr="00F46AC3">
        <w:rPr>
          <w:rFonts w:ascii="Times" w:eastAsia="Batang" w:hAnsi="Times"/>
          <w:iCs/>
          <w:szCs w:val="24"/>
          <w:lang w:eastAsia="en-US"/>
        </w:rPr>
        <w:tab/>
        <w:t>Reply LS on RAN dependency for Ranging/Sidelink Positioning (R1-2212926; contact: Xiaomi)</w:t>
      </w:r>
      <w:r w:rsidRPr="00F46AC3">
        <w:rPr>
          <w:rFonts w:ascii="Times" w:eastAsia="Batang" w:hAnsi="Times"/>
          <w:iCs/>
          <w:szCs w:val="24"/>
          <w:lang w:eastAsia="en-US"/>
        </w:rPr>
        <w:tab/>
        <w:t>RAN1</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FS_Ranging_SL</w:t>
      </w:r>
      <w:r w:rsidRPr="00F46AC3">
        <w:rPr>
          <w:rFonts w:ascii="Times" w:eastAsia="Batang" w:hAnsi="Times"/>
          <w:iCs/>
          <w:szCs w:val="24"/>
          <w:lang w:eastAsia="en-US"/>
        </w:rPr>
        <w:tab/>
        <w:t>To:SA2</w:t>
      </w:r>
      <w:r w:rsidRPr="00F46AC3">
        <w:rPr>
          <w:rFonts w:ascii="Times" w:eastAsia="Batang" w:hAnsi="Times"/>
          <w:iCs/>
          <w:szCs w:val="24"/>
          <w:lang w:eastAsia="en-US"/>
        </w:rPr>
        <w:tab/>
        <w:t>Cc:RAN2, RAN3</w:t>
      </w:r>
    </w:p>
    <w:p w14:paraId="335C420F"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R2-2300037</w:t>
      </w:r>
      <w:r w:rsidRPr="00F46AC3">
        <w:rPr>
          <w:rFonts w:ascii="Times" w:eastAsia="Batang" w:hAnsi="Times"/>
          <w:iCs/>
          <w:szCs w:val="24"/>
          <w:lang w:eastAsia="en-US"/>
        </w:rPr>
        <w:tab/>
        <w:t>LS on Study on expanded and improved NR positioning (R3-226889; contact: Huawei)</w:t>
      </w:r>
      <w:r w:rsidRPr="00F46AC3">
        <w:rPr>
          <w:rFonts w:ascii="Times" w:eastAsia="Batang" w:hAnsi="Times"/>
          <w:iCs/>
          <w:szCs w:val="24"/>
          <w:lang w:eastAsia="en-US"/>
        </w:rPr>
        <w:tab/>
        <w:t>RAN3</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FS_NR_pos_enh2</w:t>
      </w:r>
      <w:r w:rsidRPr="00F46AC3">
        <w:rPr>
          <w:rFonts w:ascii="Times" w:eastAsia="Batang" w:hAnsi="Times"/>
          <w:iCs/>
          <w:szCs w:val="24"/>
          <w:lang w:eastAsia="en-US"/>
        </w:rPr>
        <w:tab/>
        <w:t>To: RAN, RAN1, RAN2, SA2</w:t>
      </w:r>
    </w:p>
    <w:p w14:paraId="755F123C"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R2-2300046</w:t>
      </w:r>
      <w:r w:rsidRPr="00F46AC3">
        <w:rPr>
          <w:rFonts w:ascii="Times" w:eastAsia="Batang" w:hAnsi="Times"/>
          <w:iCs/>
          <w:szCs w:val="24"/>
          <w:lang w:eastAsia="en-US"/>
        </w:rPr>
        <w:tab/>
        <w:t>LS on RRM agreements on expanded and improved NR positioning (R4-2220439; contact: Ericsson)</w:t>
      </w:r>
      <w:r w:rsidRPr="00F46AC3">
        <w:rPr>
          <w:rFonts w:ascii="Times" w:eastAsia="Batang" w:hAnsi="Times"/>
          <w:iCs/>
          <w:szCs w:val="24"/>
          <w:lang w:eastAsia="en-US"/>
        </w:rPr>
        <w:tab/>
        <w:t>RAN4</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FS_NR_pos_enh2</w:t>
      </w:r>
      <w:r w:rsidRPr="00F46AC3">
        <w:rPr>
          <w:rFonts w:ascii="Times" w:eastAsia="Batang" w:hAnsi="Times"/>
          <w:iCs/>
          <w:szCs w:val="24"/>
          <w:lang w:eastAsia="en-US"/>
        </w:rPr>
        <w:tab/>
        <w:t>To:RAN1, RAN2</w:t>
      </w:r>
      <w:r w:rsidRPr="00F46AC3">
        <w:rPr>
          <w:rFonts w:ascii="Times" w:eastAsia="Batang" w:hAnsi="Times"/>
          <w:iCs/>
          <w:szCs w:val="24"/>
          <w:lang w:eastAsia="en-US"/>
        </w:rPr>
        <w:tab/>
        <w:t>Cc:RAN</w:t>
      </w:r>
    </w:p>
    <w:p w14:paraId="5B4B915D"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R2-2300076</w:t>
      </w:r>
      <w:r w:rsidRPr="00F46AC3">
        <w:rPr>
          <w:rFonts w:ascii="Times" w:eastAsia="Batang" w:hAnsi="Times"/>
          <w:iCs/>
          <w:szCs w:val="24"/>
          <w:lang w:eastAsia="en-US"/>
        </w:rPr>
        <w:tab/>
        <w:t>Reply LS on Reply LS on RAN dependency for Ranging/Sidelink Positioning (S2-2301464; contact: Xiaomi)</w:t>
      </w:r>
      <w:r w:rsidRPr="00F46AC3">
        <w:rPr>
          <w:rFonts w:ascii="Times" w:eastAsia="Batang" w:hAnsi="Times"/>
          <w:iCs/>
          <w:szCs w:val="24"/>
          <w:lang w:eastAsia="en-US"/>
        </w:rPr>
        <w:tab/>
        <w:t>SA2</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FS_Ranging_SL</w:t>
      </w:r>
      <w:r w:rsidRPr="00F46AC3">
        <w:rPr>
          <w:rFonts w:ascii="Times" w:eastAsia="Batang" w:hAnsi="Times"/>
          <w:iCs/>
          <w:szCs w:val="24"/>
          <w:lang w:eastAsia="en-US"/>
        </w:rPr>
        <w:tab/>
        <w:t>To:RAN2</w:t>
      </w:r>
    </w:p>
    <w:p w14:paraId="7D148981"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R2-2300079</w:t>
      </w:r>
      <w:r w:rsidRPr="00F46AC3">
        <w:rPr>
          <w:rFonts w:ascii="Times" w:eastAsia="Batang" w:hAnsi="Times"/>
          <w:iCs/>
          <w:szCs w:val="24"/>
          <w:lang w:eastAsia="en-US"/>
        </w:rPr>
        <w:tab/>
        <w:t>Reply LS on SL positioning groupcast and broadcast (S2-2301786; contact: Qualcomm)</w:t>
      </w:r>
      <w:r w:rsidRPr="00F46AC3">
        <w:rPr>
          <w:rFonts w:ascii="Times" w:eastAsia="Batang" w:hAnsi="Times"/>
          <w:iCs/>
          <w:szCs w:val="24"/>
          <w:lang w:eastAsia="en-US"/>
        </w:rPr>
        <w:tab/>
        <w:t>SA2</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FS_Ranging_SL</w:t>
      </w:r>
      <w:r w:rsidRPr="00F46AC3">
        <w:rPr>
          <w:rFonts w:ascii="Times" w:eastAsia="Batang" w:hAnsi="Times"/>
          <w:iCs/>
          <w:szCs w:val="24"/>
          <w:lang w:eastAsia="en-US"/>
        </w:rPr>
        <w:tab/>
        <w:t>To:RAN2</w:t>
      </w:r>
      <w:r w:rsidRPr="00F46AC3">
        <w:rPr>
          <w:rFonts w:ascii="Times" w:eastAsia="Batang" w:hAnsi="Times"/>
          <w:iCs/>
          <w:szCs w:val="24"/>
          <w:lang w:eastAsia="en-US"/>
        </w:rPr>
        <w:tab/>
        <w:t>Cc:SA3</w:t>
      </w:r>
    </w:p>
    <w:p w14:paraId="17EC0936"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R2-2300081</w:t>
      </w:r>
      <w:r w:rsidRPr="00F46AC3">
        <w:rPr>
          <w:rFonts w:ascii="Times" w:eastAsia="Batang" w:hAnsi="Times"/>
          <w:iCs/>
          <w:szCs w:val="24"/>
          <w:lang w:eastAsia="en-US"/>
        </w:rPr>
        <w:tab/>
        <w:t>LS on LPP message and supplementary service event report over a user plane connection between UE and LMF (S2-2301857; contact: Ericsson)</w:t>
      </w:r>
      <w:r w:rsidRPr="00F46AC3">
        <w:rPr>
          <w:rFonts w:ascii="Times" w:eastAsia="Batang" w:hAnsi="Times"/>
          <w:iCs/>
          <w:szCs w:val="24"/>
          <w:lang w:eastAsia="en-US"/>
        </w:rPr>
        <w:tab/>
        <w:t>SA2</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5G_eLCS_Ph3</w:t>
      </w:r>
      <w:r w:rsidRPr="00F46AC3">
        <w:rPr>
          <w:rFonts w:ascii="Times" w:eastAsia="Batang" w:hAnsi="Times"/>
          <w:iCs/>
          <w:szCs w:val="24"/>
          <w:lang w:eastAsia="en-US"/>
        </w:rPr>
        <w:tab/>
        <w:t>To:SA3, RAN2, CT1, CT4</w:t>
      </w:r>
    </w:p>
    <w:p w14:paraId="552A0D18"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R2-2300084</w:t>
      </w:r>
      <w:r w:rsidRPr="00F46AC3">
        <w:rPr>
          <w:rFonts w:ascii="Times" w:eastAsia="Batang" w:hAnsi="Times"/>
          <w:iCs/>
          <w:szCs w:val="24"/>
          <w:lang w:eastAsia="en-US"/>
        </w:rPr>
        <w:tab/>
        <w:t>Reply LS to LS on SL positioning groupcast and broadcast (S3-230430; contact: Apple)</w:t>
      </w:r>
      <w:r w:rsidRPr="00F46AC3">
        <w:rPr>
          <w:rFonts w:ascii="Times" w:eastAsia="Batang" w:hAnsi="Times"/>
          <w:iCs/>
          <w:szCs w:val="24"/>
          <w:lang w:eastAsia="en-US"/>
        </w:rPr>
        <w:tab/>
        <w:t>SA3</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FS_NR_pos_enh2</w:t>
      </w:r>
      <w:r w:rsidRPr="00F46AC3">
        <w:rPr>
          <w:rFonts w:ascii="Times" w:eastAsia="Batang" w:hAnsi="Times"/>
          <w:iCs/>
          <w:szCs w:val="24"/>
          <w:lang w:eastAsia="en-US"/>
        </w:rPr>
        <w:tab/>
        <w:t>To:RAN2, SA2</w:t>
      </w:r>
    </w:p>
    <w:p w14:paraId="49453F90"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R2-2300196</w:t>
      </w:r>
      <w:r w:rsidRPr="00F46AC3">
        <w:rPr>
          <w:rFonts w:ascii="Times" w:eastAsia="Batang" w:hAnsi="Times"/>
          <w:iCs/>
          <w:szCs w:val="24"/>
          <w:lang w:eastAsia="en-US"/>
        </w:rPr>
        <w:tab/>
        <w:t>Work Plan for Rel-18 WI on Expanded and Improved NR Positioning</w:t>
      </w:r>
      <w:r w:rsidRPr="00F46AC3">
        <w:rPr>
          <w:rFonts w:ascii="Times" w:eastAsia="Batang" w:hAnsi="Times"/>
          <w:iCs/>
          <w:szCs w:val="24"/>
          <w:lang w:eastAsia="en-US"/>
        </w:rPr>
        <w:tab/>
        <w:t>CATT, Intel, Ericsson</w:t>
      </w:r>
      <w:r w:rsidRPr="00F46AC3">
        <w:rPr>
          <w:rFonts w:ascii="Times" w:eastAsia="Batang" w:hAnsi="Times"/>
          <w:iCs/>
          <w:szCs w:val="24"/>
          <w:lang w:eastAsia="en-US"/>
        </w:rPr>
        <w:tab/>
        <w:t>Work Plan</w:t>
      </w:r>
      <w:r w:rsidRPr="00F46AC3">
        <w:rPr>
          <w:rFonts w:ascii="Times" w:eastAsia="Batang" w:hAnsi="Times"/>
          <w:iCs/>
          <w:szCs w:val="24"/>
          <w:lang w:eastAsia="en-US"/>
        </w:rPr>
        <w:tab/>
        <w:t>Rel-18</w:t>
      </w:r>
      <w:r w:rsidRPr="00F46AC3">
        <w:rPr>
          <w:rFonts w:ascii="Times" w:eastAsia="Batang" w:hAnsi="Times"/>
          <w:iCs/>
          <w:szCs w:val="24"/>
          <w:lang w:eastAsia="en-US"/>
        </w:rPr>
        <w:tab/>
        <w:t>NR_pos_enh2</w:t>
      </w:r>
    </w:p>
    <w:p w14:paraId="00A45C18"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R2-2300409</w:t>
      </w:r>
      <w:r w:rsidRPr="00F46AC3">
        <w:rPr>
          <w:rFonts w:ascii="Times" w:eastAsia="Batang" w:hAnsi="Times"/>
          <w:iCs/>
          <w:szCs w:val="24"/>
          <w:lang w:eastAsia="en-US"/>
        </w:rPr>
        <w:tab/>
        <w:t>Considerations on new SLPP specification</w:t>
      </w:r>
      <w:r w:rsidRPr="00F46AC3">
        <w:rPr>
          <w:rFonts w:ascii="Times" w:eastAsia="Batang" w:hAnsi="Times"/>
          <w:iCs/>
          <w:szCs w:val="24"/>
          <w:lang w:eastAsia="en-US"/>
        </w:rPr>
        <w:tab/>
        <w:t>Intel Corporation</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r w:rsidRPr="00F46AC3">
        <w:rPr>
          <w:rFonts w:ascii="Times" w:eastAsia="Batang" w:hAnsi="Times"/>
          <w:iCs/>
          <w:szCs w:val="24"/>
          <w:lang w:eastAsia="en-US"/>
        </w:rPr>
        <w:tab/>
        <w:t>NR_pos_enh2</w:t>
      </w:r>
    </w:p>
    <w:p w14:paraId="3C6DC3F5"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R2-2301047</w:t>
      </w:r>
      <w:r w:rsidRPr="00F46AC3">
        <w:rPr>
          <w:rFonts w:ascii="Times" w:eastAsia="Batang" w:hAnsi="Times"/>
          <w:iCs/>
          <w:szCs w:val="24"/>
          <w:lang w:eastAsia="en-US"/>
        </w:rPr>
        <w:tab/>
        <w:t>Draft Reply LS on RAN dependency for Ranging &amp; Sidelink Positioning</w:t>
      </w:r>
      <w:r w:rsidRPr="00F46AC3">
        <w:rPr>
          <w:rFonts w:ascii="Times" w:eastAsia="Batang" w:hAnsi="Times"/>
          <w:iCs/>
          <w:szCs w:val="24"/>
          <w:lang w:eastAsia="en-US"/>
        </w:rPr>
        <w:tab/>
        <w:t>Xiaomi</w:t>
      </w:r>
      <w:r w:rsidRPr="00F46AC3">
        <w:rPr>
          <w:rFonts w:ascii="Times" w:eastAsia="Batang" w:hAnsi="Times"/>
          <w:iCs/>
          <w:szCs w:val="24"/>
          <w:lang w:eastAsia="en-US"/>
        </w:rPr>
        <w:tab/>
        <w:t>LS out</w:t>
      </w:r>
      <w:r w:rsidRPr="00F46AC3">
        <w:rPr>
          <w:rFonts w:ascii="Times" w:eastAsia="Batang" w:hAnsi="Times"/>
          <w:iCs/>
          <w:szCs w:val="24"/>
          <w:lang w:eastAsia="en-US"/>
        </w:rPr>
        <w:tab/>
        <w:t>Rel-18</w:t>
      </w:r>
      <w:r w:rsidRPr="00F46AC3">
        <w:rPr>
          <w:rFonts w:ascii="Times" w:eastAsia="Batang" w:hAnsi="Times"/>
          <w:iCs/>
          <w:szCs w:val="24"/>
          <w:lang w:eastAsia="en-US"/>
        </w:rPr>
        <w:tab/>
        <w:t>NR_pos_enh2</w:t>
      </w:r>
      <w:r w:rsidRPr="00F46AC3">
        <w:rPr>
          <w:rFonts w:ascii="Times" w:eastAsia="Batang" w:hAnsi="Times"/>
          <w:iCs/>
          <w:szCs w:val="24"/>
          <w:lang w:eastAsia="en-US"/>
        </w:rPr>
        <w:tab/>
        <w:t>To:RAN1, SA2</w:t>
      </w:r>
    </w:p>
    <w:p w14:paraId="5A037388"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R2-2301308</w:t>
      </w:r>
      <w:r w:rsidRPr="00F46AC3">
        <w:rPr>
          <w:rFonts w:ascii="Times" w:eastAsia="Batang" w:hAnsi="Times"/>
          <w:iCs/>
          <w:szCs w:val="24"/>
          <w:lang w:eastAsia="en-US"/>
        </w:rPr>
        <w:tab/>
        <w:t>User Plane solution and draft LS response to SA2</w:t>
      </w:r>
      <w:r w:rsidRPr="00F46AC3">
        <w:rPr>
          <w:rFonts w:ascii="Times" w:eastAsia="Batang" w:hAnsi="Times"/>
          <w:iCs/>
          <w:szCs w:val="24"/>
          <w:lang w:eastAsia="en-US"/>
        </w:rPr>
        <w:tab/>
        <w:t>Ericsson</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p>
    <w:p w14:paraId="5174126E"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R2-2301935</w:t>
      </w:r>
      <w:r w:rsidRPr="00F46AC3">
        <w:rPr>
          <w:rFonts w:ascii="Times" w:eastAsia="Batang" w:hAnsi="Times"/>
          <w:iCs/>
          <w:szCs w:val="24"/>
          <w:lang w:eastAsia="en-US"/>
        </w:rPr>
        <w:tab/>
        <w:t>LS on the requirement on low power or high accuracy positioning (S2-2303414; contact: Huawei)</w:t>
      </w:r>
      <w:r w:rsidRPr="00F46AC3">
        <w:rPr>
          <w:rFonts w:ascii="Times" w:eastAsia="Batang" w:hAnsi="Times"/>
          <w:iCs/>
          <w:szCs w:val="24"/>
          <w:lang w:eastAsia="en-US"/>
        </w:rPr>
        <w:tab/>
        <w:t>SA2</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5G_eLCS_Ph3</w:t>
      </w:r>
      <w:r w:rsidRPr="00F46AC3">
        <w:rPr>
          <w:rFonts w:ascii="Times" w:eastAsia="Batang" w:hAnsi="Times"/>
          <w:iCs/>
          <w:szCs w:val="24"/>
          <w:lang w:eastAsia="en-US"/>
        </w:rPr>
        <w:tab/>
        <w:t>To:SA1, RAN1, RAN2</w:t>
      </w:r>
    </w:p>
    <w:p w14:paraId="6CF3E09F"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R2-2301937</w:t>
      </w:r>
      <w:r w:rsidRPr="00F46AC3">
        <w:rPr>
          <w:rFonts w:ascii="Times" w:eastAsia="Batang" w:hAnsi="Times"/>
          <w:iCs/>
          <w:szCs w:val="24"/>
          <w:lang w:eastAsia="en-US"/>
        </w:rPr>
        <w:tab/>
        <w:t>LS on GNSS measurement of PRU for location correction (S2-2303743; contact: Inspur)</w:t>
      </w:r>
      <w:r w:rsidRPr="00F46AC3">
        <w:rPr>
          <w:rFonts w:ascii="Times" w:eastAsia="Batang" w:hAnsi="Times"/>
          <w:iCs/>
          <w:szCs w:val="24"/>
          <w:lang w:eastAsia="en-US"/>
        </w:rPr>
        <w:tab/>
        <w:t>SA2</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5G_eLCS_Ph3</w:t>
      </w:r>
      <w:r w:rsidRPr="00F46AC3">
        <w:rPr>
          <w:rFonts w:ascii="Times" w:eastAsia="Batang" w:hAnsi="Times"/>
          <w:iCs/>
          <w:szCs w:val="24"/>
          <w:lang w:eastAsia="en-US"/>
        </w:rPr>
        <w:tab/>
        <w:t>To:RAN2</w:t>
      </w:r>
    </w:p>
    <w:p w14:paraId="62FD2BB8"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R2-2301938</w:t>
      </w:r>
      <w:r w:rsidRPr="00F46AC3">
        <w:rPr>
          <w:rFonts w:ascii="Times" w:eastAsia="Batang" w:hAnsi="Times"/>
          <w:iCs/>
          <w:szCs w:val="24"/>
          <w:lang w:eastAsia="en-US"/>
        </w:rPr>
        <w:tab/>
        <w:t>LS on support of multiple Target UEs (S2-2303837; contact: Qualcomm)</w:t>
      </w:r>
      <w:r w:rsidRPr="00F46AC3">
        <w:rPr>
          <w:rFonts w:ascii="Times" w:eastAsia="Batang" w:hAnsi="Times"/>
          <w:iCs/>
          <w:szCs w:val="24"/>
          <w:lang w:eastAsia="en-US"/>
        </w:rPr>
        <w:tab/>
        <w:t>SA2</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Ranging_SL</w:t>
      </w:r>
      <w:r w:rsidRPr="00F46AC3">
        <w:rPr>
          <w:rFonts w:ascii="Times" w:eastAsia="Batang" w:hAnsi="Times"/>
          <w:iCs/>
          <w:szCs w:val="24"/>
          <w:lang w:eastAsia="en-US"/>
        </w:rPr>
        <w:tab/>
        <w:t>To:RAN2</w:t>
      </w:r>
      <w:r w:rsidRPr="00F46AC3">
        <w:rPr>
          <w:rFonts w:ascii="Times" w:eastAsia="Batang" w:hAnsi="Times"/>
          <w:iCs/>
          <w:szCs w:val="24"/>
          <w:lang w:eastAsia="en-US"/>
        </w:rPr>
        <w:tab/>
        <w:t>Cc:RAN1</w:t>
      </w:r>
    </w:p>
    <w:p w14:paraId="25832AB4"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R2-2301939</w:t>
      </w:r>
      <w:r w:rsidRPr="00F46AC3">
        <w:rPr>
          <w:rFonts w:ascii="Times" w:eastAsia="Batang" w:hAnsi="Times"/>
          <w:iCs/>
          <w:szCs w:val="24"/>
          <w:lang w:eastAsia="en-US"/>
        </w:rPr>
        <w:tab/>
        <w:t>LS on PRU procedures (S2-2303861; contact: Qualcomm)</w:t>
      </w:r>
      <w:r w:rsidRPr="00F46AC3">
        <w:rPr>
          <w:rFonts w:ascii="Times" w:eastAsia="Batang" w:hAnsi="Times"/>
          <w:iCs/>
          <w:szCs w:val="24"/>
          <w:lang w:eastAsia="en-US"/>
        </w:rPr>
        <w:tab/>
        <w:t>SA2</w:t>
      </w:r>
      <w:r w:rsidRPr="00F46AC3">
        <w:rPr>
          <w:rFonts w:ascii="Times" w:eastAsia="Batang" w:hAnsi="Times"/>
          <w:iCs/>
          <w:szCs w:val="24"/>
          <w:lang w:eastAsia="en-US"/>
        </w:rPr>
        <w:tab/>
        <w:t>LS in</w:t>
      </w:r>
      <w:r w:rsidRPr="00F46AC3">
        <w:rPr>
          <w:rFonts w:ascii="Times" w:eastAsia="Batang" w:hAnsi="Times"/>
          <w:iCs/>
          <w:szCs w:val="24"/>
          <w:lang w:eastAsia="en-US"/>
        </w:rPr>
        <w:tab/>
        <w:t>Rel-18</w:t>
      </w:r>
      <w:r w:rsidRPr="00F46AC3">
        <w:rPr>
          <w:rFonts w:ascii="Times" w:eastAsia="Batang" w:hAnsi="Times"/>
          <w:iCs/>
          <w:szCs w:val="24"/>
          <w:lang w:eastAsia="en-US"/>
        </w:rPr>
        <w:tab/>
        <w:t>5G_eLCS_Ph3</w:t>
      </w:r>
      <w:r w:rsidRPr="00F46AC3">
        <w:rPr>
          <w:rFonts w:ascii="Times" w:eastAsia="Batang" w:hAnsi="Times"/>
          <w:iCs/>
          <w:szCs w:val="24"/>
          <w:lang w:eastAsia="en-US"/>
        </w:rPr>
        <w:tab/>
        <w:t>To:RAN2, RAN1</w:t>
      </w:r>
    </w:p>
    <w:p w14:paraId="340A14B5" w14:textId="5C873138"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R2-2300117</w:t>
      </w:r>
      <w:r w:rsidRPr="00F46AC3">
        <w:rPr>
          <w:rFonts w:ascii="Times" w:eastAsia="Batang" w:hAnsi="Times"/>
          <w:iCs/>
          <w:szCs w:val="24"/>
          <w:lang w:eastAsia="en-US"/>
        </w:rPr>
        <w:tab/>
        <w:t>Discussion on Sidelink Positioning</w:t>
      </w:r>
      <w:r w:rsidRPr="00F46AC3">
        <w:rPr>
          <w:rFonts w:ascii="Times" w:eastAsia="Batang" w:hAnsi="Times"/>
          <w:iCs/>
          <w:szCs w:val="24"/>
          <w:lang w:eastAsia="en-US"/>
        </w:rPr>
        <w:tab/>
        <w:t>Huawei, HiSilicon</w:t>
      </w:r>
    </w:p>
    <w:p w14:paraId="01C92B04" w14:textId="1F152772"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R2-2300197</w:t>
      </w:r>
      <w:r w:rsidRPr="00F46AC3">
        <w:rPr>
          <w:rFonts w:ascii="Times" w:eastAsia="Batang" w:hAnsi="Times"/>
          <w:iCs/>
          <w:szCs w:val="24"/>
          <w:lang w:eastAsia="en-US"/>
        </w:rPr>
        <w:tab/>
        <w:t>Discussion on sidelink positioning methods</w:t>
      </w:r>
      <w:r w:rsidRPr="00F46AC3">
        <w:rPr>
          <w:rFonts w:ascii="Times" w:eastAsia="Batang" w:hAnsi="Times"/>
          <w:iCs/>
          <w:szCs w:val="24"/>
          <w:lang w:eastAsia="en-US"/>
        </w:rPr>
        <w:tab/>
        <w:t>CATT</w:t>
      </w:r>
    </w:p>
    <w:p w14:paraId="1D83E1F7" w14:textId="7FCC5B59"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R2-2300198</w:t>
      </w:r>
      <w:r w:rsidRPr="00F46AC3">
        <w:rPr>
          <w:rFonts w:ascii="Times" w:eastAsia="Batang" w:hAnsi="Times"/>
          <w:iCs/>
          <w:szCs w:val="24"/>
          <w:lang w:eastAsia="en-US"/>
        </w:rPr>
        <w:tab/>
        <w:t>Architecture and Signaling procedure on support of PC5-only and joint PC5-Uu scenarios</w:t>
      </w:r>
      <w:r w:rsidRPr="00F46AC3">
        <w:rPr>
          <w:rFonts w:ascii="Times" w:eastAsia="Batang" w:hAnsi="Times"/>
          <w:iCs/>
          <w:szCs w:val="24"/>
          <w:lang w:eastAsia="en-US"/>
        </w:rPr>
        <w:tab/>
        <w:t>CATT</w:t>
      </w:r>
    </w:p>
    <w:p w14:paraId="67808C55" w14:textId="795DDBD3"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R2-2300254</w:t>
      </w:r>
      <w:r w:rsidRPr="00F46AC3">
        <w:rPr>
          <w:rFonts w:ascii="Times" w:eastAsia="Batang" w:hAnsi="Times"/>
          <w:iCs/>
          <w:szCs w:val="24"/>
          <w:lang w:eastAsia="en-US"/>
        </w:rPr>
        <w:tab/>
        <w:t>Considerations on SLPP broadcast / groupcast and related aspects</w:t>
      </w:r>
      <w:r w:rsidRPr="00F46AC3">
        <w:rPr>
          <w:rFonts w:ascii="Times" w:eastAsia="Batang" w:hAnsi="Times"/>
          <w:iCs/>
          <w:szCs w:val="24"/>
          <w:lang w:eastAsia="en-US"/>
        </w:rPr>
        <w:tab/>
        <w:t>Nokia Germany</w:t>
      </w:r>
    </w:p>
    <w:p w14:paraId="49949449" w14:textId="345FA8C5"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R2-2300410</w:t>
      </w:r>
      <w:r w:rsidRPr="00F46AC3">
        <w:rPr>
          <w:rFonts w:ascii="Times" w:eastAsia="Batang" w:hAnsi="Times"/>
          <w:iCs/>
          <w:szCs w:val="24"/>
          <w:lang w:eastAsia="en-US"/>
        </w:rPr>
        <w:tab/>
        <w:t>Support of sidelink positioning</w:t>
      </w:r>
      <w:r w:rsidRPr="00F46AC3">
        <w:rPr>
          <w:rFonts w:ascii="Times" w:eastAsia="Batang" w:hAnsi="Times"/>
          <w:iCs/>
          <w:szCs w:val="24"/>
          <w:lang w:eastAsia="en-US"/>
        </w:rPr>
        <w:tab/>
        <w:t>Intel Corporation</w:t>
      </w:r>
      <w:r w:rsidRPr="00F46AC3">
        <w:rPr>
          <w:rFonts w:ascii="Times" w:eastAsia="Batang" w:hAnsi="Times"/>
          <w:iCs/>
          <w:szCs w:val="24"/>
          <w:lang w:eastAsia="en-US"/>
        </w:rPr>
        <w:tab/>
        <w:t>discussion</w:t>
      </w:r>
      <w:r w:rsidRPr="00F46AC3">
        <w:rPr>
          <w:rFonts w:ascii="Times" w:eastAsia="Batang" w:hAnsi="Times"/>
          <w:iCs/>
          <w:szCs w:val="24"/>
          <w:lang w:eastAsia="en-US"/>
        </w:rPr>
        <w:tab/>
      </w:r>
    </w:p>
    <w:p w14:paraId="64099493" w14:textId="54DA4FF4"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R2-2300455</w:t>
      </w:r>
      <w:r w:rsidRPr="00F46AC3">
        <w:rPr>
          <w:rFonts w:ascii="Times" w:eastAsia="Batang" w:hAnsi="Times"/>
          <w:iCs/>
          <w:szCs w:val="24"/>
          <w:lang w:eastAsia="en-US"/>
        </w:rPr>
        <w:tab/>
        <w:t>Further discussion on sidelink positioning</w:t>
      </w:r>
      <w:r w:rsidRPr="00F46AC3">
        <w:rPr>
          <w:rFonts w:ascii="Times" w:eastAsia="Batang" w:hAnsi="Times"/>
          <w:iCs/>
          <w:szCs w:val="24"/>
          <w:lang w:eastAsia="en-US"/>
        </w:rPr>
        <w:tab/>
        <w:t>OPPO</w:t>
      </w:r>
      <w:r w:rsidRPr="00F46AC3">
        <w:rPr>
          <w:rFonts w:ascii="Times" w:eastAsia="Batang" w:hAnsi="Times"/>
          <w:iCs/>
          <w:szCs w:val="24"/>
          <w:lang w:eastAsia="en-US"/>
        </w:rPr>
        <w:tab/>
        <w:t>discussion</w:t>
      </w:r>
      <w:r w:rsidRPr="00F46AC3">
        <w:rPr>
          <w:rFonts w:ascii="Times" w:eastAsia="Batang" w:hAnsi="Times"/>
          <w:iCs/>
          <w:szCs w:val="24"/>
          <w:lang w:eastAsia="en-US"/>
        </w:rPr>
        <w:tab/>
      </w:r>
    </w:p>
    <w:p w14:paraId="5E95C65C"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R2-2300529</w:t>
      </w:r>
      <w:r w:rsidRPr="00F46AC3">
        <w:rPr>
          <w:rFonts w:ascii="Times" w:eastAsia="Batang" w:hAnsi="Times"/>
          <w:iCs/>
          <w:szCs w:val="24"/>
          <w:lang w:eastAsia="en-US"/>
        </w:rPr>
        <w:tab/>
        <w:t xml:space="preserve">Sidelink Positioning Protocol (SLPP) Signaling and Procedures </w:t>
      </w:r>
      <w:r w:rsidRPr="00F46AC3">
        <w:rPr>
          <w:rFonts w:ascii="Times" w:eastAsia="Batang" w:hAnsi="Times"/>
          <w:iCs/>
          <w:szCs w:val="24"/>
          <w:lang w:eastAsia="en-US"/>
        </w:rPr>
        <w:tab/>
        <w:t>Qualcomm Incorporated</w:t>
      </w:r>
      <w:r w:rsidRPr="00F46AC3">
        <w:rPr>
          <w:rFonts w:ascii="Times" w:eastAsia="Batang" w:hAnsi="Times"/>
          <w:iCs/>
          <w:szCs w:val="24"/>
          <w:lang w:eastAsia="en-US"/>
        </w:rPr>
        <w:tab/>
        <w:t>discussion</w:t>
      </w:r>
    </w:p>
    <w:p w14:paraId="32E79409" w14:textId="19E391A8"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R2-2300585</w:t>
      </w:r>
      <w:r w:rsidRPr="00F46AC3">
        <w:rPr>
          <w:rFonts w:ascii="Times" w:eastAsia="Batang" w:hAnsi="Times"/>
          <w:iCs/>
          <w:szCs w:val="24"/>
          <w:lang w:eastAsia="en-US"/>
        </w:rPr>
        <w:tab/>
        <w:t>Considerations on anchor UE discovery, selection and utilization</w:t>
      </w:r>
      <w:r w:rsidRPr="00F46AC3">
        <w:rPr>
          <w:rFonts w:ascii="Times" w:eastAsia="Batang" w:hAnsi="Times"/>
          <w:iCs/>
          <w:szCs w:val="24"/>
          <w:lang w:eastAsia="en-US"/>
        </w:rPr>
        <w:tab/>
        <w:t>Nokia Netherlands</w:t>
      </w:r>
      <w:r w:rsidRPr="00F46AC3">
        <w:rPr>
          <w:rFonts w:ascii="Times" w:eastAsia="Batang" w:hAnsi="Times"/>
          <w:iCs/>
          <w:szCs w:val="24"/>
          <w:lang w:eastAsia="en-US"/>
        </w:rPr>
        <w:tab/>
        <w:t>discussion</w:t>
      </w:r>
      <w:r w:rsidRPr="00F46AC3">
        <w:rPr>
          <w:rFonts w:ascii="Times" w:eastAsia="Batang" w:hAnsi="Times"/>
          <w:iCs/>
          <w:szCs w:val="24"/>
          <w:lang w:eastAsia="en-US"/>
        </w:rPr>
        <w:tab/>
      </w:r>
    </w:p>
    <w:p w14:paraId="7926E439" w14:textId="2C3535B2"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R2-2300586</w:t>
      </w:r>
      <w:r w:rsidRPr="00F46AC3">
        <w:rPr>
          <w:rFonts w:ascii="Times" w:eastAsia="Batang" w:hAnsi="Times"/>
          <w:iCs/>
          <w:szCs w:val="24"/>
          <w:lang w:eastAsia="en-US"/>
        </w:rPr>
        <w:tab/>
        <w:t>Considerations on SL positioning sessions and related aspects</w:t>
      </w:r>
      <w:r w:rsidRPr="00F46AC3">
        <w:rPr>
          <w:rFonts w:ascii="Times" w:eastAsia="Batang" w:hAnsi="Times"/>
          <w:iCs/>
          <w:szCs w:val="24"/>
          <w:lang w:eastAsia="en-US"/>
        </w:rPr>
        <w:tab/>
        <w:t>Nokia Netherlands</w:t>
      </w:r>
      <w:r w:rsidRPr="00F46AC3">
        <w:rPr>
          <w:rFonts w:ascii="Times" w:eastAsia="Batang" w:hAnsi="Times"/>
          <w:iCs/>
          <w:szCs w:val="24"/>
          <w:lang w:eastAsia="en-US"/>
        </w:rPr>
        <w:tab/>
        <w:t>discussion</w:t>
      </w:r>
    </w:p>
    <w:p w14:paraId="640E5F6F"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R2-2300593</w:t>
      </w:r>
      <w:r w:rsidRPr="00F46AC3">
        <w:rPr>
          <w:rFonts w:ascii="Times" w:eastAsia="Batang" w:hAnsi="Times"/>
          <w:iCs/>
          <w:szCs w:val="24"/>
          <w:lang w:eastAsia="en-US"/>
        </w:rPr>
        <w:tab/>
        <w:t>UE Positioning using Sidelink</w:t>
      </w:r>
      <w:r w:rsidRPr="00F46AC3">
        <w:rPr>
          <w:rFonts w:ascii="Times" w:eastAsia="Batang" w:hAnsi="Times"/>
          <w:iCs/>
          <w:szCs w:val="24"/>
          <w:lang w:eastAsia="en-US"/>
        </w:rPr>
        <w:tab/>
        <w:t>Fraunhofer IIS, Fraunhofer HHI</w:t>
      </w:r>
      <w:r w:rsidRPr="00F46AC3">
        <w:rPr>
          <w:rFonts w:ascii="Times" w:eastAsia="Batang" w:hAnsi="Times"/>
          <w:iCs/>
          <w:szCs w:val="24"/>
          <w:lang w:eastAsia="en-US"/>
        </w:rPr>
        <w:tab/>
        <w:t>discussion</w:t>
      </w:r>
    </w:p>
    <w:p w14:paraId="16700190"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R2-2300642</w:t>
      </w:r>
      <w:r w:rsidRPr="00F46AC3">
        <w:rPr>
          <w:rFonts w:ascii="Times" w:eastAsia="Batang" w:hAnsi="Times"/>
          <w:iCs/>
          <w:szCs w:val="24"/>
          <w:lang w:eastAsia="en-US"/>
        </w:rPr>
        <w:tab/>
        <w:t>Discussion on transport layer of SLPP</w:t>
      </w:r>
      <w:r w:rsidRPr="00F46AC3">
        <w:rPr>
          <w:rFonts w:ascii="Times" w:eastAsia="Batang" w:hAnsi="Times"/>
          <w:iCs/>
          <w:szCs w:val="24"/>
          <w:lang w:eastAsia="en-US"/>
        </w:rPr>
        <w:tab/>
        <w:t>Samsung</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r w:rsidRPr="00F46AC3">
        <w:rPr>
          <w:rFonts w:ascii="Times" w:eastAsia="Batang" w:hAnsi="Times"/>
          <w:iCs/>
          <w:szCs w:val="24"/>
          <w:lang w:eastAsia="en-US"/>
        </w:rPr>
        <w:tab/>
        <w:t>NR_pos_enh2</w:t>
      </w:r>
    </w:p>
    <w:p w14:paraId="61F8BBCA"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R2-2300662</w:t>
      </w:r>
      <w:r w:rsidRPr="00F46AC3">
        <w:rPr>
          <w:rFonts w:ascii="Times" w:eastAsia="Batang" w:hAnsi="Times"/>
          <w:iCs/>
          <w:szCs w:val="24"/>
          <w:lang w:eastAsia="en-US"/>
        </w:rPr>
        <w:tab/>
        <w:t>Discussion on potential solutions for SL positioning</w:t>
      </w:r>
      <w:r w:rsidRPr="00F46AC3">
        <w:rPr>
          <w:rFonts w:ascii="Times" w:eastAsia="Batang" w:hAnsi="Times"/>
          <w:iCs/>
          <w:szCs w:val="24"/>
          <w:lang w:eastAsia="en-US"/>
        </w:rPr>
        <w:tab/>
        <w:t>Spreadtrum Communications</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p>
    <w:p w14:paraId="1E49235B"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R2-2300675</w:t>
      </w:r>
      <w:r w:rsidRPr="00F46AC3">
        <w:rPr>
          <w:rFonts w:ascii="Times" w:eastAsia="Batang" w:hAnsi="Times"/>
          <w:iCs/>
          <w:szCs w:val="24"/>
          <w:lang w:eastAsia="en-US"/>
        </w:rPr>
        <w:tab/>
        <w:t>Discussion on sidelink positioning</w:t>
      </w:r>
      <w:r w:rsidRPr="00F46AC3">
        <w:rPr>
          <w:rFonts w:ascii="Times" w:eastAsia="Batang" w:hAnsi="Times"/>
          <w:iCs/>
          <w:szCs w:val="24"/>
          <w:lang w:eastAsia="en-US"/>
        </w:rPr>
        <w:tab/>
        <w:t>vivo</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r w:rsidRPr="00F46AC3">
        <w:rPr>
          <w:rFonts w:ascii="Times" w:eastAsia="Batang" w:hAnsi="Times"/>
          <w:iCs/>
          <w:szCs w:val="24"/>
          <w:lang w:eastAsia="en-US"/>
        </w:rPr>
        <w:tab/>
        <w:t>FS_NR_pos_enh2</w:t>
      </w:r>
    </w:p>
    <w:p w14:paraId="76DE0DE8"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R2-2300712</w:t>
      </w:r>
      <w:r w:rsidRPr="00F46AC3">
        <w:rPr>
          <w:rFonts w:ascii="Times" w:eastAsia="Batang" w:hAnsi="Times"/>
          <w:iCs/>
          <w:szCs w:val="24"/>
          <w:lang w:eastAsia="en-US"/>
        </w:rPr>
        <w:tab/>
        <w:t>SL positioning groupcast and broadcast</w:t>
      </w:r>
      <w:r w:rsidRPr="00F46AC3">
        <w:rPr>
          <w:rFonts w:ascii="Times" w:eastAsia="Batang" w:hAnsi="Times"/>
          <w:iCs/>
          <w:szCs w:val="24"/>
          <w:lang w:eastAsia="en-US"/>
        </w:rPr>
        <w:tab/>
        <w:t>Apple</w:t>
      </w:r>
      <w:r w:rsidRPr="00F46AC3">
        <w:rPr>
          <w:rFonts w:ascii="Times" w:eastAsia="Batang" w:hAnsi="Times"/>
          <w:iCs/>
          <w:szCs w:val="24"/>
          <w:lang w:eastAsia="en-US"/>
        </w:rPr>
        <w:tab/>
        <w:t>discussion</w:t>
      </w:r>
      <w:r w:rsidRPr="00F46AC3">
        <w:rPr>
          <w:rFonts w:ascii="Times" w:eastAsia="Batang" w:hAnsi="Times"/>
          <w:iCs/>
          <w:szCs w:val="24"/>
          <w:lang w:eastAsia="en-US"/>
        </w:rPr>
        <w:tab/>
        <w:t>NR_pos_enh2</w:t>
      </w:r>
    </w:p>
    <w:p w14:paraId="3FC871CC"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R2-2300715</w:t>
      </w:r>
      <w:r w:rsidRPr="00F46AC3">
        <w:rPr>
          <w:rFonts w:ascii="Times" w:eastAsia="Batang" w:hAnsi="Times"/>
          <w:iCs/>
          <w:szCs w:val="24"/>
          <w:lang w:eastAsia="en-US"/>
        </w:rPr>
        <w:tab/>
        <w:t>[DRAFT] Reply LS on SL positioning groupcast and broadcast</w:t>
      </w:r>
      <w:r w:rsidRPr="00F46AC3">
        <w:rPr>
          <w:rFonts w:ascii="Times" w:eastAsia="Batang" w:hAnsi="Times"/>
          <w:iCs/>
          <w:szCs w:val="24"/>
          <w:lang w:eastAsia="en-US"/>
        </w:rPr>
        <w:tab/>
        <w:t>Apple</w:t>
      </w:r>
      <w:r w:rsidRPr="00F46AC3">
        <w:rPr>
          <w:rFonts w:ascii="Times" w:eastAsia="Batang" w:hAnsi="Times"/>
          <w:iCs/>
          <w:szCs w:val="24"/>
          <w:lang w:eastAsia="en-US"/>
        </w:rPr>
        <w:tab/>
        <w:t>LS out</w:t>
      </w:r>
      <w:r w:rsidRPr="00F46AC3">
        <w:rPr>
          <w:rFonts w:ascii="Times" w:eastAsia="Batang" w:hAnsi="Times"/>
          <w:iCs/>
          <w:szCs w:val="24"/>
          <w:lang w:eastAsia="en-US"/>
        </w:rPr>
        <w:tab/>
        <w:t>Rel-18</w:t>
      </w:r>
      <w:r w:rsidRPr="00F46AC3">
        <w:rPr>
          <w:rFonts w:ascii="Times" w:eastAsia="Batang" w:hAnsi="Times"/>
          <w:iCs/>
          <w:szCs w:val="24"/>
          <w:lang w:eastAsia="en-US"/>
        </w:rPr>
        <w:tab/>
        <w:t>FS_NR_pos_enh2</w:t>
      </w:r>
      <w:r w:rsidRPr="00F46AC3">
        <w:rPr>
          <w:rFonts w:ascii="Times" w:eastAsia="Batang" w:hAnsi="Times"/>
          <w:iCs/>
          <w:szCs w:val="24"/>
          <w:lang w:eastAsia="en-US"/>
        </w:rPr>
        <w:tab/>
        <w:t>To:SA3</w:t>
      </w:r>
      <w:r w:rsidRPr="00F46AC3">
        <w:rPr>
          <w:rFonts w:ascii="Times" w:eastAsia="Batang" w:hAnsi="Times"/>
          <w:iCs/>
          <w:szCs w:val="24"/>
          <w:lang w:eastAsia="en-US"/>
        </w:rPr>
        <w:tab/>
        <w:t>Cc:SA2</w:t>
      </w:r>
    </w:p>
    <w:p w14:paraId="07C263F9"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R2-2300810</w:t>
      </w:r>
      <w:r w:rsidRPr="00F46AC3">
        <w:rPr>
          <w:rFonts w:ascii="Times" w:eastAsia="Batang" w:hAnsi="Times"/>
          <w:iCs/>
          <w:szCs w:val="24"/>
          <w:lang w:eastAsia="en-US"/>
        </w:rPr>
        <w:tab/>
        <w:t xml:space="preserve">Designing SLPP protocol in the session perspective  </w:t>
      </w:r>
      <w:r w:rsidRPr="00F46AC3">
        <w:rPr>
          <w:rFonts w:ascii="Times" w:eastAsia="Batang" w:hAnsi="Times"/>
          <w:iCs/>
          <w:szCs w:val="24"/>
          <w:lang w:eastAsia="en-US"/>
        </w:rPr>
        <w:tab/>
        <w:t>Samsung Electronics Romania</w:t>
      </w:r>
      <w:r w:rsidRPr="00F46AC3">
        <w:rPr>
          <w:rFonts w:ascii="Times" w:eastAsia="Batang" w:hAnsi="Times"/>
          <w:iCs/>
          <w:szCs w:val="24"/>
          <w:lang w:eastAsia="en-US"/>
        </w:rPr>
        <w:tab/>
        <w:t>discussion</w:t>
      </w:r>
    </w:p>
    <w:p w14:paraId="4781F829"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R2-2300932</w:t>
      </w:r>
      <w:r w:rsidRPr="00F46AC3">
        <w:rPr>
          <w:rFonts w:ascii="Times" w:eastAsia="Batang" w:hAnsi="Times"/>
          <w:iCs/>
          <w:szCs w:val="24"/>
          <w:lang w:eastAsia="en-US"/>
        </w:rPr>
        <w:tab/>
        <w:t>Discussion on sidelink positioning</w:t>
      </w:r>
      <w:r w:rsidRPr="00F46AC3">
        <w:rPr>
          <w:rFonts w:ascii="Times" w:eastAsia="Batang" w:hAnsi="Times"/>
          <w:iCs/>
          <w:szCs w:val="24"/>
          <w:lang w:eastAsia="en-US"/>
        </w:rPr>
        <w:tab/>
        <w:t>ZTE Corporation</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r w:rsidRPr="00F46AC3">
        <w:rPr>
          <w:rFonts w:ascii="Times" w:eastAsia="Batang" w:hAnsi="Times"/>
          <w:iCs/>
          <w:szCs w:val="24"/>
          <w:lang w:eastAsia="en-US"/>
        </w:rPr>
        <w:tab/>
        <w:t>NR_pos_enh2</w:t>
      </w:r>
    </w:p>
    <w:p w14:paraId="601A1948"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R2-2301048</w:t>
      </w:r>
      <w:r w:rsidRPr="00F46AC3">
        <w:rPr>
          <w:rFonts w:ascii="Times" w:eastAsia="Batang" w:hAnsi="Times"/>
          <w:iCs/>
          <w:szCs w:val="24"/>
          <w:lang w:eastAsia="en-US"/>
        </w:rPr>
        <w:tab/>
        <w:t>Discussion on SL positioning</w:t>
      </w:r>
      <w:r w:rsidRPr="00F46AC3">
        <w:rPr>
          <w:rFonts w:ascii="Times" w:eastAsia="Batang" w:hAnsi="Times"/>
          <w:iCs/>
          <w:szCs w:val="24"/>
          <w:lang w:eastAsia="en-US"/>
        </w:rPr>
        <w:tab/>
        <w:t>Xiaomi</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p>
    <w:p w14:paraId="6448B792"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=&gt; Revised in R2-2301911</w:t>
      </w:r>
    </w:p>
    <w:p w14:paraId="54B742C4"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R2-2301911</w:t>
      </w:r>
      <w:r w:rsidRPr="00F46AC3">
        <w:rPr>
          <w:rFonts w:ascii="Times" w:eastAsia="Batang" w:hAnsi="Times"/>
          <w:iCs/>
          <w:szCs w:val="24"/>
          <w:lang w:eastAsia="en-US"/>
        </w:rPr>
        <w:tab/>
        <w:t>Discussion on SL positioning</w:t>
      </w:r>
      <w:r w:rsidRPr="00F46AC3">
        <w:rPr>
          <w:rFonts w:ascii="Times" w:eastAsia="Batang" w:hAnsi="Times"/>
          <w:iCs/>
          <w:szCs w:val="24"/>
          <w:lang w:eastAsia="en-US"/>
        </w:rPr>
        <w:tab/>
        <w:t>Xiaomi</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p>
    <w:p w14:paraId="1589342B"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R2-2301067</w:t>
      </w:r>
      <w:r w:rsidRPr="00F46AC3">
        <w:rPr>
          <w:rFonts w:ascii="Times" w:eastAsia="Batang" w:hAnsi="Times"/>
          <w:iCs/>
          <w:szCs w:val="24"/>
          <w:lang w:eastAsia="en-US"/>
        </w:rPr>
        <w:tab/>
        <w:t>On SL Positioning Protocol and Architectural Aspects</w:t>
      </w:r>
      <w:r w:rsidRPr="00F46AC3">
        <w:rPr>
          <w:rFonts w:ascii="Times" w:eastAsia="Batang" w:hAnsi="Times"/>
          <w:iCs/>
          <w:szCs w:val="24"/>
          <w:lang w:eastAsia="en-US"/>
        </w:rPr>
        <w:tab/>
        <w:t>Lenovo</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p>
    <w:p w14:paraId="4BA31CBA"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lastRenderedPageBreak/>
        <w:t>R2-2301262</w:t>
      </w:r>
      <w:r w:rsidRPr="00F46AC3">
        <w:rPr>
          <w:rFonts w:ascii="Times" w:eastAsia="Batang" w:hAnsi="Times"/>
          <w:iCs/>
          <w:szCs w:val="24"/>
          <w:lang w:eastAsia="en-US"/>
        </w:rPr>
        <w:tab/>
        <w:t>Considerations on Sidelink positioning</w:t>
      </w:r>
      <w:r w:rsidRPr="00F46AC3">
        <w:rPr>
          <w:rFonts w:ascii="Times" w:eastAsia="Batang" w:hAnsi="Times"/>
          <w:iCs/>
          <w:szCs w:val="24"/>
          <w:lang w:eastAsia="en-US"/>
        </w:rPr>
        <w:tab/>
        <w:t>CMCC</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r w:rsidRPr="00F46AC3">
        <w:rPr>
          <w:rFonts w:ascii="Times" w:eastAsia="Batang" w:hAnsi="Times"/>
          <w:iCs/>
          <w:szCs w:val="24"/>
          <w:lang w:eastAsia="en-US"/>
        </w:rPr>
        <w:tab/>
        <w:t>NR_pos_enh2</w:t>
      </w:r>
    </w:p>
    <w:p w14:paraId="4B91F3DF"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R2-2301305</w:t>
      </w:r>
      <w:r w:rsidRPr="00F46AC3">
        <w:rPr>
          <w:rFonts w:ascii="Times" w:eastAsia="Batang" w:hAnsi="Times"/>
          <w:iCs/>
          <w:szCs w:val="24"/>
          <w:lang w:eastAsia="en-US"/>
        </w:rPr>
        <w:tab/>
        <w:t>Sidelink positioning</w:t>
      </w:r>
      <w:r w:rsidRPr="00F46AC3">
        <w:rPr>
          <w:rFonts w:ascii="Times" w:eastAsia="Batang" w:hAnsi="Times"/>
          <w:iCs/>
          <w:szCs w:val="24"/>
          <w:lang w:eastAsia="en-US"/>
        </w:rPr>
        <w:tab/>
        <w:t>Ericsson</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p>
    <w:p w14:paraId="394585DB"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R2-2301350</w:t>
      </w:r>
      <w:r w:rsidRPr="00F46AC3">
        <w:rPr>
          <w:rFonts w:ascii="Times" w:eastAsia="Batang" w:hAnsi="Times"/>
          <w:iCs/>
          <w:szCs w:val="24"/>
          <w:lang w:eastAsia="en-US"/>
        </w:rPr>
        <w:tab/>
        <w:t>Assistant UEs in Rel-18</w:t>
      </w:r>
      <w:r w:rsidRPr="00F46AC3">
        <w:rPr>
          <w:rFonts w:ascii="Times" w:eastAsia="Batang" w:hAnsi="Times"/>
          <w:iCs/>
          <w:szCs w:val="24"/>
          <w:lang w:eastAsia="en-US"/>
        </w:rPr>
        <w:tab/>
        <w:t>MediaTek Inc.</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r w:rsidRPr="00F46AC3">
        <w:rPr>
          <w:rFonts w:ascii="Times" w:eastAsia="Batang" w:hAnsi="Times"/>
          <w:iCs/>
          <w:szCs w:val="24"/>
          <w:lang w:eastAsia="en-US"/>
        </w:rPr>
        <w:tab/>
        <w:t>NR_pos_enh2-Core</w:t>
      </w:r>
    </w:p>
    <w:p w14:paraId="3B2D0637" w14:textId="7777777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R2-2301410</w:t>
      </w:r>
      <w:r w:rsidRPr="00F46AC3">
        <w:rPr>
          <w:rFonts w:ascii="Times" w:eastAsia="Batang" w:hAnsi="Times"/>
          <w:iCs/>
          <w:szCs w:val="24"/>
          <w:lang w:eastAsia="en-US"/>
        </w:rPr>
        <w:tab/>
        <w:t>Considerations on sidelink positioning</w:t>
      </w:r>
      <w:r w:rsidRPr="00F46AC3">
        <w:rPr>
          <w:rFonts w:ascii="Times" w:eastAsia="Batang" w:hAnsi="Times"/>
          <w:iCs/>
          <w:szCs w:val="24"/>
          <w:lang w:eastAsia="en-US"/>
        </w:rPr>
        <w:tab/>
        <w:t>Sony</w:t>
      </w:r>
      <w:r w:rsidRPr="00F46AC3">
        <w:rPr>
          <w:rFonts w:ascii="Times" w:eastAsia="Batang" w:hAnsi="Times"/>
          <w:iCs/>
          <w:szCs w:val="24"/>
          <w:lang w:eastAsia="en-US"/>
        </w:rPr>
        <w:tab/>
        <w:t>discussion</w:t>
      </w:r>
      <w:r w:rsidRPr="00F46AC3">
        <w:rPr>
          <w:rFonts w:ascii="Times" w:eastAsia="Batang" w:hAnsi="Times"/>
          <w:iCs/>
          <w:szCs w:val="24"/>
          <w:lang w:eastAsia="en-US"/>
        </w:rPr>
        <w:tab/>
        <w:t>Rel-18</w:t>
      </w:r>
    </w:p>
    <w:p w14:paraId="495435C9" w14:textId="019CE430"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R2-2301545</w:t>
      </w:r>
      <w:r w:rsidRPr="00F46AC3">
        <w:rPr>
          <w:rFonts w:ascii="Times" w:eastAsia="Batang" w:hAnsi="Times"/>
          <w:iCs/>
          <w:szCs w:val="24"/>
          <w:lang w:eastAsia="en-US"/>
        </w:rPr>
        <w:tab/>
        <w:t>Considerations on Anchor UE selection in sidelink positioning</w:t>
      </w:r>
      <w:r w:rsidRPr="00F46AC3">
        <w:rPr>
          <w:rFonts w:ascii="Times" w:eastAsia="Batang" w:hAnsi="Times"/>
          <w:iCs/>
          <w:szCs w:val="24"/>
          <w:lang w:eastAsia="en-US"/>
        </w:rPr>
        <w:tab/>
        <w:t>LG Electronics Inc.</w:t>
      </w:r>
    </w:p>
    <w:p w14:paraId="3EA036A3" w14:textId="1C347E9F"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R2-2301546</w:t>
      </w:r>
      <w:r w:rsidRPr="00F46AC3">
        <w:rPr>
          <w:rFonts w:ascii="Times" w:eastAsia="Batang" w:hAnsi="Times"/>
          <w:iCs/>
          <w:szCs w:val="24"/>
          <w:lang w:eastAsia="en-US"/>
        </w:rPr>
        <w:tab/>
        <w:t>Considerations on session-based SLPP operation</w:t>
      </w:r>
      <w:r w:rsidRPr="00F46AC3">
        <w:rPr>
          <w:rFonts w:ascii="Times" w:eastAsia="Batang" w:hAnsi="Times"/>
          <w:iCs/>
          <w:szCs w:val="24"/>
          <w:lang w:eastAsia="en-US"/>
        </w:rPr>
        <w:tab/>
        <w:t>LG Electronics Inc.</w:t>
      </w:r>
    </w:p>
    <w:p w14:paraId="235CE428" w14:textId="46CC1E13"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R2-2301792</w:t>
      </w:r>
      <w:r w:rsidRPr="00F46AC3">
        <w:rPr>
          <w:rFonts w:ascii="Times" w:eastAsia="Batang" w:hAnsi="Times"/>
          <w:iCs/>
          <w:szCs w:val="24"/>
          <w:lang w:eastAsia="en-US"/>
        </w:rPr>
        <w:tab/>
        <w:t>Discussion on Sidelink positioning</w:t>
      </w:r>
      <w:r w:rsidRPr="00F46AC3">
        <w:rPr>
          <w:rFonts w:ascii="Times" w:eastAsia="Batang" w:hAnsi="Times"/>
          <w:iCs/>
          <w:szCs w:val="24"/>
          <w:lang w:eastAsia="en-US"/>
        </w:rPr>
        <w:tab/>
        <w:t>InterDigital, Inc.</w:t>
      </w:r>
    </w:p>
    <w:p w14:paraId="3DA99D4F" w14:textId="1FAAA8B4"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R2-2301885</w:t>
      </w:r>
      <w:r w:rsidRPr="00F46AC3">
        <w:rPr>
          <w:rFonts w:ascii="Times" w:eastAsia="Batang" w:hAnsi="Times"/>
          <w:iCs/>
          <w:szCs w:val="24"/>
          <w:lang w:eastAsia="en-US"/>
        </w:rPr>
        <w:tab/>
        <w:t>View on SL ranging and positioning architecture and signalling procedures</w:t>
      </w:r>
      <w:r w:rsidRPr="00F46AC3">
        <w:rPr>
          <w:rFonts w:ascii="Times" w:eastAsia="Batang" w:hAnsi="Times"/>
          <w:iCs/>
          <w:szCs w:val="24"/>
          <w:lang w:eastAsia="en-US"/>
        </w:rPr>
        <w:tab/>
        <w:t>CEWiT</w:t>
      </w:r>
    </w:p>
    <w:p w14:paraId="2F04C42E" w14:textId="7F40B2EB"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R2-2301889</w:t>
      </w:r>
      <w:r w:rsidRPr="00F46AC3">
        <w:rPr>
          <w:rFonts w:ascii="Times" w:eastAsia="Batang" w:hAnsi="Times"/>
          <w:iCs/>
          <w:szCs w:val="24"/>
          <w:lang w:eastAsia="en-US"/>
        </w:rPr>
        <w:tab/>
        <w:t>Procedures for Sidelink Positioning</w:t>
      </w:r>
      <w:r w:rsidRPr="00F46AC3">
        <w:rPr>
          <w:rFonts w:ascii="Times" w:eastAsia="Batang" w:hAnsi="Times"/>
          <w:iCs/>
          <w:szCs w:val="24"/>
          <w:lang w:eastAsia="en-US"/>
        </w:rPr>
        <w:tab/>
        <w:t>Philips International B.V.</w:t>
      </w:r>
    </w:p>
    <w:p w14:paraId="64E6E270" w14:textId="701CD4FC"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R2-2301890</w:t>
      </w:r>
      <w:r w:rsidRPr="00F46AC3">
        <w:rPr>
          <w:rFonts w:ascii="Times" w:eastAsia="Batang" w:hAnsi="Times"/>
          <w:iCs/>
          <w:szCs w:val="24"/>
          <w:lang w:eastAsia="en-US"/>
        </w:rPr>
        <w:tab/>
        <w:t>Protocol considerations for Anchor UEs with(out) known location</w:t>
      </w:r>
      <w:r w:rsidRPr="00F46AC3">
        <w:rPr>
          <w:rFonts w:ascii="Times" w:eastAsia="Batang" w:hAnsi="Times"/>
          <w:iCs/>
          <w:szCs w:val="24"/>
          <w:lang w:eastAsia="en-US"/>
        </w:rPr>
        <w:tab/>
        <w:t>Philips International B.V.</w:t>
      </w:r>
    </w:p>
    <w:p w14:paraId="0889D8B4" w14:textId="514153B5"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R2-2301921</w:t>
      </w:r>
      <w:r w:rsidRPr="00F46AC3">
        <w:rPr>
          <w:rFonts w:ascii="Times" w:eastAsia="Batang" w:hAnsi="Times"/>
          <w:iCs/>
          <w:szCs w:val="24"/>
          <w:lang w:eastAsia="en-US"/>
        </w:rPr>
        <w:tab/>
        <w:t>[Pre121][406] Summary of AI 8.2.2 Sidelink Positioning (Intel)</w:t>
      </w:r>
      <w:r w:rsidRPr="00F46AC3">
        <w:rPr>
          <w:rFonts w:ascii="Times" w:eastAsia="Batang" w:hAnsi="Times"/>
          <w:iCs/>
          <w:szCs w:val="24"/>
          <w:lang w:eastAsia="en-US"/>
        </w:rPr>
        <w:tab/>
        <w:t>Intel Corporation</w:t>
      </w:r>
    </w:p>
    <w:p w14:paraId="2B4B2817" w14:textId="21689F30"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R2-2301924</w:t>
      </w:r>
      <w:r w:rsidRPr="00F46AC3">
        <w:rPr>
          <w:rFonts w:ascii="Times" w:eastAsia="Batang" w:hAnsi="Times"/>
          <w:iCs/>
          <w:szCs w:val="24"/>
          <w:lang w:eastAsia="en-US"/>
        </w:rPr>
        <w:tab/>
        <w:t>Discussion on Anchor UE (Re)discovery (Re)Selection for sidelink positioning</w:t>
      </w:r>
      <w:r w:rsidRPr="00F46AC3">
        <w:rPr>
          <w:rFonts w:ascii="Times" w:eastAsia="Batang" w:hAnsi="Times"/>
          <w:iCs/>
          <w:szCs w:val="24"/>
          <w:lang w:eastAsia="en-US"/>
        </w:rPr>
        <w:tab/>
        <w:t>KT</w:t>
      </w:r>
    </w:p>
    <w:p w14:paraId="7D4DC4C1" w14:textId="6D0915B2"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R2-2300116</w:t>
      </w:r>
      <w:r w:rsidRPr="00F46AC3">
        <w:rPr>
          <w:rFonts w:ascii="Times" w:eastAsia="Batang" w:hAnsi="Times"/>
          <w:iCs/>
          <w:szCs w:val="24"/>
          <w:lang w:eastAsia="en-US"/>
        </w:rPr>
        <w:tab/>
        <w:t>Discussion on RAT-dependent Integrity</w:t>
      </w:r>
      <w:r w:rsidRPr="00F46AC3">
        <w:rPr>
          <w:rFonts w:ascii="Times" w:eastAsia="Batang" w:hAnsi="Times"/>
          <w:iCs/>
          <w:szCs w:val="24"/>
          <w:lang w:eastAsia="en-US"/>
        </w:rPr>
        <w:tab/>
        <w:t>Huawei, HiSilicon</w:t>
      </w:r>
    </w:p>
    <w:p w14:paraId="2B822E7B" w14:textId="48EE91FC"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R2-2300200</w:t>
      </w:r>
      <w:r w:rsidRPr="00F46AC3">
        <w:rPr>
          <w:rFonts w:ascii="Times" w:eastAsia="Batang" w:hAnsi="Times"/>
          <w:iCs/>
          <w:szCs w:val="24"/>
          <w:lang w:eastAsia="en-US"/>
        </w:rPr>
        <w:tab/>
        <w:t>Discussion on RAT-dependent integrity</w:t>
      </w:r>
      <w:r w:rsidRPr="00F46AC3">
        <w:rPr>
          <w:rFonts w:ascii="Times" w:eastAsia="Batang" w:hAnsi="Times"/>
          <w:iCs/>
          <w:szCs w:val="24"/>
          <w:lang w:eastAsia="en-US"/>
        </w:rPr>
        <w:tab/>
        <w:t>CATT</w:t>
      </w:r>
    </w:p>
    <w:p w14:paraId="3C3DDCA8" w14:textId="4F3CE839"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R2-2300411</w:t>
      </w:r>
      <w:r w:rsidRPr="00F46AC3">
        <w:rPr>
          <w:rFonts w:ascii="Times" w:eastAsia="Batang" w:hAnsi="Times"/>
          <w:iCs/>
          <w:szCs w:val="24"/>
          <w:lang w:eastAsia="en-US"/>
        </w:rPr>
        <w:tab/>
        <w:t>Integrity for RAT dependent positioning methods</w:t>
      </w:r>
      <w:r w:rsidRPr="00F46AC3">
        <w:rPr>
          <w:rFonts w:ascii="Times" w:eastAsia="Batang" w:hAnsi="Times"/>
          <w:iCs/>
          <w:szCs w:val="24"/>
          <w:lang w:eastAsia="en-US"/>
        </w:rPr>
        <w:tab/>
        <w:t>Intel Corporation</w:t>
      </w:r>
    </w:p>
    <w:p w14:paraId="2C46E6CF" w14:textId="47D71C66"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R2-2300453</w:t>
      </w:r>
      <w:r w:rsidRPr="00F46AC3">
        <w:rPr>
          <w:rFonts w:ascii="Times" w:eastAsia="Batang" w:hAnsi="Times"/>
          <w:iCs/>
          <w:szCs w:val="24"/>
          <w:lang w:eastAsia="en-US"/>
        </w:rPr>
        <w:tab/>
        <w:t>Consideration on RAT-dependent positioning integrity</w:t>
      </w:r>
      <w:r w:rsidRPr="00F46AC3">
        <w:rPr>
          <w:rFonts w:ascii="Times" w:eastAsia="Batang" w:hAnsi="Times"/>
          <w:iCs/>
          <w:szCs w:val="24"/>
          <w:lang w:eastAsia="en-US"/>
        </w:rPr>
        <w:tab/>
        <w:t>OPPO</w:t>
      </w:r>
    </w:p>
    <w:p w14:paraId="37115B82" w14:textId="14B14DF5"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R2-2300530</w:t>
      </w:r>
      <w:r w:rsidRPr="00F46AC3">
        <w:rPr>
          <w:rFonts w:ascii="Times" w:eastAsia="Batang" w:hAnsi="Times"/>
          <w:iCs/>
          <w:szCs w:val="24"/>
          <w:lang w:eastAsia="en-US"/>
        </w:rPr>
        <w:tab/>
        <w:t>Integrity of NR Positioning Technologies</w:t>
      </w:r>
      <w:r w:rsidRPr="00F46AC3">
        <w:rPr>
          <w:rFonts w:ascii="Times" w:eastAsia="Batang" w:hAnsi="Times"/>
          <w:iCs/>
          <w:szCs w:val="24"/>
          <w:lang w:eastAsia="en-US"/>
        </w:rPr>
        <w:tab/>
        <w:t>Qualcomm Incorporated</w:t>
      </w:r>
    </w:p>
    <w:p w14:paraId="2FF04891" w14:textId="311508AF"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R2-2300663</w:t>
      </w:r>
      <w:r w:rsidRPr="00F46AC3">
        <w:rPr>
          <w:rFonts w:ascii="Times" w:eastAsia="Batang" w:hAnsi="Times"/>
          <w:iCs/>
          <w:szCs w:val="24"/>
          <w:lang w:eastAsia="en-US"/>
        </w:rPr>
        <w:tab/>
        <w:t>Discussion on solutions for integrity of RAT-dependent positioning techniques</w:t>
      </w:r>
    </w:p>
    <w:p w14:paraId="301CC150" w14:textId="26036B19"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R2-2300676</w:t>
      </w:r>
      <w:r w:rsidRPr="00F46AC3">
        <w:rPr>
          <w:rFonts w:ascii="Times" w:eastAsia="Batang" w:hAnsi="Times"/>
          <w:iCs/>
          <w:szCs w:val="24"/>
          <w:lang w:eastAsia="en-US"/>
        </w:rPr>
        <w:tab/>
        <w:t>Discussion on RAT-dependent integrity</w:t>
      </w:r>
      <w:r w:rsidRPr="00F46AC3">
        <w:rPr>
          <w:rFonts w:ascii="Times" w:eastAsia="Batang" w:hAnsi="Times"/>
          <w:iCs/>
          <w:szCs w:val="24"/>
          <w:lang w:eastAsia="en-US"/>
        </w:rPr>
        <w:tab/>
        <w:t>vivo</w:t>
      </w:r>
    </w:p>
    <w:p w14:paraId="5A30DD59" w14:textId="4AE793E0"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R2-2300930</w:t>
      </w:r>
      <w:r w:rsidRPr="00F46AC3">
        <w:rPr>
          <w:rFonts w:ascii="Times" w:eastAsia="Batang" w:hAnsi="Times"/>
          <w:iCs/>
          <w:szCs w:val="24"/>
          <w:lang w:eastAsia="en-US"/>
        </w:rPr>
        <w:tab/>
        <w:t>Discussion on RAT-dependent methods positioning integrity</w:t>
      </w:r>
      <w:r w:rsidRPr="00F46AC3">
        <w:rPr>
          <w:rFonts w:ascii="Times" w:eastAsia="Batang" w:hAnsi="Times"/>
          <w:iCs/>
          <w:szCs w:val="24"/>
          <w:lang w:eastAsia="en-US"/>
        </w:rPr>
        <w:tab/>
        <w:t>ZTE Corporation</w:t>
      </w:r>
    </w:p>
    <w:p w14:paraId="1FA87D85" w14:textId="2E56F296"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R2-2300960</w:t>
      </w:r>
      <w:r w:rsidRPr="00F46AC3">
        <w:rPr>
          <w:rFonts w:ascii="Times" w:eastAsia="Batang" w:hAnsi="Times"/>
          <w:iCs/>
          <w:szCs w:val="24"/>
          <w:lang w:eastAsia="en-US"/>
        </w:rPr>
        <w:tab/>
        <w:t>Discussion on RAT-dependent  integrity</w:t>
      </w:r>
      <w:r w:rsidRPr="00F46AC3">
        <w:rPr>
          <w:rFonts w:ascii="Times" w:eastAsia="Batang" w:hAnsi="Times"/>
          <w:iCs/>
          <w:szCs w:val="24"/>
          <w:lang w:eastAsia="en-US"/>
        </w:rPr>
        <w:tab/>
        <w:t>Lenovo</w:t>
      </w:r>
    </w:p>
    <w:p w14:paraId="1DE41728" w14:textId="51DA282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R2-2301189</w:t>
      </w:r>
      <w:r w:rsidRPr="00F46AC3">
        <w:rPr>
          <w:rFonts w:ascii="Times" w:eastAsia="Batang" w:hAnsi="Times"/>
          <w:iCs/>
          <w:szCs w:val="24"/>
          <w:lang w:eastAsia="en-US"/>
        </w:rPr>
        <w:tab/>
        <w:t>Discussion on RAT-dependent positioning integrity</w:t>
      </w:r>
      <w:r w:rsidRPr="00F46AC3">
        <w:rPr>
          <w:rFonts w:ascii="Times" w:eastAsia="Batang" w:hAnsi="Times"/>
          <w:iCs/>
          <w:szCs w:val="24"/>
          <w:lang w:eastAsia="en-US"/>
        </w:rPr>
        <w:tab/>
        <w:t>Xiaomi</w:t>
      </w:r>
    </w:p>
    <w:p w14:paraId="52592A14" w14:textId="3F04D140"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R2-2301238</w:t>
      </w:r>
      <w:r w:rsidRPr="00F46AC3">
        <w:rPr>
          <w:rFonts w:ascii="Times" w:eastAsia="Batang" w:hAnsi="Times"/>
          <w:iCs/>
          <w:szCs w:val="24"/>
          <w:lang w:eastAsia="en-US"/>
        </w:rPr>
        <w:tab/>
        <w:t>Discussion on the integrity issues</w:t>
      </w:r>
      <w:r w:rsidRPr="00F46AC3">
        <w:rPr>
          <w:rFonts w:ascii="Times" w:eastAsia="Batang" w:hAnsi="Times"/>
          <w:iCs/>
          <w:szCs w:val="24"/>
          <w:lang w:eastAsia="en-US"/>
        </w:rPr>
        <w:tab/>
        <w:t>CMCC</w:t>
      </w:r>
    </w:p>
    <w:p w14:paraId="41B02538" w14:textId="6E344818"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R2-2301307</w:t>
      </w:r>
      <w:r w:rsidRPr="00F46AC3">
        <w:rPr>
          <w:rFonts w:ascii="Times" w:eastAsia="Batang" w:hAnsi="Times"/>
          <w:iCs/>
          <w:szCs w:val="24"/>
          <w:lang w:eastAsia="en-US"/>
        </w:rPr>
        <w:tab/>
        <w:t>Signaling for LMF-based RAT-dependent positioning Integrity</w:t>
      </w:r>
      <w:r w:rsidRPr="00F46AC3">
        <w:rPr>
          <w:rFonts w:ascii="Times" w:eastAsia="Batang" w:hAnsi="Times"/>
          <w:iCs/>
          <w:szCs w:val="24"/>
          <w:lang w:eastAsia="en-US"/>
        </w:rPr>
        <w:tab/>
        <w:t>Ericsson</w:t>
      </w:r>
    </w:p>
    <w:p w14:paraId="1D90BB06" w14:textId="61830170"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R2-2301793</w:t>
      </w:r>
      <w:r w:rsidRPr="00F46AC3">
        <w:rPr>
          <w:rFonts w:ascii="Times" w:eastAsia="Batang" w:hAnsi="Times"/>
          <w:iCs/>
          <w:szCs w:val="24"/>
          <w:lang w:eastAsia="en-US"/>
        </w:rPr>
        <w:tab/>
        <w:t>Discussion on RAT-dependent integrity</w:t>
      </w:r>
      <w:r w:rsidRPr="00F46AC3">
        <w:rPr>
          <w:rFonts w:ascii="Times" w:eastAsia="Batang" w:hAnsi="Times"/>
          <w:iCs/>
          <w:szCs w:val="24"/>
          <w:lang w:eastAsia="en-US"/>
        </w:rPr>
        <w:tab/>
        <w:t>InterDigital, Inc.</w:t>
      </w:r>
    </w:p>
    <w:p w14:paraId="54639B50" w14:textId="01C1A493"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R2-2300115</w:t>
      </w:r>
      <w:r w:rsidRPr="00F46AC3">
        <w:rPr>
          <w:rFonts w:ascii="Times" w:eastAsia="Batang" w:hAnsi="Times"/>
          <w:iCs/>
          <w:szCs w:val="24"/>
          <w:lang w:eastAsia="en-US"/>
        </w:rPr>
        <w:tab/>
        <w:t>Discussion on LPHAP</w:t>
      </w:r>
      <w:r w:rsidRPr="00F46AC3">
        <w:rPr>
          <w:rFonts w:ascii="Times" w:eastAsia="Batang" w:hAnsi="Times"/>
          <w:iCs/>
          <w:szCs w:val="24"/>
          <w:lang w:eastAsia="en-US"/>
        </w:rPr>
        <w:tab/>
        <w:t>Huawei, HiSilicon</w:t>
      </w:r>
    </w:p>
    <w:p w14:paraId="0C4A2681" w14:textId="68478002"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R2-2300199</w:t>
      </w:r>
      <w:r w:rsidRPr="00F46AC3">
        <w:rPr>
          <w:rFonts w:ascii="Times" w:eastAsia="Batang" w:hAnsi="Times"/>
          <w:iCs/>
          <w:szCs w:val="24"/>
          <w:lang w:eastAsia="en-US"/>
        </w:rPr>
        <w:tab/>
        <w:t>Discussion on LPHAP</w:t>
      </w:r>
      <w:r w:rsidRPr="00F46AC3">
        <w:rPr>
          <w:rFonts w:ascii="Times" w:eastAsia="Batang" w:hAnsi="Times"/>
          <w:iCs/>
          <w:szCs w:val="24"/>
          <w:lang w:eastAsia="en-US"/>
        </w:rPr>
        <w:tab/>
        <w:t>CATT</w:t>
      </w:r>
    </w:p>
    <w:p w14:paraId="13B3DF8F" w14:textId="68F69286"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R2-2300412</w:t>
      </w:r>
      <w:r w:rsidRPr="00F46AC3">
        <w:rPr>
          <w:rFonts w:ascii="Times" w:eastAsia="Batang" w:hAnsi="Times"/>
          <w:iCs/>
          <w:szCs w:val="24"/>
          <w:lang w:eastAsia="en-US"/>
        </w:rPr>
        <w:tab/>
        <w:t>Support of LPHAP</w:t>
      </w:r>
      <w:r w:rsidRPr="00F46AC3">
        <w:rPr>
          <w:rFonts w:ascii="Times" w:eastAsia="Batang" w:hAnsi="Times"/>
          <w:iCs/>
          <w:szCs w:val="24"/>
          <w:lang w:eastAsia="en-US"/>
        </w:rPr>
        <w:tab/>
        <w:t>Intel Corporation</w:t>
      </w:r>
    </w:p>
    <w:p w14:paraId="7694295E" w14:textId="1EEA19CC"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R2-2300454</w:t>
      </w:r>
      <w:r w:rsidRPr="00F46AC3">
        <w:rPr>
          <w:rFonts w:ascii="Times" w:eastAsia="Batang" w:hAnsi="Times"/>
          <w:iCs/>
          <w:szCs w:val="24"/>
          <w:lang w:eastAsia="en-US"/>
        </w:rPr>
        <w:tab/>
        <w:t>Discussion on LPHAP</w:t>
      </w:r>
      <w:r w:rsidRPr="00F46AC3">
        <w:rPr>
          <w:rFonts w:ascii="Times" w:eastAsia="Batang" w:hAnsi="Times"/>
          <w:iCs/>
          <w:szCs w:val="24"/>
          <w:lang w:eastAsia="en-US"/>
        </w:rPr>
        <w:tab/>
        <w:t>OPPO</w:t>
      </w:r>
    </w:p>
    <w:p w14:paraId="2D03F2BC" w14:textId="2AC1586C"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R2-2300531</w:t>
      </w:r>
      <w:r w:rsidRPr="00F46AC3">
        <w:rPr>
          <w:rFonts w:ascii="Times" w:eastAsia="Batang" w:hAnsi="Times"/>
          <w:iCs/>
          <w:szCs w:val="24"/>
          <w:lang w:eastAsia="en-US"/>
        </w:rPr>
        <w:tab/>
        <w:t>Enhancements for LPHAP</w:t>
      </w:r>
      <w:r w:rsidRPr="00F46AC3">
        <w:rPr>
          <w:rFonts w:ascii="Times" w:eastAsia="Batang" w:hAnsi="Times"/>
          <w:iCs/>
          <w:szCs w:val="24"/>
          <w:lang w:eastAsia="en-US"/>
        </w:rPr>
        <w:tab/>
        <w:t>Qualcomm Incorporated</w:t>
      </w:r>
    </w:p>
    <w:p w14:paraId="0B83EC3E" w14:textId="5940ED40"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R2-2300594</w:t>
      </w:r>
      <w:r w:rsidRPr="00F46AC3">
        <w:rPr>
          <w:rFonts w:ascii="Times" w:eastAsia="Batang" w:hAnsi="Times"/>
          <w:iCs/>
          <w:szCs w:val="24"/>
          <w:lang w:eastAsia="en-US"/>
        </w:rPr>
        <w:tab/>
        <w:t>Enhancements for supporting LPHAP</w:t>
      </w:r>
      <w:r w:rsidRPr="00F46AC3">
        <w:rPr>
          <w:rFonts w:ascii="Times" w:eastAsia="Batang" w:hAnsi="Times"/>
          <w:iCs/>
          <w:szCs w:val="24"/>
          <w:lang w:eastAsia="en-US"/>
        </w:rPr>
        <w:tab/>
        <w:t>Fraunhofer IIS, Fraunhofer HHI</w:t>
      </w:r>
    </w:p>
    <w:p w14:paraId="5F0AC71C" w14:textId="3AE32011"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R2-2300664</w:t>
      </w:r>
      <w:r w:rsidRPr="00F46AC3">
        <w:rPr>
          <w:rFonts w:ascii="Times" w:eastAsia="Batang" w:hAnsi="Times"/>
          <w:iCs/>
          <w:szCs w:val="24"/>
          <w:lang w:eastAsia="en-US"/>
        </w:rPr>
        <w:tab/>
        <w:t>Discussion on LPHAP</w:t>
      </w:r>
      <w:r w:rsidRPr="00F46AC3">
        <w:rPr>
          <w:rFonts w:ascii="Times" w:eastAsia="Batang" w:hAnsi="Times"/>
          <w:iCs/>
          <w:szCs w:val="24"/>
          <w:lang w:eastAsia="en-US"/>
        </w:rPr>
        <w:tab/>
        <w:t>Spreadtrum Communications</w:t>
      </w:r>
    </w:p>
    <w:p w14:paraId="3B856D0A" w14:textId="278162DE"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R2-2300677</w:t>
      </w:r>
      <w:r w:rsidRPr="00F46AC3">
        <w:rPr>
          <w:rFonts w:ascii="Times" w:eastAsia="Batang" w:hAnsi="Times"/>
          <w:iCs/>
          <w:szCs w:val="24"/>
          <w:lang w:eastAsia="en-US"/>
        </w:rPr>
        <w:tab/>
        <w:t>Discussion on LPHAP</w:t>
      </w:r>
      <w:r w:rsidRPr="00F46AC3">
        <w:rPr>
          <w:rFonts w:ascii="Times" w:eastAsia="Batang" w:hAnsi="Times"/>
          <w:iCs/>
          <w:szCs w:val="24"/>
          <w:lang w:eastAsia="en-US"/>
        </w:rPr>
        <w:tab/>
        <w:t>vivo</w:t>
      </w:r>
    </w:p>
    <w:p w14:paraId="08B4F9BE" w14:textId="4CF7D2FD"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R2-2300713</w:t>
      </w:r>
      <w:r w:rsidRPr="00F46AC3">
        <w:rPr>
          <w:rFonts w:ascii="Times" w:eastAsia="Batang" w:hAnsi="Times"/>
          <w:iCs/>
          <w:szCs w:val="24"/>
          <w:lang w:eastAsia="en-US"/>
        </w:rPr>
        <w:tab/>
        <w:t>Alignment between DRX and PRS</w:t>
      </w:r>
      <w:r w:rsidR="00AF01CB">
        <w:rPr>
          <w:rFonts w:ascii="Times" w:eastAsia="Batang" w:hAnsi="Times"/>
          <w:iCs/>
          <w:szCs w:val="24"/>
          <w:lang w:eastAsia="en-US"/>
        </w:rPr>
        <w:tab/>
      </w:r>
      <w:r w:rsidRPr="00F46AC3">
        <w:rPr>
          <w:rFonts w:ascii="Times" w:eastAsia="Batang" w:hAnsi="Times"/>
          <w:iCs/>
          <w:szCs w:val="24"/>
          <w:lang w:eastAsia="en-US"/>
        </w:rPr>
        <w:t>Apple</w:t>
      </w:r>
    </w:p>
    <w:p w14:paraId="21DDB116" w14:textId="19C27E0F"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R2-2300714</w:t>
      </w:r>
      <w:r w:rsidRPr="00F46AC3">
        <w:rPr>
          <w:rFonts w:ascii="Times" w:eastAsia="Batang" w:hAnsi="Times"/>
          <w:iCs/>
          <w:szCs w:val="24"/>
          <w:lang w:eastAsia="en-US"/>
        </w:rPr>
        <w:tab/>
        <w:t>[DRAFT] LS on PRS and DRX alignment</w:t>
      </w:r>
      <w:r w:rsidRPr="00F46AC3">
        <w:rPr>
          <w:rFonts w:ascii="Times" w:eastAsia="Batang" w:hAnsi="Times"/>
          <w:iCs/>
          <w:szCs w:val="24"/>
          <w:lang w:eastAsia="en-US"/>
        </w:rPr>
        <w:tab/>
      </w:r>
      <w:r w:rsidR="00AF01CB">
        <w:rPr>
          <w:rFonts w:ascii="Times" w:eastAsia="Batang" w:hAnsi="Times"/>
          <w:iCs/>
          <w:szCs w:val="24"/>
          <w:lang w:eastAsia="en-US"/>
        </w:rPr>
        <w:tab/>
      </w:r>
      <w:r w:rsidRPr="00F46AC3">
        <w:rPr>
          <w:rFonts w:ascii="Times" w:eastAsia="Batang" w:hAnsi="Times"/>
          <w:iCs/>
          <w:szCs w:val="24"/>
          <w:lang w:eastAsia="en-US"/>
        </w:rPr>
        <w:t>Apple</w:t>
      </w:r>
    </w:p>
    <w:p w14:paraId="50DF6245" w14:textId="4073902F"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R2-2300929</w:t>
      </w:r>
      <w:r w:rsidRPr="00F46AC3">
        <w:rPr>
          <w:rFonts w:ascii="Times" w:eastAsia="Batang" w:hAnsi="Times"/>
          <w:iCs/>
          <w:szCs w:val="24"/>
          <w:lang w:eastAsia="en-US"/>
        </w:rPr>
        <w:tab/>
        <w:t>Discussion on LPHAP</w:t>
      </w:r>
      <w:r w:rsidRPr="00F46AC3">
        <w:rPr>
          <w:rFonts w:ascii="Times" w:eastAsia="Batang" w:hAnsi="Times"/>
          <w:iCs/>
          <w:szCs w:val="24"/>
          <w:lang w:eastAsia="en-US"/>
        </w:rPr>
        <w:tab/>
        <w:t>ZTE Corporation</w:t>
      </w:r>
    </w:p>
    <w:p w14:paraId="24C9E3A2" w14:textId="26073E92"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R2-2300961</w:t>
      </w:r>
      <w:r w:rsidRPr="00F46AC3">
        <w:rPr>
          <w:rFonts w:ascii="Times" w:eastAsia="Batang" w:hAnsi="Times"/>
          <w:iCs/>
          <w:szCs w:val="24"/>
          <w:lang w:eastAsia="en-US"/>
        </w:rPr>
        <w:tab/>
        <w:t>Discussion on low power high accuracy positioning</w:t>
      </w:r>
      <w:r w:rsidRPr="00F46AC3">
        <w:rPr>
          <w:rFonts w:ascii="Times" w:eastAsia="Batang" w:hAnsi="Times"/>
          <w:iCs/>
          <w:szCs w:val="24"/>
          <w:lang w:eastAsia="en-US"/>
        </w:rPr>
        <w:tab/>
        <w:t>Lenovo</w:t>
      </w:r>
    </w:p>
    <w:p w14:paraId="702E8D46" w14:textId="4FCF9626"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R2-2301190</w:t>
      </w:r>
      <w:r w:rsidRPr="00F46AC3">
        <w:rPr>
          <w:rFonts w:ascii="Times" w:eastAsia="Batang" w:hAnsi="Times"/>
          <w:iCs/>
          <w:szCs w:val="24"/>
          <w:lang w:eastAsia="en-US"/>
        </w:rPr>
        <w:tab/>
        <w:t>Discussion on LPHA positioning</w:t>
      </w:r>
      <w:r w:rsidRPr="00F46AC3">
        <w:rPr>
          <w:rFonts w:ascii="Times" w:eastAsia="Batang" w:hAnsi="Times"/>
          <w:iCs/>
          <w:szCs w:val="24"/>
          <w:lang w:eastAsia="en-US"/>
        </w:rPr>
        <w:tab/>
        <w:t>Xiaomi</w:t>
      </w:r>
    </w:p>
    <w:p w14:paraId="44EEA4F3" w14:textId="39B497BB"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R2-2301263</w:t>
      </w:r>
      <w:r w:rsidRPr="00F46AC3">
        <w:rPr>
          <w:rFonts w:ascii="Times" w:eastAsia="Batang" w:hAnsi="Times"/>
          <w:iCs/>
          <w:szCs w:val="24"/>
          <w:lang w:eastAsia="en-US"/>
        </w:rPr>
        <w:tab/>
        <w:t>Considerations on LPHAP</w:t>
      </w:r>
      <w:r w:rsidRPr="00F46AC3">
        <w:rPr>
          <w:rFonts w:ascii="Times" w:eastAsia="Batang" w:hAnsi="Times"/>
          <w:iCs/>
          <w:szCs w:val="24"/>
          <w:lang w:eastAsia="en-US"/>
        </w:rPr>
        <w:tab/>
        <w:t>CMCC</w:t>
      </w:r>
    </w:p>
    <w:p w14:paraId="123AD51F" w14:textId="2B420DD6"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R2-2301306</w:t>
      </w:r>
      <w:r w:rsidRPr="00F46AC3">
        <w:rPr>
          <w:rFonts w:ascii="Times" w:eastAsia="Batang" w:hAnsi="Times"/>
          <w:iCs/>
          <w:szCs w:val="24"/>
          <w:lang w:eastAsia="en-US"/>
        </w:rPr>
        <w:tab/>
        <w:t>Discussion on Low Power High Accuracy Positioning</w:t>
      </w:r>
      <w:r w:rsidRPr="00F46AC3">
        <w:rPr>
          <w:rFonts w:ascii="Times" w:eastAsia="Batang" w:hAnsi="Times"/>
          <w:iCs/>
          <w:szCs w:val="24"/>
          <w:lang w:eastAsia="en-US"/>
        </w:rPr>
        <w:tab/>
        <w:t>Ericsson</w:t>
      </w:r>
    </w:p>
    <w:p w14:paraId="760ECDBE" w14:textId="69EA493C"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R2-2301384</w:t>
      </w:r>
      <w:r w:rsidRPr="00F46AC3">
        <w:rPr>
          <w:rFonts w:ascii="Times" w:eastAsia="Batang" w:hAnsi="Times"/>
          <w:iCs/>
          <w:szCs w:val="24"/>
          <w:lang w:eastAsia="en-US"/>
        </w:rPr>
        <w:tab/>
        <w:t>Discussion on SRS configuration in RRC_INACTIVE</w:t>
      </w:r>
      <w:r w:rsidRPr="00F46AC3">
        <w:rPr>
          <w:rFonts w:ascii="Times" w:eastAsia="Batang" w:hAnsi="Times"/>
          <w:iCs/>
          <w:szCs w:val="24"/>
          <w:lang w:eastAsia="en-US"/>
        </w:rPr>
        <w:tab/>
        <w:t>Samsung</w:t>
      </w:r>
    </w:p>
    <w:p w14:paraId="30F7D6CE" w14:textId="16B3A75A"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R2-2301411</w:t>
      </w:r>
      <w:r w:rsidRPr="00F46AC3">
        <w:rPr>
          <w:rFonts w:ascii="Times" w:eastAsia="Batang" w:hAnsi="Times"/>
          <w:iCs/>
          <w:szCs w:val="24"/>
          <w:lang w:eastAsia="en-US"/>
        </w:rPr>
        <w:tab/>
        <w:t>Considerations on Low Power High Accuracy Positioning</w:t>
      </w:r>
      <w:r w:rsidRPr="00F46AC3">
        <w:rPr>
          <w:rFonts w:ascii="Times" w:eastAsia="Batang" w:hAnsi="Times"/>
          <w:iCs/>
          <w:szCs w:val="24"/>
          <w:lang w:eastAsia="en-US"/>
        </w:rPr>
        <w:tab/>
        <w:t>Sony</w:t>
      </w:r>
    </w:p>
    <w:p w14:paraId="2EF85C27" w14:textId="487A4E0F"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R2-2301547</w:t>
      </w:r>
      <w:r w:rsidRPr="00F46AC3">
        <w:rPr>
          <w:rFonts w:ascii="Times" w:eastAsia="Batang" w:hAnsi="Times"/>
          <w:iCs/>
          <w:szCs w:val="24"/>
          <w:lang w:eastAsia="en-US"/>
        </w:rPr>
        <w:tab/>
        <w:t>Discussion on LPHAP</w:t>
      </w:r>
      <w:r w:rsidRPr="00F46AC3">
        <w:rPr>
          <w:rFonts w:ascii="Times" w:eastAsia="Batang" w:hAnsi="Times"/>
          <w:iCs/>
          <w:szCs w:val="24"/>
          <w:lang w:eastAsia="en-US"/>
        </w:rPr>
        <w:tab/>
        <w:t>LG Electronics Inc.</w:t>
      </w:r>
    </w:p>
    <w:p w14:paraId="08F40A4E" w14:textId="312809D7"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R2-2301752</w:t>
      </w:r>
      <w:r w:rsidRPr="00F46AC3">
        <w:rPr>
          <w:rFonts w:ascii="Times" w:eastAsia="Batang" w:hAnsi="Times"/>
          <w:iCs/>
          <w:szCs w:val="24"/>
          <w:lang w:eastAsia="en-US"/>
        </w:rPr>
        <w:tab/>
        <w:t>PRS and DRX configuration alignment</w:t>
      </w:r>
      <w:r w:rsidRPr="00F46AC3">
        <w:rPr>
          <w:rFonts w:ascii="Times" w:eastAsia="Batang" w:hAnsi="Times"/>
          <w:iCs/>
          <w:szCs w:val="24"/>
          <w:lang w:eastAsia="en-US"/>
        </w:rPr>
        <w:tab/>
        <w:t>Nokia, Nokia Shanghai Bell</w:t>
      </w:r>
      <w:r w:rsidRPr="00F46AC3">
        <w:rPr>
          <w:rFonts w:ascii="Times" w:eastAsia="Batang" w:hAnsi="Times"/>
          <w:iCs/>
          <w:szCs w:val="24"/>
          <w:lang w:eastAsia="en-US"/>
        </w:rPr>
        <w:tab/>
      </w:r>
    </w:p>
    <w:p w14:paraId="153C066A" w14:textId="272F4DAB"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R2-2301794</w:t>
      </w:r>
      <w:r w:rsidRPr="00F46AC3">
        <w:rPr>
          <w:rFonts w:ascii="Times" w:eastAsia="Batang" w:hAnsi="Times"/>
          <w:iCs/>
          <w:szCs w:val="24"/>
          <w:lang w:eastAsia="en-US"/>
        </w:rPr>
        <w:tab/>
        <w:t>Discussion on LPHAP</w:t>
      </w:r>
      <w:r w:rsidRPr="00F46AC3">
        <w:rPr>
          <w:rFonts w:ascii="Times" w:eastAsia="Batang" w:hAnsi="Times"/>
          <w:iCs/>
          <w:szCs w:val="24"/>
          <w:lang w:eastAsia="en-US"/>
        </w:rPr>
        <w:tab/>
        <w:t>InterDigital, Inc.</w:t>
      </w:r>
    </w:p>
    <w:p w14:paraId="3ACECD33" w14:textId="5F39BD64"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R2-2301891</w:t>
      </w:r>
      <w:r w:rsidRPr="00F46AC3">
        <w:rPr>
          <w:rFonts w:ascii="Times" w:eastAsia="Batang" w:hAnsi="Times"/>
          <w:iCs/>
          <w:szCs w:val="24"/>
          <w:lang w:eastAsia="en-US"/>
        </w:rPr>
        <w:tab/>
        <w:t>DL Positioning measurement report</w:t>
      </w:r>
      <w:r w:rsidRPr="00F46AC3">
        <w:rPr>
          <w:rFonts w:ascii="Times" w:eastAsia="Batang" w:hAnsi="Times"/>
          <w:iCs/>
          <w:szCs w:val="24"/>
          <w:lang w:eastAsia="en-US"/>
        </w:rPr>
        <w:tab/>
        <w:t>Telit Cinterion</w:t>
      </w:r>
    </w:p>
    <w:p w14:paraId="2AA2FC50" w14:textId="4FED74ED"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R2-2300300</w:t>
      </w:r>
      <w:r w:rsidRPr="00F46AC3">
        <w:rPr>
          <w:rFonts w:ascii="Times" w:eastAsia="Batang" w:hAnsi="Times"/>
          <w:iCs/>
          <w:szCs w:val="24"/>
          <w:lang w:eastAsia="en-US"/>
        </w:rPr>
        <w:tab/>
        <w:t>Discussion on RAN1 lead positioning topics</w:t>
      </w:r>
      <w:r w:rsidRPr="00F46AC3">
        <w:rPr>
          <w:rFonts w:ascii="Times" w:eastAsia="Batang" w:hAnsi="Times"/>
          <w:iCs/>
          <w:szCs w:val="24"/>
          <w:lang w:eastAsia="en-US"/>
        </w:rPr>
        <w:tab/>
        <w:t>Huawei, HiSilicon</w:t>
      </w:r>
    </w:p>
    <w:p w14:paraId="49B65A49" w14:textId="16EE7389"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R2-2300413</w:t>
      </w:r>
      <w:r w:rsidRPr="00F46AC3">
        <w:rPr>
          <w:rFonts w:ascii="Times" w:eastAsia="Batang" w:hAnsi="Times"/>
          <w:iCs/>
          <w:szCs w:val="24"/>
          <w:lang w:eastAsia="en-US"/>
        </w:rPr>
        <w:tab/>
        <w:t>Considerations on other RAN1 led items</w:t>
      </w:r>
      <w:r w:rsidRPr="00F46AC3">
        <w:rPr>
          <w:rFonts w:ascii="Times" w:eastAsia="Batang" w:hAnsi="Times"/>
          <w:iCs/>
          <w:szCs w:val="24"/>
          <w:lang w:eastAsia="en-US"/>
        </w:rPr>
        <w:tab/>
        <w:t>Intel Corporation</w:t>
      </w:r>
    </w:p>
    <w:p w14:paraId="73B27876" w14:textId="00BF2816"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R2-2300678</w:t>
      </w:r>
      <w:r w:rsidRPr="00F46AC3">
        <w:rPr>
          <w:rFonts w:ascii="Times" w:eastAsia="Batang" w:hAnsi="Times"/>
          <w:iCs/>
          <w:szCs w:val="24"/>
          <w:lang w:eastAsia="en-US"/>
        </w:rPr>
        <w:tab/>
        <w:t>Discussion on RedCap positioning</w:t>
      </w:r>
      <w:r w:rsidRPr="00F46AC3">
        <w:rPr>
          <w:rFonts w:ascii="Times" w:eastAsia="Batang" w:hAnsi="Times"/>
          <w:iCs/>
          <w:szCs w:val="24"/>
          <w:lang w:eastAsia="en-US"/>
        </w:rPr>
        <w:tab/>
        <w:t>vivo</w:t>
      </w:r>
    </w:p>
    <w:p w14:paraId="20C42DD2" w14:textId="58A39B76"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R2-2300931</w:t>
      </w:r>
      <w:r w:rsidRPr="00F46AC3">
        <w:rPr>
          <w:rFonts w:ascii="Times" w:eastAsia="Batang" w:hAnsi="Times"/>
          <w:iCs/>
          <w:szCs w:val="24"/>
          <w:lang w:eastAsia="en-US"/>
        </w:rPr>
        <w:tab/>
        <w:t>Discussion on BW aggregation and RedCap poositioning</w:t>
      </w:r>
      <w:r w:rsidRPr="00F46AC3">
        <w:rPr>
          <w:rFonts w:ascii="Times" w:eastAsia="Batang" w:hAnsi="Times"/>
          <w:iCs/>
          <w:szCs w:val="24"/>
          <w:lang w:eastAsia="en-US"/>
        </w:rPr>
        <w:tab/>
        <w:t>ZTE Corporation</w:t>
      </w:r>
    </w:p>
    <w:p w14:paraId="211E9AF2" w14:textId="57FB5635"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R2-2300962</w:t>
      </w:r>
      <w:r w:rsidRPr="00F46AC3">
        <w:rPr>
          <w:rFonts w:ascii="Times" w:eastAsia="Batang" w:hAnsi="Times"/>
          <w:iCs/>
          <w:szCs w:val="24"/>
          <w:lang w:eastAsia="en-US"/>
        </w:rPr>
        <w:tab/>
        <w:t>Discussion on RedCap, carrier phase Positioning and bandwidth aggregation</w:t>
      </w:r>
      <w:r w:rsidRPr="00F46AC3">
        <w:rPr>
          <w:rFonts w:ascii="Times" w:eastAsia="Batang" w:hAnsi="Times"/>
          <w:iCs/>
          <w:szCs w:val="24"/>
          <w:lang w:eastAsia="en-US"/>
        </w:rPr>
        <w:tab/>
        <w:t>Lenovo</w:t>
      </w:r>
    </w:p>
    <w:p w14:paraId="2E2AFE99" w14:textId="602711C8"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R2-2301309</w:t>
      </w:r>
      <w:r w:rsidRPr="00F46AC3">
        <w:rPr>
          <w:rFonts w:ascii="Times" w:eastAsia="Batang" w:hAnsi="Times"/>
          <w:iCs/>
          <w:szCs w:val="24"/>
          <w:lang w:eastAsia="en-US"/>
        </w:rPr>
        <w:tab/>
        <w:t>RedCap positioning, carrier phase positioning, and bandwidth aggregation for positioning</w:t>
      </w:r>
      <w:r w:rsidRPr="00F46AC3">
        <w:rPr>
          <w:rFonts w:ascii="Times" w:eastAsia="Batang" w:hAnsi="Times"/>
          <w:iCs/>
          <w:szCs w:val="24"/>
          <w:lang w:eastAsia="en-US"/>
        </w:rPr>
        <w:tab/>
        <w:t>Ericsson</w:t>
      </w:r>
    </w:p>
    <w:p w14:paraId="4275EE67" w14:textId="47104DEE" w:rsidR="00F46AC3" w:rsidRPr="00F46AC3" w:rsidRDefault="00F46AC3">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F46AC3">
        <w:rPr>
          <w:rFonts w:ascii="Times" w:eastAsia="Batang" w:hAnsi="Times"/>
          <w:iCs/>
          <w:szCs w:val="24"/>
          <w:lang w:eastAsia="en-US"/>
        </w:rPr>
        <w:t>R2-2301385</w:t>
      </w:r>
      <w:r w:rsidRPr="00F46AC3">
        <w:rPr>
          <w:rFonts w:ascii="Times" w:eastAsia="Batang" w:hAnsi="Times"/>
          <w:iCs/>
          <w:szCs w:val="24"/>
          <w:lang w:eastAsia="en-US"/>
        </w:rPr>
        <w:tab/>
        <w:t>Discussion on bandwidth aggregation</w:t>
      </w:r>
      <w:r w:rsidRPr="00F46AC3">
        <w:rPr>
          <w:rFonts w:ascii="Times" w:eastAsia="Batang" w:hAnsi="Times"/>
          <w:iCs/>
          <w:szCs w:val="24"/>
          <w:lang w:eastAsia="en-US"/>
        </w:rPr>
        <w:tab/>
        <w:t>Samsung</w:t>
      </w:r>
    </w:p>
    <w:p w14:paraId="05D41465" w14:textId="15441250" w:rsidR="00217DAC" w:rsidRPr="0078219F" w:rsidRDefault="00F46AC3" w:rsidP="00B62700">
      <w:pPr>
        <w:widowControl w:val="0"/>
        <w:numPr>
          <w:ilvl w:val="0"/>
          <w:numId w:val="25"/>
        </w:numPr>
        <w:overflowPunct/>
        <w:autoSpaceDE/>
        <w:autoSpaceDN/>
        <w:adjustRightInd/>
        <w:snapToGrid w:val="0"/>
        <w:spacing w:after="0"/>
        <w:jc w:val="both"/>
        <w:textAlignment w:val="auto"/>
        <w:rPr>
          <w:rFonts w:ascii="Times" w:eastAsia="Batang" w:hAnsi="Times"/>
          <w:iCs/>
          <w:szCs w:val="24"/>
          <w:lang w:eastAsia="en-US"/>
        </w:rPr>
      </w:pPr>
      <w:r w:rsidRPr="0078219F">
        <w:rPr>
          <w:rFonts w:ascii="Times" w:eastAsia="Batang" w:hAnsi="Times"/>
          <w:iCs/>
          <w:szCs w:val="24"/>
          <w:lang w:eastAsia="en-US"/>
        </w:rPr>
        <w:t>R2-2301796</w:t>
      </w:r>
      <w:r w:rsidRPr="0078219F">
        <w:rPr>
          <w:rFonts w:ascii="Times" w:eastAsia="Batang" w:hAnsi="Times"/>
          <w:iCs/>
          <w:szCs w:val="24"/>
          <w:lang w:eastAsia="en-US"/>
        </w:rPr>
        <w:tab/>
        <w:t>Discussion on positioning for RedCap positioning, carrier phase positioning, and bandwidth aggregation for positioning</w:t>
      </w:r>
      <w:r w:rsidRPr="0078219F">
        <w:rPr>
          <w:rFonts w:ascii="Times" w:eastAsia="Batang" w:hAnsi="Times"/>
          <w:iCs/>
          <w:szCs w:val="24"/>
          <w:lang w:eastAsia="en-US"/>
        </w:rPr>
        <w:tab/>
        <w:t>InterDigital, Inc.</w:t>
      </w:r>
    </w:p>
    <w:p w14:paraId="69E81B67" w14:textId="77777777" w:rsidR="00E53A65" w:rsidRPr="00C55E71" w:rsidRDefault="00E53A65" w:rsidP="00C55E71">
      <w:pPr>
        <w:snapToGrid w:val="0"/>
        <w:spacing w:after="0"/>
        <w:rPr>
          <w:rFonts w:ascii="Times" w:eastAsia="Batang" w:hAnsi="Times"/>
          <w:iCs/>
          <w:szCs w:val="24"/>
          <w:lang w:eastAsia="en-US"/>
        </w:rPr>
      </w:pPr>
    </w:p>
    <w:p w14:paraId="08701E68" w14:textId="10FBEE30" w:rsidR="00E53A65" w:rsidRPr="00207B7B" w:rsidRDefault="00E53A65" w:rsidP="00207B7B">
      <w:pPr>
        <w:pStyle w:val="Heading6"/>
        <w:rPr>
          <w:color w:val="00B0F0"/>
        </w:rPr>
      </w:pPr>
      <w:r w:rsidRPr="00207B7B">
        <w:rPr>
          <w:color w:val="00B0F0"/>
        </w:rPr>
        <w:t>RAN4</w:t>
      </w:r>
      <w:r w:rsidR="00F4169C" w:rsidRPr="00207B7B">
        <w:rPr>
          <w:color w:val="00B0F0"/>
        </w:rPr>
        <w:t xml:space="preserve"> </w:t>
      </w:r>
      <w:r w:rsidRPr="00207B7B">
        <w:rPr>
          <w:color w:val="00B0F0"/>
        </w:rPr>
        <w:t>#10</w:t>
      </w:r>
      <w:r w:rsidR="00F051AD" w:rsidRPr="00207B7B">
        <w:rPr>
          <w:color w:val="00B0F0"/>
        </w:rPr>
        <w:t>6</w:t>
      </w:r>
    </w:p>
    <w:p w14:paraId="197D9C62" w14:textId="56C84EF0"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R4-2300477</w:t>
      </w:r>
      <w:r w:rsidR="00F44644">
        <w:rPr>
          <w:rFonts w:ascii="Times" w:eastAsia="Batang" w:hAnsi="Times"/>
          <w:iCs/>
          <w:szCs w:val="24"/>
          <w:lang w:eastAsia="en-US"/>
        </w:rPr>
        <w:tab/>
      </w:r>
      <w:r w:rsidRPr="00870790">
        <w:rPr>
          <w:rFonts w:ascii="Times" w:eastAsia="Batang" w:hAnsi="Times"/>
          <w:iCs/>
          <w:szCs w:val="24"/>
          <w:lang w:eastAsia="en-US"/>
        </w:rPr>
        <w:t>General RRM aspects for Rel-18 on Expanded and Improved NR Positioning</w:t>
      </w:r>
      <w:r w:rsidR="0078219F">
        <w:rPr>
          <w:rFonts w:ascii="Times" w:eastAsia="Batang" w:hAnsi="Times"/>
          <w:iCs/>
          <w:szCs w:val="24"/>
          <w:lang w:eastAsia="en-US"/>
        </w:rPr>
        <w:tab/>
      </w:r>
      <w:r w:rsidRPr="00870790">
        <w:rPr>
          <w:rFonts w:ascii="Times" w:eastAsia="Batang" w:hAnsi="Times"/>
          <w:iCs/>
          <w:szCs w:val="24"/>
          <w:lang w:eastAsia="en-US"/>
        </w:rPr>
        <w:t>Intel</w:t>
      </w:r>
      <w:r w:rsidR="0078219F">
        <w:rPr>
          <w:rFonts w:ascii="Times" w:eastAsia="Batang" w:hAnsi="Times"/>
          <w:iCs/>
          <w:szCs w:val="24"/>
          <w:lang w:eastAsia="en-US"/>
        </w:rPr>
        <w:t xml:space="preserve"> </w:t>
      </w:r>
      <w:r w:rsidRPr="00870790">
        <w:rPr>
          <w:rFonts w:ascii="Times" w:eastAsia="Batang" w:hAnsi="Times"/>
          <w:iCs/>
          <w:szCs w:val="24"/>
          <w:lang w:eastAsia="en-US"/>
        </w:rPr>
        <w:t>Corporation</w:t>
      </w:r>
    </w:p>
    <w:p w14:paraId="02E51AFF" w14:textId="4ECCBC27"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R4-2300492</w:t>
      </w:r>
      <w:r w:rsidR="006F4099">
        <w:rPr>
          <w:rFonts w:ascii="Times" w:eastAsia="Batang" w:hAnsi="Times"/>
          <w:iCs/>
          <w:szCs w:val="24"/>
          <w:lang w:eastAsia="en-US"/>
        </w:rPr>
        <w:tab/>
      </w:r>
      <w:r w:rsidRPr="00870790">
        <w:rPr>
          <w:rFonts w:ascii="Times" w:eastAsia="Batang" w:hAnsi="Times"/>
          <w:iCs/>
          <w:szCs w:val="24"/>
          <w:lang w:eastAsia="en-US"/>
        </w:rPr>
        <w:t>Expanded and Improved NR Positioning WI - RF scope</w:t>
      </w:r>
      <w:r w:rsidR="0078219F">
        <w:rPr>
          <w:rFonts w:ascii="Times" w:eastAsia="Batang" w:hAnsi="Times"/>
          <w:iCs/>
          <w:szCs w:val="24"/>
          <w:lang w:eastAsia="en-US"/>
        </w:rPr>
        <w:tab/>
      </w:r>
      <w:r w:rsidRPr="00870790">
        <w:rPr>
          <w:rFonts w:ascii="Times" w:eastAsia="Batang" w:hAnsi="Times"/>
          <w:iCs/>
          <w:szCs w:val="24"/>
          <w:lang w:eastAsia="en-US"/>
        </w:rPr>
        <w:t>Intel Corporation</w:t>
      </w:r>
    </w:p>
    <w:p w14:paraId="2A494F60" w14:textId="4D28F1B9"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R4-2300496</w:t>
      </w:r>
      <w:r w:rsidR="006F4099">
        <w:rPr>
          <w:rFonts w:ascii="Times" w:eastAsia="Batang" w:hAnsi="Times"/>
          <w:iCs/>
          <w:szCs w:val="24"/>
          <w:lang w:eastAsia="en-US"/>
        </w:rPr>
        <w:tab/>
      </w:r>
      <w:r w:rsidRPr="00870790">
        <w:rPr>
          <w:rFonts w:ascii="Times" w:eastAsia="Batang" w:hAnsi="Times"/>
          <w:iCs/>
          <w:szCs w:val="24"/>
          <w:lang w:eastAsia="en-US"/>
        </w:rPr>
        <w:t>Work plan for core requirements of the Rel-18 Expanded and Improved NR Positioning WI</w:t>
      </w:r>
      <w:r w:rsidR="002F1606">
        <w:rPr>
          <w:rFonts w:ascii="Times" w:eastAsia="Batang" w:hAnsi="Times"/>
          <w:iCs/>
          <w:szCs w:val="24"/>
          <w:lang w:eastAsia="en-US"/>
        </w:rPr>
        <w:tab/>
      </w:r>
      <w:r w:rsidRPr="00870790">
        <w:rPr>
          <w:rFonts w:ascii="Times" w:eastAsia="Batang" w:hAnsi="Times"/>
          <w:iCs/>
          <w:szCs w:val="24"/>
          <w:lang w:eastAsia="en-US"/>
        </w:rPr>
        <w:t>Intel Corporation, Ericsson, CATT</w:t>
      </w:r>
    </w:p>
    <w:p w14:paraId="5976EC32" w14:textId="20F4C1E4"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R4-2300589</w:t>
      </w:r>
      <w:r w:rsidR="006F4099">
        <w:rPr>
          <w:rFonts w:ascii="Times" w:eastAsia="Batang" w:hAnsi="Times"/>
          <w:iCs/>
          <w:szCs w:val="24"/>
          <w:lang w:eastAsia="en-US"/>
        </w:rPr>
        <w:tab/>
      </w:r>
      <w:r w:rsidRPr="00870790">
        <w:rPr>
          <w:rFonts w:ascii="Times" w:eastAsia="Batang" w:hAnsi="Times"/>
          <w:iCs/>
          <w:szCs w:val="24"/>
          <w:lang w:eastAsia="en-US"/>
        </w:rPr>
        <w:t>Discussion on UE RF impact of expanded and improved NR positioning</w:t>
      </w:r>
      <w:r w:rsidR="00C20E92">
        <w:rPr>
          <w:rFonts w:ascii="Times" w:eastAsia="Batang" w:hAnsi="Times"/>
          <w:iCs/>
          <w:szCs w:val="24"/>
          <w:lang w:eastAsia="en-US"/>
        </w:rPr>
        <w:tab/>
      </w:r>
      <w:r w:rsidRPr="00870790">
        <w:rPr>
          <w:rFonts w:ascii="Times" w:eastAsia="Batang" w:hAnsi="Times"/>
          <w:iCs/>
          <w:szCs w:val="24"/>
          <w:lang w:eastAsia="en-US"/>
        </w:rPr>
        <w:t>CATT</w:t>
      </w:r>
    </w:p>
    <w:p w14:paraId="42500E3C" w14:textId="70FFEBB3"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R4-2300590</w:t>
      </w:r>
      <w:r w:rsidR="006F4099">
        <w:rPr>
          <w:rFonts w:ascii="Times" w:eastAsia="Batang" w:hAnsi="Times"/>
          <w:iCs/>
          <w:szCs w:val="24"/>
          <w:lang w:eastAsia="en-US"/>
        </w:rPr>
        <w:tab/>
      </w:r>
      <w:r w:rsidRPr="00870790">
        <w:rPr>
          <w:rFonts w:ascii="Times" w:eastAsia="Batang" w:hAnsi="Times"/>
          <w:iCs/>
          <w:szCs w:val="24"/>
          <w:lang w:eastAsia="en-US"/>
        </w:rPr>
        <w:t>Discussion on RRM impact of expanded and improved NR positioning</w:t>
      </w:r>
      <w:r w:rsidR="00C20E92">
        <w:rPr>
          <w:rFonts w:ascii="Times" w:eastAsia="Batang" w:hAnsi="Times"/>
          <w:iCs/>
          <w:szCs w:val="24"/>
          <w:lang w:eastAsia="en-US"/>
        </w:rPr>
        <w:tab/>
      </w:r>
      <w:r w:rsidRPr="00870790">
        <w:rPr>
          <w:rFonts w:ascii="Times" w:eastAsia="Batang" w:hAnsi="Times"/>
          <w:iCs/>
          <w:szCs w:val="24"/>
          <w:lang w:eastAsia="en-US"/>
        </w:rPr>
        <w:t>CATT</w:t>
      </w:r>
    </w:p>
    <w:p w14:paraId="143EE5FF" w14:textId="46D1AAF3"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lastRenderedPageBreak/>
        <w:t>R4-2300895</w:t>
      </w:r>
      <w:r w:rsidR="006F4099">
        <w:rPr>
          <w:rFonts w:ascii="Times" w:eastAsia="Batang" w:hAnsi="Times"/>
          <w:iCs/>
          <w:szCs w:val="24"/>
          <w:lang w:eastAsia="en-US"/>
        </w:rPr>
        <w:tab/>
      </w:r>
      <w:r w:rsidRPr="00870790">
        <w:rPr>
          <w:rFonts w:ascii="Times" w:eastAsia="Batang" w:hAnsi="Times"/>
          <w:iCs/>
          <w:szCs w:val="24"/>
          <w:lang w:eastAsia="en-US"/>
        </w:rPr>
        <w:t>Discussion on RRM requirements for NR positioning</w:t>
      </w:r>
      <w:r w:rsidR="00C20E92">
        <w:rPr>
          <w:rFonts w:ascii="Times" w:eastAsia="Batang" w:hAnsi="Times"/>
          <w:iCs/>
          <w:szCs w:val="24"/>
          <w:lang w:eastAsia="en-US"/>
        </w:rPr>
        <w:tab/>
      </w:r>
      <w:r w:rsidRPr="00870790">
        <w:rPr>
          <w:rFonts w:ascii="Times" w:eastAsia="Batang" w:hAnsi="Times"/>
          <w:iCs/>
          <w:szCs w:val="24"/>
          <w:lang w:eastAsia="en-US"/>
        </w:rPr>
        <w:t>Xiaomi</w:t>
      </w:r>
    </w:p>
    <w:p w14:paraId="4C0A2514" w14:textId="5D1176B3"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R4-2301093</w:t>
      </w:r>
      <w:r w:rsidR="006F4099">
        <w:rPr>
          <w:rFonts w:ascii="Times" w:eastAsia="Batang" w:hAnsi="Times"/>
          <w:iCs/>
          <w:szCs w:val="24"/>
          <w:lang w:eastAsia="en-US"/>
        </w:rPr>
        <w:tab/>
      </w:r>
      <w:r w:rsidRPr="00870790">
        <w:rPr>
          <w:rFonts w:ascii="Times" w:eastAsia="Batang" w:hAnsi="Times"/>
          <w:iCs/>
          <w:szCs w:val="24"/>
          <w:lang w:eastAsia="en-US"/>
        </w:rPr>
        <w:t>Discussion on RRM core requirement for NR positioning enhancement</w:t>
      </w:r>
      <w:r w:rsidR="00C20E92">
        <w:rPr>
          <w:rFonts w:ascii="Times" w:eastAsia="Batang" w:hAnsi="Times"/>
          <w:iCs/>
          <w:szCs w:val="24"/>
          <w:lang w:eastAsia="en-US"/>
        </w:rPr>
        <w:tab/>
      </w:r>
      <w:r w:rsidRPr="00870790">
        <w:rPr>
          <w:rFonts w:ascii="Times" w:eastAsia="Batang" w:hAnsi="Times"/>
          <w:iCs/>
          <w:szCs w:val="24"/>
          <w:lang w:eastAsia="en-US"/>
        </w:rPr>
        <w:t>LG Electronics Finland</w:t>
      </w:r>
    </w:p>
    <w:p w14:paraId="3C3D4802" w14:textId="6EC8F96A"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R4-2301347</w:t>
      </w:r>
      <w:r w:rsidR="006F4099">
        <w:rPr>
          <w:rFonts w:ascii="Times" w:eastAsia="Batang" w:hAnsi="Times"/>
          <w:iCs/>
          <w:szCs w:val="24"/>
          <w:lang w:eastAsia="en-US"/>
        </w:rPr>
        <w:tab/>
      </w:r>
      <w:r w:rsidRPr="00870790">
        <w:rPr>
          <w:rFonts w:ascii="Times" w:eastAsia="Batang" w:hAnsi="Times"/>
          <w:iCs/>
          <w:szCs w:val="24"/>
          <w:lang w:eastAsia="en-US"/>
        </w:rPr>
        <w:t>On RRM requirements for sidelink positioning</w:t>
      </w:r>
      <w:r w:rsidR="00C20E92">
        <w:rPr>
          <w:rFonts w:ascii="Times" w:eastAsia="Batang" w:hAnsi="Times"/>
          <w:iCs/>
          <w:szCs w:val="24"/>
          <w:lang w:eastAsia="en-US"/>
        </w:rPr>
        <w:tab/>
      </w:r>
      <w:r w:rsidRPr="00870790">
        <w:rPr>
          <w:rFonts w:ascii="Times" w:eastAsia="Batang" w:hAnsi="Times"/>
          <w:iCs/>
          <w:szCs w:val="24"/>
          <w:lang w:eastAsia="en-US"/>
        </w:rPr>
        <w:t>vivo</w:t>
      </w:r>
    </w:p>
    <w:p w14:paraId="1600431B" w14:textId="7DC7C272"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R4-2301388</w:t>
      </w:r>
      <w:r w:rsidR="006F4099">
        <w:rPr>
          <w:rFonts w:ascii="Times" w:eastAsia="Batang" w:hAnsi="Times"/>
          <w:iCs/>
          <w:szCs w:val="24"/>
          <w:lang w:eastAsia="en-US"/>
        </w:rPr>
        <w:tab/>
      </w:r>
      <w:r w:rsidRPr="00870790">
        <w:rPr>
          <w:rFonts w:ascii="Times" w:eastAsia="Batang" w:hAnsi="Times"/>
          <w:iCs/>
          <w:szCs w:val="24"/>
          <w:lang w:eastAsia="en-US"/>
        </w:rPr>
        <w:t>Discussion on RRM aspects in the study on expanded and improved NR positioning</w:t>
      </w:r>
      <w:r w:rsidR="00C20E92">
        <w:rPr>
          <w:rFonts w:ascii="Times" w:eastAsia="Batang" w:hAnsi="Times"/>
          <w:iCs/>
          <w:szCs w:val="24"/>
          <w:lang w:eastAsia="en-US"/>
        </w:rPr>
        <w:tab/>
      </w:r>
      <w:r w:rsidRPr="00870790">
        <w:rPr>
          <w:rFonts w:ascii="Times" w:eastAsia="Batang" w:hAnsi="Times"/>
          <w:iCs/>
          <w:szCs w:val="24"/>
          <w:lang w:eastAsia="en-US"/>
        </w:rPr>
        <w:t>ZTE Corporation</w:t>
      </w:r>
    </w:p>
    <w:p w14:paraId="231B1623" w14:textId="44B5E74B"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R4-2301396</w:t>
      </w:r>
      <w:r w:rsidR="006F4099">
        <w:rPr>
          <w:rFonts w:ascii="Times" w:eastAsia="Batang" w:hAnsi="Times"/>
          <w:iCs/>
          <w:szCs w:val="24"/>
          <w:lang w:eastAsia="en-US"/>
        </w:rPr>
        <w:tab/>
      </w:r>
      <w:r w:rsidRPr="00870790">
        <w:rPr>
          <w:rFonts w:ascii="Times" w:eastAsia="Batang" w:hAnsi="Times"/>
          <w:iCs/>
          <w:szCs w:val="24"/>
          <w:lang w:eastAsia="en-US"/>
        </w:rPr>
        <w:t>Draft CR to TS38.133: Revise the IE in FR2</w:t>
      </w:r>
      <w:r w:rsidR="00C20E92">
        <w:rPr>
          <w:rFonts w:ascii="Times" w:eastAsia="Batang" w:hAnsi="Times"/>
          <w:iCs/>
          <w:szCs w:val="24"/>
          <w:lang w:eastAsia="en-US"/>
        </w:rPr>
        <w:tab/>
      </w:r>
      <w:r w:rsidRPr="00870790">
        <w:rPr>
          <w:rFonts w:ascii="Times" w:eastAsia="Batang" w:hAnsi="Times"/>
          <w:iCs/>
          <w:szCs w:val="24"/>
          <w:lang w:eastAsia="en-US"/>
        </w:rPr>
        <w:t>ZTE Corporation</w:t>
      </w:r>
    </w:p>
    <w:p w14:paraId="612D0073" w14:textId="7A305756"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R4-2301732</w:t>
      </w:r>
      <w:r w:rsidR="006F4099">
        <w:rPr>
          <w:rFonts w:ascii="Times" w:eastAsia="Batang" w:hAnsi="Times"/>
          <w:iCs/>
          <w:szCs w:val="24"/>
          <w:lang w:eastAsia="en-US"/>
        </w:rPr>
        <w:tab/>
      </w:r>
      <w:r w:rsidRPr="00870790">
        <w:rPr>
          <w:rFonts w:ascii="Times" w:eastAsia="Batang" w:hAnsi="Times"/>
          <w:iCs/>
          <w:szCs w:val="24"/>
          <w:lang w:eastAsia="en-US"/>
        </w:rPr>
        <w:t>Discussion on RF requirements for CA based positioning</w:t>
      </w:r>
      <w:r w:rsidR="00C20E92">
        <w:rPr>
          <w:rFonts w:ascii="Times" w:eastAsia="Batang" w:hAnsi="Times"/>
          <w:iCs/>
          <w:szCs w:val="24"/>
          <w:lang w:eastAsia="en-US"/>
        </w:rPr>
        <w:tab/>
      </w:r>
      <w:r w:rsidRPr="00870790">
        <w:rPr>
          <w:rFonts w:ascii="Times" w:eastAsia="Batang" w:hAnsi="Times"/>
          <w:iCs/>
          <w:szCs w:val="24"/>
          <w:lang w:eastAsia="en-US"/>
        </w:rPr>
        <w:t>ZTE Corporation</w:t>
      </w:r>
    </w:p>
    <w:p w14:paraId="16771D69" w14:textId="7F47F0AD"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R4-2301852</w:t>
      </w:r>
      <w:r w:rsidR="006F4099">
        <w:rPr>
          <w:rFonts w:ascii="Times" w:eastAsia="Batang" w:hAnsi="Times"/>
          <w:iCs/>
          <w:szCs w:val="24"/>
          <w:lang w:eastAsia="en-US"/>
        </w:rPr>
        <w:tab/>
      </w:r>
      <w:r w:rsidRPr="00870790">
        <w:rPr>
          <w:rFonts w:ascii="Times" w:eastAsia="Batang" w:hAnsi="Times"/>
          <w:iCs/>
          <w:szCs w:val="24"/>
          <w:lang w:eastAsia="en-US"/>
        </w:rPr>
        <w:t>General aspects for Rel-18 NR positioning</w:t>
      </w:r>
      <w:r w:rsidR="00C20E92">
        <w:rPr>
          <w:rFonts w:ascii="Times" w:eastAsia="Batang" w:hAnsi="Times"/>
          <w:iCs/>
          <w:szCs w:val="24"/>
          <w:lang w:eastAsia="en-US"/>
        </w:rPr>
        <w:tab/>
      </w:r>
      <w:r w:rsidRPr="00870790">
        <w:rPr>
          <w:rFonts w:ascii="Times" w:eastAsia="Batang" w:hAnsi="Times"/>
          <w:iCs/>
          <w:szCs w:val="24"/>
          <w:lang w:eastAsia="en-US"/>
        </w:rPr>
        <w:t>Nokia, Nokia Shanghai Bell</w:t>
      </w:r>
    </w:p>
    <w:p w14:paraId="72B0129E" w14:textId="2D17A4D1"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R4-2301853</w:t>
      </w:r>
      <w:r w:rsidR="006F4099">
        <w:rPr>
          <w:rFonts w:ascii="Times" w:eastAsia="Batang" w:hAnsi="Times"/>
          <w:iCs/>
          <w:szCs w:val="24"/>
          <w:lang w:eastAsia="en-US"/>
        </w:rPr>
        <w:tab/>
      </w:r>
      <w:r w:rsidRPr="00870790">
        <w:rPr>
          <w:rFonts w:ascii="Times" w:eastAsia="Batang" w:hAnsi="Times"/>
          <w:iCs/>
          <w:szCs w:val="24"/>
          <w:lang w:eastAsia="en-US"/>
        </w:rPr>
        <w:t>UE RF requirements for Rel-18 NR positioning</w:t>
      </w:r>
      <w:r w:rsidR="00C20E92">
        <w:rPr>
          <w:rFonts w:ascii="Times" w:eastAsia="Batang" w:hAnsi="Times"/>
          <w:iCs/>
          <w:szCs w:val="24"/>
          <w:lang w:eastAsia="en-US"/>
        </w:rPr>
        <w:tab/>
      </w:r>
      <w:r w:rsidRPr="00870790">
        <w:rPr>
          <w:rFonts w:ascii="Times" w:eastAsia="Batang" w:hAnsi="Times"/>
          <w:iCs/>
          <w:szCs w:val="24"/>
          <w:lang w:eastAsia="en-US"/>
        </w:rPr>
        <w:t>Nokia, Nokia Shanghai Bell</w:t>
      </w:r>
    </w:p>
    <w:p w14:paraId="67C7308E" w14:textId="7C69775F"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R4-2301854</w:t>
      </w:r>
      <w:r w:rsidR="006F4099">
        <w:rPr>
          <w:rFonts w:ascii="Times" w:eastAsia="Batang" w:hAnsi="Times"/>
          <w:iCs/>
          <w:szCs w:val="24"/>
          <w:lang w:eastAsia="en-US"/>
        </w:rPr>
        <w:tab/>
      </w:r>
      <w:r w:rsidRPr="00870790">
        <w:rPr>
          <w:rFonts w:ascii="Times" w:eastAsia="Batang" w:hAnsi="Times"/>
          <w:iCs/>
          <w:szCs w:val="24"/>
          <w:lang w:eastAsia="en-US"/>
        </w:rPr>
        <w:t>Initial simulation results for DL NR carrier phase positioning</w:t>
      </w:r>
      <w:r w:rsidR="00C20E92">
        <w:rPr>
          <w:rFonts w:ascii="Times" w:eastAsia="Batang" w:hAnsi="Times"/>
          <w:iCs/>
          <w:szCs w:val="24"/>
          <w:lang w:eastAsia="en-US"/>
        </w:rPr>
        <w:tab/>
      </w:r>
      <w:r w:rsidRPr="00870790">
        <w:rPr>
          <w:rFonts w:ascii="Times" w:eastAsia="Batang" w:hAnsi="Times"/>
          <w:iCs/>
          <w:szCs w:val="24"/>
          <w:lang w:eastAsia="en-US"/>
        </w:rPr>
        <w:t>Nokia, Nokia Shanghai Bell</w:t>
      </w:r>
    </w:p>
    <w:p w14:paraId="5F9EACD9" w14:textId="3B7C008D"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R4-2301855</w:t>
      </w:r>
      <w:r w:rsidR="006F4099">
        <w:rPr>
          <w:rFonts w:ascii="Times" w:eastAsia="Batang" w:hAnsi="Times"/>
          <w:iCs/>
          <w:szCs w:val="24"/>
          <w:lang w:eastAsia="en-US"/>
        </w:rPr>
        <w:tab/>
      </w:r>
      <w:r w:rsidRPr="00870790">
        <w:rPr>
          <w:rFonts w:ascii="Times" w:eastAsia="Batang" w:hAnsi="Times"/>
          <w:iCs/>
          <w:szCs w:val="24"/>
          <w:lang w:eastAsia="en-US"/>
        </w:rPr>
        <w:t>RRM core requirements for Rel-18 NR positioning</w:t>
      </w:r>
      <w:r w:rsidR="00C20E92">
        <w:rPr>
          <w:rFonts w:ascii="Times" w:eastAsia="Batang" w:hAnsi="Times"/>
          <w:iCs/>
          <w:szCs w:val="24"/>
          <w:lang w:eastAsia="en-US"/>
        </w:rPr>
        <w:tab/>
      </w:r>
      <w:r w:rsidRPr="00870790">
        <w:rPr>
          <w:rFonts w:ascii="Times" w:eastAsia="Batang" w:hAnsi="Times"/>
          <w:iCs/>
          <w:szCs w:val="24"/>
          <w:lang w:eastAsia="en-US"/>
        </w:rPr>
        <w:t>Nokia, Nokia Shanghai Bell</w:t>
      </w:r>
    </w:p>
    <w:p w14:paraId="6559E4EF" w14:textId="32E95EA4"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R4-2301871</w:t>
      </w:r>
      <w:r w:rsidR="006F4099">
        <w:rPr>
          <w:rFonts w:ascii="Times" w:eastAsia="Batang" w:hAnsi="Times"/>
          <w:iCs/>
          <w:szCs w:val="24"/>
          <w:lang w:eastAsia="en-US"/>
        </w:rPr>
        <w:tab/>
      </w:r>
      <w:r w:rsidRPr="00870790">
        <w:rPr>
          <w:rFonts w:ascii="Times" w:eastAsia="Batang" w:hAnsi="Times"/>
          <w:iCs/>
          <w:szCs w:val="24"/>
          <w:lang w:eastAsia="en-US"/>
        </w:rPr>
        <w:t>RRM issues related to Rel. 18 positioning</w:t>
      </w:r>
      <w:r w:rsidR="00B54742">
        <w:rPr>
          <w:rFonts w:ascii="Times" w:eastAsia="Batang" w:hAnsi="Times"/>
          <w:iCs/>
          <w:szCs w:val="24"/>
          <w:lang w:eastAsia="en-US"/>
        </w:rPr>
        <w:tab/>
      </w:r>
      <w:r w:rsidRPr="00870790">
        <w:rPr>
          <w:rFonts w:ascii="Times" w:eastAsia="Batang" w:hAnsi="Times"/>
          <w:iCs/>
          <w:szCs w:val="24"/>
          <w:lang w:eastAsia="en-US"/>
        </w:rPr>
        <w:t>Ericsson</w:t>
      </w:r>
    </w:p>
    <w:p w14:paraId="44B09870" w14:textId="131E5FDA"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R4-2301981</w:t>
      </w:r>
      <w:r w:rsidR="006F4099">
        <w:rPr>
          <w:rFonts w:ascii="Times" w:eastAsia="Batang" w:hAnsi="Times"/>
          <w:iCs/>
          <w:szCs w:val="24"/>
          <w:lang w:eastAsia="en-US"/>
        </w:rPr>
        <w:tab/>
      </w:r>
      <w:r w:rsidRPr="00870790">
        <w:rPr>
          <w:rFonts w:ascii="Times" w:eastAsia="Batang" w:hAnsi="Times"/>
          <w:iCs/>
          <w:szCs w:val="24"/>
          <w:lang w:eastAsia="en-US"/>
        </w:rPr>
        <w:t>Initial discussion on RRM impacts of Rel-18 positioning</w:t>
      </w:r>
      <w:r w:rsidR="00B54742">
        <w:rPr>
          <w:rFonts w:ascii="Times" w:eastAsia="Batang" w:hAnsi="Times"/>
          <w:iCs/>
          <w:szCs w:val="24"/>
          <w:lang w:eastAsia="en-US"/>
        </w:rPr>
        <w:tab/>
      </w:r>
      <w:r w:rsidRPr="00870790">
        <w:rPr>
          <w:rFonts w:ascii="Times" w:eastAsia="Batang" w:hAnsi="Times"/>
          <w:iCs/>
          <w:szCs w:val="24"/>
          <w:lang w:eastAsia="en-US"/>
        </w:rPr>
        <w:t>Huawei, HiSilicon</w:t>
      </w:r>
    </w:p>
    <w:p w14:paraId="45D4E4F1" w14:textId="71BE9871"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R4-2302335</w:t>
      </w:r>
      <w:r w:rsidR="006F4099">
        <w:rPr>
          <w:rFonts w:ascii="Times" w:eastAsia="Batang" w:hAnsi="Times"/>
          <w:iCs/>
          <w:szCs w:val="24"/>
          <w:lang w:eastAsia="en-US"/>
        </w:rPr>
        <w:tab/>
      </w:r>
      <w:r w:rsidRPr="00870790">
        <w:rPr>
          <w:rFonts w:ascii="Times" w:eastAsia="Batang" w:hAnsi="Times"/>
          <w:iCs/>
          <w:szCs w:val="24"/>
          <w:lang w:eastAsia="en-US"/>
        </w:rPr>
        <w:t>On the RAN4 scope for R18 NR positioning WI</w:t>
      </w:r>
      <w:r w:rsidR="00355D19">
        <w:rPr>
          <w:rFonts w:ascii="Times" w:eastAsia="Batang" w:hAnsi="Times"/>
          <w:iCs/>
          <w:szCs w:val="24"/>
          <w:lang w:eastAsia="en-US"/>
        </w:rPr>
        <w:tab/>
      </w:r>
      <w:r w:rsidRPr="00870790">
        <w:rPr>
          <w:rFonts w:ascii="Times" w:eastAsia="Batang" w:hAnsi="Times"/>
          <w:iCs/>
          <w:szCs w:val="24"/>
          <w:lang w:eastAsia="en-US"/>
        </w:rPr>
        <w:t>Qualcomm Incorporated</w:t>
      </w:r>
    </w:p>
    <w:p w14:paraId="135FCCBE" w14:textId="1B9F1720"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R4-2302380</w:t>
      </w:r>
      <w:r w:rsidR="006F4099">
        <w:rPr>
          <w:rFonts w:ascii="Times" w:eastAsia="Batang" w:hAnsi="Times"/>
          <w:iCs/>
          <w:szCs w:val="24"/>
          <w:lang w:eastAsia="en-US"/>
        </w:rPr>
        <w:tab/>
      </w:r>
      <w:r w:rsidRPr="00870790">
        <w:rPr>
          <w:rFonts w:ascii="Times" w:eastAsia="Batang" w:hAnsi="Times"/>
          <w:iCs/>
          <w:szCs w:val="24"/>
          <w:lang w:eastAsia="en-US"/>
        </w:rPr>
        <w:t>On UE RF work for NR Positioning</w:t>
      </w:r>
      <w:r w:rsidR="00355D19">
        <w:rPr>
          <w:rFonts w:ascii="Times" w:eastAsia="Batang" w:hAnsi="Times"/>
          <w:iCs/>
          <w:szCs w:val="24"/>
          <w:lang w:eastAsia="en-US"/>
        </w:rPr>
        <w:tab/>
      </w:r>
      <w:r w:rsidRPr="00870790">
        <w:rPr>
          <w:rFonts w:ascii="Times" w:eastAsia="Batang" w:hAnsi="Times"/>
          <w:iCs/>
          <w:szCs w:val="24"/>
          <w:lang w:eastAsia="en-US"/>
        </w:rPr>
        <w:t>Huawei, HiSilicon</w:t>
      </w:r>
    </w:p>
    <w:p w14:paraId="5D3E4AAC" w14:textId="66778BDF"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R4-2302778</w:t>
      </w:r>
      <w:r w:rsidR="006F4099">
        <w:rPr>
          <w:rFonts w:ascii="Times" w:eastAsia="Batang" w:hAnsi="Times"/>
          <w:iCs/>
          <w:szCs w:val="24"/>
          <w:lang w:eastAsia="en-US"/>
        </w:rPr>
        <w:tab/>
      </w:r>
      <w:r w:rsidRPr="00870790">
        <w:rPr>
          <w:rFonts w:ascii="Times" w:eastAsia="Batang" w:hAnsi="Times"/>
          <w:iCs/>
          <w:szCs w:val="24"/>
          <w:lang w:eastAsia="en-US"/>
        </w:rPr>
        <w:t>Topic summary for [106][220] NR_pos_enh2</w:t>
      </w:r>
      <w:r w:rsidR="00355D19">
        <w:rPr>
          <w:rFonts w:ascii="Times" w:eastAsia="Batang" w:hAnsi="Times"/>
          <w:iCs/>
          <w:szCs w:val="24"/>
          <w:lang w:eastAsia="en-US"/>
        </w:rPr>
        <w:tab/>
      </w:r>
      <w:r w:rsidRPr="00870790">
        <w:rPr>
          <w:rFonts w:ascii="Times" w:eastAsia="Batang" w:hAnsi="Times"/>
          <w:iCs/>
          <w:szCs w:val="24"/>
          <w:lang w:eastAsia="en-US"/>
        </w:rPr>
        <w:t>Moderator (Ericsson)</w:t>
      </w:r>
    </w:p>
    <w:p w14:paraId="39C3846C" w14:textId="6C7F2580"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R4-2302832</w:t>
      </w:r>
      <w:r w:rsidR="006F4099">
        <w:rPr>
          <w:rFonts w:ascii="Times" w:eastAsia="Batang" w:hAnsi="Times"/>
          <w:iCs/>
          <w:szCs w:val="24"/>
          <w:lang w:eastAsia="en-US"/>
        </w:rPr>
        <w:tab/>
      </w:r>
      <w:r w:rsidRPr="00870790">
        <w:rPr>
          <w:rFonts w:ascii="Times" w:eastAsia="Batang" w:hAnsi="Times"/>
          <w:iCs/>
          <w:szCs w:val="24"/>
          <w:lang w:eastAsia="en-US"/>
        </w:rPr>
        <w:t>Topic summary for [106][139] FS_NR_pos_UERF</w:t>
      </w:r>
      <w:r w:rsidR="00355D19">
        <w:rPr>
          <w:rFonts w:ascii="Times" w:eastAsia="Batang" w:hAnsi="Times"/>
          <w:iCs/>
          <w:szCs w:val="24"/>
          <w:lang w:eastAsia="en-US"/>
        </w:rPr>
        <w:tab/>
      </w:r>
      <w:r w:rsidRPr="00870790">
        <w:rPr>
          <w:rFonts w:ascii="Times" w:eastAsia="Batang" w:hAnsi="Times"/>
          <w:iCs/>
          <w:szCs w:val="24"/>
          <w:lang w:eastAsia="en-US"/>
        </w:rPr>
        <w:t>Moderator (Intel)</w:t>
      </w:r>
    </w:p>
    <w:p w14:paraId="1CBBF835" w14:textId="6B16706B"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t>R4-2303190</w:t>
      </w:r>
      <w:r w:rsidR="006F4099">
        <w:tab/>
      </w:r>
      <w:r w:rsidRPr="00870790">
        <w:t>WF on Expanded and Improved NR Positioning RRM requirements</w:t>
      </w:r>
      <w:r w:rsidR="00355D19">
        <w:tab/>
      </w:r>
      <w:r w:rsidRPr="00870790">
        <w:t>Ericsson</w:t>
      </w:r>
    </w:p>
    <w:p w14:paraId="722DBBFA" w14:textId="28CA03F7" w:rsidR="00CF40DD" w:rsidRPr="00870790" w:rsidRDefault="00CF40DD" w:rsidP="00CF40DD">
      <w:pPr>
        <w:widowControl w:val="0"/>
        <w:numPr>
          <w:ilvl w:val="0"/>
          <w:numId w:val="25"/>
        </w:numPr>
        <w:overflowPunct/>
        <w:autoSpaceDE/>
        <w:autoSpaceDN/>
        <w:adjustRightInd/>
        <w:spacing w:after="0"/>
        <w:jc w:val="both"/>
        <w:textAlignment w:val="auto"/>
        <w:rPr>
          <w:rFonts w:ascii="Times" w:eastAsia="Batang" w:hAnsi="Times"/>
          <w:iCs/>
          <w:szCs w:val="24"/>
          <w:lang w:eastAsia="en-US"/>
        </w:rPr>
      </w:pPr>
      <w:r w:rsidRPr="00870790">
        <w:rPr>
          <w:rFonts w:ascii="Times" w:eastAsia="Batang" w:hAnsi="Times"/>
          <w:iCs/>
          <w:szCs w:val="24"/>
          <w:lang w:eastAsia="en-US"/>
        </w:rPr>
        <w:t>R4-2303318</w:t>
      </w:r>
      <w:r w:rsidR="006F4099">
        <w:rPr>
          <w:rFonts w:ascii="Times" w:eastAsia="Batang" w:hAnsi="Times"/>
          <w:iCs/>
          <w:szCs w:val="24"/>
          <w:lang w:eastAsia="en-US"/>
        </w:rPr>
        <w:tab/>
      </w:r>
      <w:r w:rsidRPr="00870790">
        <w:rPr>
          <w:rFonts w:ascii="Times" w:eastAsia="Batang" w:hAnsi="Times"/>
          <w:iCs/>
          <w:szCs w:val="24"/>
          <w:lang w:eastAsia="en-US"/>
        </w:rPr>
        <w:t>Simulation assumptions for 1Rx RedCap UE PRS measurements</w:t>
      </w:r>
      <w:r w:rsidR="00355D19">
        <w:rPr>
          <w:rFonts w:ascii="Times" w:eastAsia="Batang" w:hAnsi="Times"/>
          <w:iCs/>
          <w:szCs w:val="24"/>
          <w:lang w:eastAsia="en-US"/>
        </w:rPr>
        <w:tab/>
      </w:r>
      <w:r w:rsidRPr="00870790">
        <w:rPr>
          <w:rFonts w:ascii="Times" w:eastAsia="Batang" w:hAnsi="Times"/>
          <w:iCs/>
          <w:szCs w:val="24"/>
          <w:lang w:eastAsia="en-US"/>
        </w:rPr>
        <w:t>Ericsson</w:t>
      </w:r>
    </w:p>
    <w:p w14:paraId="5F9164E6" w14:textId="3521A98D" w:rsidR="00CF40DD" w:rsidRPr="005362B7" w:rsidRDefault="00CF40DD" w:rsidP="00CF40DD">
      <w:pPr>
        <w:widowControl w:val="0"/>
        <w:numPr>
          <w:ilvl w:val="0"/>
          <w:numId w:val="25"/>
        </w:numPr>
        <w:overflowPunct/>
        <w:autoSpaceDE/>
        <w:autoSpaceDN/>
        <w:adjustRightInd/>
        <w:spacing w:after="0"/>
        <w:jc w:val="both"/>
        <w:textAlignment w:val="auto"/>
      </w:pPr>
      <w:r w:rsidRPr="00870790">
        <w:t>R4-2303569</w:t>
      </w:r>
      <w:r w:rsidR="006F4099">
        <w:tab/>
      </w:r>
      <w:r w:rsidRPr="00870790">
        <w:t>Work plan for core requirements of the Rel-18 Expanded and Improved NR Positioning WI</w:t>
      </w:r>
      <w:r w:rsidR="00355D19">
        <w:tab/>
      </w:r>
      <w:r w:rsidRPr="00870790">
        <w:t>Intel Corporation, Ericsson, CATT</w:t>
      </w:r>
    </w:p>
    <w:p w14:paraId="4C0CF47B" w14:textId="1A0A37EA" w:rsidR="00C55E71" w:rsidRPr="005362B7" w:rsidRDefault="00CF40DD" w:rsidP="005362B7">
      <w:pPr>
        <w:widowControl w:val="0"/>
        <w:numPr>
          <w:ilvl w:val="0"/>
          <w:numId w:val="25"/>
        </w:numPr>
        <w:overflowPunct/>
        <w:autoSpaceDE/>
        <w:autoSpaceDN/>
        <w:adjustRightInd/>
        <w:spacing w:after="0"/>
        <w:jc w:val="both"/>
        <w:textAlignment w:val="auto"/>
      </w:pPr>
      <w:r w:rsidRPr="00870790">
        <w:t>R4-2303570</w:t>
      </w:r>
      <w:r w:rsidR="006F4099">
        <w:tab/>
      </w:r>
      <w:r w:rsidRPr="00870790">
        <w:t>WF on UE RF for expanded and improved NR positioning</w:t>
      </w:r>
      <w:r w:rsidR="00355D19">
        <w:tab/>
      </w:r>
      <w:r w:rsidRPr="00870790">
        <w:t>Intel Corporation</w:t>
      </w:r>
    </w:p>
    <w:p w14:paraId="3915D796" w14:textId="15FC7567" w:rsidR="00207B7B" w:rsidRDefault="00207B7B" w:rsidP="00F151F2">
      <w:pPr>
        <w:tabs>
          <w:tab w:val="left" w:pos="567"/>
        </w:tabs>
        <w:overflowPunct/>
        <w:autoSpaceDE/>
        <w:autoSpaceDN/>
        <w:snapToGrid w:val="0"/>
        <w:spacing w:after="0"/>
        <w:textAlignment w:val="auto"/>
        <w:rPr>
          <w:rFonts w:ascii="Arial" w:hAnsi="Arial" w:cs="Arial"/>
          <w:bCs/>
        </w:rPr>
      </w:pPr>
    </w:p>
    <w:p w14:paraId="1130B714" w14:textId="77777777" w:rsidR="00207B7B" w:rsidRDefault="00207B7B" w:rsidP="00F151F2">
      <w:pPr>
        <w:tabs>
          <w:tab w:val="left" w:pos="567"/>
        </w:tabs>
        <w:overflowPunct/>
        <w:autoSpaceDE/>
        <w:autoSpaceDN/>
        <w:snapToGrid w:val="0"/>
        <w:spacing w:after="0"/>
        <w:textAlignment w:val="auto"/>
        <w:rPr>
          <w:rFonts w:ascii="Arial" w:hAnsi="Arial" w:cs="Arial"/>
          <w:bCs/>
        </w:rPr>
      </w:pPr>
    </w:p>
    <w:p w14:paraId="6F4DFC16" w14:textId="33FE4306" w:rsidR="00F151F2" w:rsidRDefault="00F151F2" w:rsidP="00F151F2">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151F2" w:rsidRDefault="00F151F2" w:rsidP="00F151F2">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F151F2" w:rsidRDefault="00F151F2" w:rsidP="00F151F2">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F151F2" w:rsidRDefault="00F151F2" w:rsidP="00F151F2">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F151F2" w:rsidRDefault="00F151F2" w:rsidP="00F151F2">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F151F2" w:rsidRDefault="00F151F2" w:rsidP="00F151F2">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F151F2" w:rsidRDefault="00F151F2" w:rsidP="00F151F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F151F2" w:rsidRDefault="00F151F2" w:rsidP="00F151F2">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F151F2" w:rsidRDefault="00F151F2" w:rsidP="00F151F2">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F151F2" w:rsidRDefault="00F151F2" w:rsidP="00F151F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F151F2" w:rsidRDefault="00F151F2" w:rsidP="00F151F2">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F151F2" w:rsidRDefault="00F151F2" w:rsidP="00F151F2">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F151F2" w:rsidRDefault="00F151F2" w:rsidP="00F151F2">
      <w:pPr>
        <w:pStyle w:val="FP"/>
        <w:rPr>
          <w:sz w:val="12"/>
          <w:szCs w:val="12"/>
        </w:rPr>
      </w:pPr>
      <w:r>
        <w:rPr>
          <w:sz w:val="12"/>
          <w:szCs w:val="12"/>
        </w:rPr>
        <w:tab/>
        <w:t>27.02.2019</w:t>
      </w:r>
      <w:r>
        <w:rPr>
          <w:sz w:val="12"/>
          <w:szCs w:val="12"/>
        </w:rPr>
        <w:tab/>
      </w:r>
      <w:r>
        <w:rPr>
          <w:sz w:val="12"/>
          <w:szCs w:val="12"/>
        </w:rPr>
        <w:tab/>
        <w:t>minor adaptations for RAN #83</w:t>
      </w:r>
    </w:p>
    <w:p w14:paraId="552D2EC2" w14:textId="77777777" w:rsidR="00F151F2" w:rsidRDefault="00F151F2" w:rsidP="00F151F2">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F151F2" w:rsidRDefault="00F151F2" w:rsidP="00F151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F151F2" w:rsidRDefault="00F151F2" w:rsidP="00F151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F151F2" w:rsidRDefault="00F151F2" w:rsidP="00F151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F151F2" w:rsidRDefault="00F151F2" w:rsidP="00F151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F151F2" w:rsidRDefault="00F151F2" w:rsidP="00F151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F151F2" w:rsidRDefault="00F151F2" w:rsidP="00F151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F151F2" w:rsidRDefault="00F151F2" w:rsidP="00F151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F151F2" w:rsidRDefault="00F151F2" w:rsidP="00F151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F151F2" w:rsidRDefault="00F151F2" w:rsidP="00F151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F151F2" w:rsidRDefault="00F151F2" w:rsidP="00F151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F151F2" w:rsidRDefault="00F151F2" w:rsidP="00F151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F151F2" w:rsidRDefault="00F151F2" w:rsidP="00F151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151F2" w:rsidRDefault="00F151F2" w:rsidP="00F151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F151F2" w:rsidRDefault="00F151F2" w:rsidP="00F151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F151F2" w:rsidRDefault="00F151F2" w:rsidP="00F151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F151F2" w:rsidRDefault="00F151F2" w:rsidP="00F151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F151F2" w:rsidRDefault="00F151F2" w:rsidP="00F151F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F151F2" w:rsidRDefault="00F151F2" w:rsidP="00F151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F151F2" w:rsidRDefault="00F151F2" w:rsidP="00F151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F151F2" w:rsidRDefault="00F151F2" w:rsidP="00F151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F151F2" w:rsidRDefault="00F151F2" w:rsidP="00F151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F151F2" w:rsidRDefault="00F151F2" w:rsidP="00F151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71A8" w14:textId="77777777" w:rsidR="00F151F2" w:rsidRPr="006A3ADF" w:rsidRDefault="00F151F2" w:rsidP="00F151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151F2"/>
    <w:sectPr w:rsidR="006A3ADF" w:rsidRPr="00F151F2"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C1DD" w14:textId="77777777" w:rsidR="00235DDB" w:rsidRDefault="00235DDB">
      <w:r>
        <w:separator/>
      </w:r>
    </w:p>
  </w:endnote>
  <w:endnote w:type="continuationSeparator" w:id="0">
    <w:p w14:paraId="72CF964B" w14:textId="77777777" w:rsidR="00235DDB" w:rsidRDefault="00235DDB">
      <w:r>
        <w:continuationSeparator/>
      </w:r>
    </w:p>
  </w:endnote>
  <w:endnote w:type="continuationNotice" w:id="1">
    <w:p w14:paraId="5B91399D" w14:textId="77777777" w:rsidR="00235DDB" w:rsidRDefault="00235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altName w:val="SimSun"/>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43DC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43DCF">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3E0B4" w14:textId="77777777" w:rsidR="00235DDB" w:rsidRDefault="00235DDB">
      <w:r>
        <w:separator/>
      </w:r>
    </w:p>
  </w:footnote>
  <w:footnote w:type="continuationSeparator" w:id="0">
    <w:p w14:paraId="69FF98D3" w14:textId="77777777" w:rsidR="00235DDB" w:rsidRDefault="00235DDB">
      <w:r>
        <w:continuationSeparator/>
      </w:r>
    </w:p>
  </w:footnote>
  <w:footnote w:type="continuationNotice" w:id="1">
    <w:p w14:paraId="6CBDB83F" w14:textId="77777777" w:rsidR="00235DDB" w:rsidRDefault="00235D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E666A8"/>
    <w:multiLevelType w:val="hybridMultilevel"/>
    <w:tmpl w:val="6E08C04C"/>
    <w:lvl w:ilvl="0" w:tplc="04190001">
      <w:start w:val="1"/>
      <w:numFmt w:val="bullet"/>
      <w:lvlText w:val=""/>
      <w:lvlJc w:val="left"/>
      <w:pPr>
        <w:ind w:left="72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0A1E820A"/>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auto"/>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644" w:hanging="360"/>
      </w:pPr>
      <w:rPr>
        <w:rFonts w:ascii="Wingdings" w:hAnsi="Wingdings" w:hint="default"/>
      </w:rPr>
    </w:lvl>
    <w:lvl w:ilvl="2">
      <w:start w:val="2"/>
      <w:numFmt w:val="bullet"/>
      <w:lvlText w:val="-"/>
      <w:lvlJc w:val="left"/>
      <w:pPr>
        <w:ind w:left="927" w:hanging="360"/>
      </w:pPr>
      <w:rPr>
        <w:rFonts w:ascii="Times New Roman" w:eastAsia="SimSun" w:hAnsi="Times New Roman" w:cs="Times New Roman" w:hint="default"/>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89146F"/>
    <w:multiLevelType w:val="hybridMultilevel"/>
    <w:tmpl w:val="8A7EA7C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384540"/>
    <w:multiLevelType w:val="hybridMultilevel"/>
    <w:tmpl w:val="D018AEF6"/>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2424A0"/>
    <w:multiLevelType w:val="hybridMultilevel"/>
    <w:tmpl w:val="B3BE17D6"/>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6F722D"/>
    <w:multiLevelType w:val="hybridMultilevel"/>
    <w:tmpl w:val="A4FCD07C"/>
    <w:lvl w:ilvl="0" w:tplc="04190001">
      <w:start w:val="1"/>
      <w:numFmt w:val="bullet"/>
      <w:lvlText w:val=""/>
      <w:lvlJc w:val="left"/>
      <w:pPr>
        <w:ind w:left="644" w:hanging="360"/>
      </w:pPr>
      <w:rPr>
        <w:rFonts w:ascii="Symbol" w:hAnsi="Symbol" w:hint="default"/>
      </w:rPr>
    </w:lvl>
    <w:lvl w:ilvl="1" w:tplc="FA62175A">
      <w:start w:val="1"/>
      <w:numFmt w:val="bullet"/>
      <w:lvlText w:val="-"/>
      <w:lvlJc w:val="left"/>
      <w:pPr>
        <w:ind w:left="1364" w:hanging="360"/>
      </w:pPr>
      <w:rPr>
        <w:rFonts w:ascii="Symbol" w:hAnsi="Symbol" w:hint="default"/>
      </w:rPr>
    </w:lvl>
    <w:lvl w:ilvl="2" w:tplc="BFA6C8E2">
      <w:start w:val="1"/>
      <w:numFmt w:val="bullet"/>
      <w:lvlText w:val=""/>
      <w:lvlJc w:val="left"/>
      <w:pPr>
        <w:ind w:left="720"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9" w15:restartNumberingAfterBreak="0">
    <w:nsid w:val="6FA14712"/>
    <w:multiLevelType w:val="hybridMultilevel"/>
    <w:tmpl w:val="111C9DA8"/>
    <w:lvl w:ilvl="0" w:tplc="3D3C7964">
      <w:start w:val="1"/>
      <w:numFmt w:val="bullet"/>
      <w:lvlText w:val=""/>
      <w:lvlJc w:val="left"/>
      <w:pPr>
        <w:ind w:left="420" w:hanging="420"/>
      </w:pPr>
      <w:rPr>
        <w:rFonts w:ascii="Symbol" w:hAnsi="Symbol" w:hint="default"/>
      </w:rPr>
    </w:lvl>
    <w:lvl w:ilvl="1" w:tplc="F8C427DC">
      <w:start w:val="1"/>
      <w:numFmt w:val="bullet"/>
      <w:lvlText w:val=""/>
      <w:lvlJc w:val="left"/>
      <w:pPr>
        <w:ind w:left="780" w:hanging="36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7278992">
    <w:abstractNumId w:val="24"/>
  </w:num>
  <w:num w:numId="2" w16cid:durableId="906383110">
    <w:abstractNumId w:val="1"/>
  </w:num>
  <w:num w:numId="3" w16cid:durableId="872037353">
    <w:abstractNumId w:val="28"/>
  </w:num>
  <w:num w:numId="4" w16cid:durableId="2106025458">
    <w:abstractNumId w:val="48"/>
  </w:num>
  <w:num w:numId="5" w16cid:durableId="1830246003">
    <w:abstractNumId w:val="46"/>
  </w:num>
  <w:num w:numId="6" w16cid:durableId="150296816">
    <w:abstractNumId w:val="40"/>
  </w:num>
  <w:num w:numId="7" w16cid:durableId="2104455601">
    <w:abstractNumId w:val="7"/>
  </w:num>
  <w:num w:numId="8" w16cid:durableId="1565414274">
    <w:abstractNumId w:val="49"/>
  </w:num>
  <w:num w:numId="9" w16cid:durableId="579024741">
    <w:abstractNumId w:val="16"/>
  </w:num>
  <w:num w:numId="10" w16cid:durableId="2085255238">
    <w:abstractNumId w:val="41"/>
  </w:num>
  <w:num w:numId="11" w16cid:durableId="12784827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0082781">
    <w:abstractNumId w:val="14"/>
  </w:num>
  <w:num w:numId="13" w16cid:durableId="1004547626">
    <w:abstractNumId w:val="42"/>
  </w:num>
  <w:num w:numId="14" w16cid:durableId="148182287">
    <w:abstractNumId w:val="12"/>
  </w:num>
  <w:num w:numId="15" w16cid:durableId="869995134">
    <w:abstractNumId w:val="9"/>
  </w:num>
  <w:num w:numId="16" w16cid:durableId="1698652317">
    <w:abstractNumId w:val="3"/>
  </w:num>
  <w:num w:numId="17" w16cid:durableId="494339842">
    <w:abstractNumId w:val="11"/>
  </w:num>
  <w:num w:numId="18" w16cid:durableId="286592154">
    <w:abstractNumId w:val="33"/>
  </w:num>
  <w:num w:numId="19" w16cid:durableId="405110241">
    <w:abstractNumId w:val="5"/>
  </w:num>
  <w:num w:numId="20" w16cid:durableId="2039353780">
    <w:abstractNumId w:val="17"/>
  </w:num>
  <w:num w:numId="21" w16cid:durableId="1421483796">
    <w:abstractNumId w:val="0"/>
  </w:num>
  <w:num w:numId="22" w16cid:durableId="252980414">
    <w:abstractNumId w:val="29"/>
  </w:num>
  <w:num w:numId="23" w16cid:durableId="251862969">
    <w:abstractNumId w:val="15"/>
  </w:num>
  <w:num w:numId="24" w16cid:durableId="1743940736">
    <w:abstractNumId w:val="35"/>
  </w:num>
  <w:num w:numId="25" w16cid:durableId="878401025">
    <w:abstractNumId w:val="36"/>
  </w:num>
  <w:num w:numId="26" w16cid:durableId="1160584230">
    <w:abstractNumId w:val="20"/>
  </w:num>
  <w:num w:numId="27" w16cid:durableId="382608030">
    <w:abstractNumId w:val="32"/>
  </w:num>
  <w:num w:numId="28" w16cid:durableId="1653945180">
    <w:abstractNumId w:val="13"/>
  </w:num>
  <w:num w:numId="29" w16cid:durableId="1702853899">
    <w:abstractNumId w:val="10"/>
  </w:num>
  <w:num w:numId="30" w16cid:durableId="2055152515">
    <w:abstractNumId w:val="19"/>
  </w:num>
  <w:num w:numId="31" w16cid:durableId="854345555">
    <w:abstractNumId w:val="4"/>
  </w:num>
  <w:num w:numId="32" w16cid:durableId="2079546810">
    <w:abstractNumId w:val="21"/>
  </w:num>
  <w:num w:numId="33" w16cid:durableId="412436366">
    <w:abstractNumId w:val="47"/>
  </w:num>
  <w:num w:numId="34" w16cid:durableId="1237134949">
    <w:abstractNumId w:val="18"/>
  </w:num>
  <w:num w:numId="35" w16cid:durableId="1991907529">
    <w:abstractNumId w:val="43"/>
  </w:num>
  <w:num w:numId="36" w16cid:durableId="1293290618">
    <w:abstractNumId w:val="25"/>
  </w:num>
  <w:num w:numId="37" w16cid:durableId="838425915">
    <w:abstractNumId w:val="31"/>
  </w:num>
  <w:num w:numId="38" w16cid:durableId="1936749356">
    <w:abstractNumId w:val="45"/>
  </w:num>
  <w:num w:numId="39" w16cid:durableId="2086605167">
    <w:abstractNumId w:val="44"/>
  </w:num>
  <w:num w:numId="40" w16cid:durableId="348485265">
    <w:abstractNumId w:val="30"/>
  </w:num>
  <w:num w:numId="41" w16cid:durableId="1774469704">
    <w:abstractNumId w:val="37"/>
  </w:num>
  <w:num w:numId="42" w16cid:durableId="33122617">
    <w:abstractNumId w:val="6"/>
  </w:num>
  <w:num w:numId="43" w16cid:durableId="1118642708">
    <w:abstractNumId w:val="2"/>
  </w:num>
  <w:num w:numId="44" w16cid:durableId="526067566">
    <w:abstractNumId w:val="38"/>
  </w:num>
  <w:num w:numId="45" w16cid:durableId="1867980875">
    <w:abstractNumId w:val="23"/>
  </w:num>
  <w:num w:numId="46" w16cid:durableId="166751220">
    <w:abstractNumId w:val="22"/>
  </w:num>
  <w:num w:numId="47" w16cid:durableId="1360855505">
    <w:abstractNumId w:val="39"/>
  </w:num>
  <w:num w:numId="48" w16cid:durableId="1482113053">
    <w:abstractNumId w:val="27"/>
  </w:num>
  <w:num w:numId="49" w16cid:durableId="1284385080">
    <w:abstractNumId w:val="8"/>
  </w:num>
  <w:num w:numId="50" w16cid:durableId="350646036">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7C4"/>
    <w:rsid w:val="00004C39"/>
    <w:rsid w:val="00007BD0"/>
    <w:rsid w:val="00007E65"/>
    <w:rsid w:val="00011A2C"/>
    <w:rsid w:val="00011C3B"/>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3D91"/>
    <w:rsid w:val="00053FEE"/>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9FB"/>
    <w:rsid w:val="000830B5"/>
    <w:rsid w:val="000908C8"/>
    <w:rsid w:val="000910BB"/>
    <w:rsid w:val="000926AF"/>
    <w:rsid w:val="0009720C"/>
    <w:rsid w:val="000974B9"/>
    <w:rsid w:val="000A2EAB"/>
    <w:rsid w:val="000A3ED2"/>
    <w:rsid w:val="000A6CF6"/>
    <w:rsid w:val="000C0014"/>
    <w:rsid w:val="000C00FA"/>
    <w:rsid w:val="000C2A24"/>
    <w:rsid w:val="000C4E67"/>
    <w:rsid w:val="000C51AA"/>
    <w:rsid w:val="000D17BC"/>
    <w:rsid w:val="000D2186"/>
    <w:rsid w:val="000D35E0"/>
    <w:rsid w:val="000D5FF1"/>
    <w:rsid w:val="000D7E1B"/>
    <w:rsid w:val="000E04D7"/>
    <w:rsid w:val="000E4F35"/>
    <w:rsid w:val="000F30BB"/>
    <w:rsid w:val="000F6C1C"/>
    <w:rsid w:val="000F7F7C"/>
    <w:rsid w:val="00100A7B"/>
    <w:rsid w:val="0010577B"/>
    <w:rsid w:val="00106726"/>
    <w:rsid w:val="00106796"/>
    <w:rsid w:val="0010687D"/>
    <w:rsid w:val="00107104"/>
    <w:rsid w:val="001106C5"/>
    <w:rsid w:val="00110BAE"/>
    <w:rsid w:val="001144AB"/>
    <w:rsid w:val="00116F4B"/>
    <w:rsid w:val="00121F31"/>
    <w:rsid w:val="001229F4"/>
    <w:rsid w:val="001276AA"/>
    <w:rsid w:val="00131A50"/>
    <w:rsid w:val="00137471"/>
    <w:rsid w:val="00141770"/>
    <w:rsid w:val="001442B3"/>
    <w:rsid w:val="00147735"/>
    <w:rsid w:val="00150FD3"/>
    <w:rsid w:val="00154DC0"/>
    <w:rsid w:val="00162804"/>
    <w:rsid w:val="00164C76"/>
    <w:rsid w:val="0017052B"/>
    <w:rsid w:val="00176DCB"/>
    <w:rsid w:val="001834DA"/>
    <w:rsid w:val="00184428"/>
    <w:rsid w:val="0018550E"/>
    <w:rsid w:val="00186550"/>
    <w:rsid w:val="0019581E"/>
    <w:rsid w:val="00196ADD"/>
    <w:rsid w:val="00196C97"/>
    <w:rsid w:val="001A177C"/>
    <w:rsid w:val="001A21A1"/>
    <w:rsid w:val="001A248F"/>
    <w:rsid w:val="001A3B5F"/>
    <w:rsid w:val="001A659D"/>
    <w:rsid w:val="001A6A81"/>
    <w:rsid w:val="001B2EB8"/>
    <w:rsid w:val="001B4D47"/>
    <w:rsid w:val="001B5169"/>
    <w:rsid w:val="001B51AB"/>
    <w:rsid w:val="001B5CA8"/>
    <w:rsid w:val="001B6E1A"/>
    <w:rsid w:val="001B7C09"/>
    <w:rsid w:val="001B7E46"/>
    <w:rsid w:val="001C0115"/>
    <w:rsid w:val="001C4490"/>
    <w:rsid w:val="001D2C1A"/>
    <w:rsid w:val="001D3BA2"/>
    <w:rsid w:val="001D44B7"/>
    <w:rsid w:val="001D7ECC"/>
    <w:rsid w:val="001E0075"/>
    <w:rsid w:val="001E0853"/>
    <w:rsid w:val="001E2D5E"/>
    <w:rsid w:val="001E3DFC"/>
    <w:rsid w:val="001E45B7"/>
    <w:rsid w:val="001E4E22"/>
    <w:rsid w:val="001E5023"/>
    <w:rsid w:val="001F0C78"/>
    <w:rsid w:val="001F1B1F"/>
    <w:rsid w:val="001F2A20"/>
    <w:rsid w:val="001F3715"/>
    <w:rsid w:val="001F486F"/>
    <w:rsid w:val="001F515A"/>
    <w:rsid w:val="00200FA7"/>
    <w:rsid w:val="00204655"/>
    <w:rsid w:val="00205AF0"/>
    <w:rsid w:val="002065C4"/>
    <w:rsid w:val="00207B7B"/>
    <w:rsid w:val="00207DC4"/>
    <w:rsid w:val="002170DC"/>
    <w:rsid w:val="00217DAC"/>
    <w:rsid w:val="0022485E"/>
    <w:rsid w:val="0023087A"/>
    <w:rsid w:val="00230B7B"/>
    <w:rsid w:val="00235481"/>
    <w:rsid w:val="00235DB8"/>
    <w:rsid w:val="00235DDB"/>
    <w:rsid w:val="00243A66"/>
    <w:rsid w:val="00243A99"/>
    <w:rsid w:val="0025283A"/>
    <w:rsid w:val="00267847"/>
    <w:rsid w:val="002721B4"/>
    <w:rsid w:val="002813F6"/>
    <w:rsid w:val="00281E69"/>
    <w:rsid w:val="002870A5"/>
    <w:rsid w:val="0029567C"/>
    <w:rsid w:val="002A1424"/>
    <w:rsid w:val="002A1E93"/>
    <w:rsid w:val="002A4348"/>
    <w:rsid w:val="002B5D35"/>
    <w:rsid w:val="002C0693"/>
    <w:rsid w:val="002C0B82"/>
    <w:rsid w:val="002C14F1"/>
    <w:rsid w:val="002C2D94"/>
    <w:rsid w:val="002C6457"/>
    <w:rsid w:val="002C7615"/>
    <w:rsid w:val="002D47C3"/>
    <w:rsid w:val="002D6095"/>
    <w:rsid w:val="002E2902"/>
    <w:rsid w:val="002E2C39"/>
    <w:rsid w:val="002E3268"/>
    <w:rsid w:val="002E4699"/>
    <w:rsid w:val="002F1606"/>
    <w:rsid w:val="002F2A56"/>
    <w:rsid w:val="002F5E43"/>
    <w:rsid w:val="002F6ADA"/>
    <w:rsid w:val="002F7359"/>
    <w:rsid w:val="00301B7A"/>
    <w:rsid w:val="003056A6"/>
    <w:rsid w:val="00306D59"/>
    <w:rsid w:val="003111F5"/>
    <w:rsid w:val="0031176A"/>
    <w:rsid w:val="0031519C"/>
    <w:rsid w:val="00320E83"/>
    <w:rsid w:val="00321A3C"/>
    <w:rsid w:val="003236FA"/>
    <w:rsid w:val="0032503A"/>
    <w:rsid w:val="00325AFF"/>
    <w:rsid w:val="00325EE1"/>
    <w:rsid w:val="00327B51"/>
    <w:rsid w:val="003357C0"/>
    <w:rsid w:val="00337119"/>
    <w:rsid w:val="00340C32"/>
    <w:rsid w:val="00342448"/>
    <w:rsid w:val="00344D60"/>
    <w:rsid w:val="00345FDB"/>
    <w:rsid w:val="00346477"/>
    <w:rsid w:val="00347CB0"/>
    <w:rsid w:val="00350C83"/>
    <w:rsid w:val="00355946"/>
    <w:rsid w:val="00355D19"/>
    <w:rsid w:val="0036248C"/>
    <w:rsid w:val="003666A8"/>
    <w:rsid w:val="00366D63"/>
    <w:rsid w:val="00367401"/>
    <w:rsid w:val="00370153"/>
    <w:rsid w:val="0037296D"/>
    <w:rsid w:val="00375678"/>
    <w:rsid w:val="003765BB"/>
    <w:rsid w:val="003803A7"/>
    <w:rsid w:val="00382D4C"/>
    <w:rsid w:val="00382DA1"/>
    <w:rsid w:val="00386DCC"/>
    <w:rsid w:val="003874DF"/>
    <w:rsid w:val="0039390A"/>
    <w:rsid w:val="00394AB0"/>
    <w:rsid w:val="00396252"/>
    <w:rsid w:val="003966CC"/>
    <w:rsid w:val="0039783C"/>
    <w:rsid w:val="003A00B3"/>
    <w:rsid w:val="003A4B47"/>
    <w:rsid w:val="003A4FEB"/>
    <w:rsid w:val="003B216F"/>
    <w:rsid w:val="003B24AF"/>
    <w:rsid w:val="003B442C"/>
    <w:rsid w:val="003B4F64"/>
    <w:rsid w:val="003B7182"/>
    <w:rsid w:val="003C12E6"/>
    <w:rsid w:val="003C16E1"/>
    <w:rsid w:val="003C60BC"/>
    <w:rsid w:val="003D2762"/>
    <w:rsid w:val="003D3D1E"/>
    <w:rsid w:val="003D44C4"/>
    <w:rsid w:val="003D5036"/>
    <w:rsid w:val="003D6D01"/>
    <w:rsid w:val="003D764D"/>
    <w:rsid w:val="003E113C"/>
    <w:rsid w:val="003E2243"/>
    <w:rsid w:val="003E2ED9"/>
    <w:rsid w:val="003E3A1A"/>
    <w:rsid w:val="003E48D9"/>
    <w:rsid w:val="003F172A"/>
    <w:rsid w:val="003F1B9F"/>
    <w:rsid w:val="003F29AD"/>
    <w:rsid w:val="003F317A"/>
    <w:rsid w:val="0040091C"/>
    <w:rsid w:val="00400BCC"/>
    <w:rsid w:val="00406D7A"/>
    <w:rsid w:val="00410A4D"/>
    <w:rsid w:val="00411115"/>
    <w:rsid w:val="004121B8"/>
    <w:rsid w:val="00420ECC"/>
    <w:rsid w:val="004224AC"/>
    <w:rsid w:val="0042289E"/>
    <w:rsid w:val="004258BA"/>
    <w:rsid w:val="00426119"/>
    <w:rsid w:val="0042730D"/>
    <w:rsid w:val="00437CF5"/>
    <w:rsid w:val="00445277"/>
    <w:rsid w:val="00446E8B"/>
    <w:rsid w:val="004471C5"/>
    <w:rsid w:val="00447748"/>
    <w:rsid w:val="00451C12"/>
    <w:rsid w:val="0045218C"/>
    <w:rsid w:val="004531C9"/>
    <w:rsid w:val="0045740E"/>
    <w:rsid w:val="0045796F"/>
    <w:rsid w:val="00457D91"/>
    <w:rsid w:val="00460C31"/>
    <w:rsid w:val="00464E1E"/>
    <w:rsid w:val="00464E5B"/>
    <w:rsid w:val="004658AA"/>
    <w:rsid w:val="00467896"/>
    <w:rsid w:val="00467EB4"/>
    <w:rsid w:val="0047055A"/>
    <w:rsid w:val="00472C39"/>
    <w:rsid w:val="00474450"/>
    <w:rsid w:val="00476DC9"/>
    <w:rsid w:val="00480922"/>
    <w:rsid w:val="00484474"/>
    <w:rsid w:val="0048600C"/>
    <w:rsid w:val="004873E6"/>
    <w:rsid w:val="00494BE5"/>
    <w:rsid w:val="004A7D25"/>
    <w:rsid w:val="004B15B8"/>
    <w:rsid w:val="004B39CC"/>
    <w:rsid w:val="004B39D3"/>
    <w:rsid w:val="004B4075"/>
    <w:rsid w:val="004B4309"/>
    <w:rsid w:val="004B43BE"/>
    <w:rsid w:val="004B566C"/>
    <w:rsid w:val="004B5AEC"/>
    <w:rsid w:val="004B7071"/>
    <w:rsid w:val="004B7B48"/>
    <w:rsid w:val="004C1A5D"/>
    <w:rsid w:val="004C615D"/>
    <w:rsid w:val="004D1168"/>
    <w:rsid w:val="004D258E"/>
    <w:rsid w:val="004D4AB1"/>
    <w:rsid w:val="004D7CA3"/>
    <w:rsid w:val="004E0F80"/>
    <w:rsid w:val="004E1EA0"/>
    <w:rsid w:val="004E2834"/>
    <w:rsid w:val="004E4107"/>
    <w:rsid w:val="004E44FB"/>
    <w:rsid w:val="004F218A"/>
    <w:rsid w:val="0050334E"/>
    <w:rsid w:val="00505387"/>
    <w:rsid w:val="005068AB"/>
    <w:rsid w:val="00512DF7"/>
    <w:rsid w:val="00513EC8"/>
    <w:rsid w:val="005141E7"/>
    <w:rsid w:val="00515427"/>
    <w:rsid w:val="00515574"/>
    <w:rsid w:val="00517E63"/>
    <w:rsid w:val="00520263"/>
    <w:rsid w:val="005213E9"/>
    <w:rsid w:val="00523BE3"/>
    <w:rsid w:val="00523C11"/>
    <w:rsid w:val="00526B0D"/>
    <w:rsid w:val="005277F5"/>
    <w:rsid w:val="005306A5"/>
    <w:rsid w:val="00534CF1"/>
    <w:rsid w:val="005362B7"/>
    <w:rsid w:val="00541BCF"/>
    <w:rsid w:val="0054423C"/>
    <w:rsid w:val="0054733B"/>
    <w:rsid w:val="005519AC"/>
    <w:rsid w:val="0055346F"/>
    <w:rsid w:val="005579FF"/>
    <w:rsid w:val="00560D22"/>
    <w:rsid w:val="00563E84"/>
    <w:rsid w:val="005658E7"/>
    <w:rsid w:val="00567E61"/>
    <w:rsid w:val="00577416"/>
    <w:rsid w:val="005776DD"/>
    <w:rsid w:val="00582117"/>
    <w:rsid w:val="0058478F"/>
    <w:rsid w:val="005851D6"/>
    <w:rsid w:val="005851DE"/>
    <w:rsid w:val="00593295"/>
    <w:rsid w:val="00593315"/>
    <w:rsid w:val="00595254"/>
    <w:rsid w:val="00596569"/>
    <w:rsid w:val="00596BD6"/>
    <w:rsid w:val="005A1615"/>
    <w:rsid w:val="005A170D"/>
    <w:rsid w:val="005A2662"/>
    <w:rsid w:val="005A3A76"/>
    <w:rsid w:val="005A6C96"/>
    <w:rsid w:val="005B3953"/>
    <w:rsid w:val="005B423C"/>
    <w:rsid w:val="005B42BE"/>
    <w:rsid w:val="005B7F89"/>
    <w:rsid w:val="005C0D1B"/>
    <w:rsid w:val="005C2312"/>
    <w:rsid w:val="005C644E"/>
    <w:rsid w:val="005D012B"/>
    <w:rsid w:val="005D0418"/>
    <w:rsid w:val="005D3B81"/>
    <w:rsid w:val="005D463F"/>
    <w:rsid w:val="005E1D58"/>
    <w:rsid w:val="005E560A"/>
    <w:rsid w:val="005F0BF2"/>
    <w:rsid w:val="005F2983"/>
    <w:rsid w:val="00600A05"/>
    <w:rsid w:val="00600AC0"/>
    <w:rsid w:val="00603391"/>
    <w:rsid w:val="00607D79"/>
    <w:rsid w:val="00610E37"/>
    <w:rsid w:val="00612FBA"/>
    <w:rsid w:val="006157B6"/>
    <w:rsid w:val="006207ED"/>
    <w:rsid w:val="00624714"/>
    <w:rsid w:val="00626032"/>
    <w:rsid w:val="00626B6B"/>
    <w:rsid w:val="00626BC9"/>
    <w:rsid w:val="00631D21"/>
    <w:rsid w:val="00632C05"/>
    <w:rsid w:val="00640929"/>
    <w:rsid w:val="006428B6"/>
    <w:rsid w:val="0064404B"/>
    <w:rsid w:val="00644196"/>
    <w:rsid w:val="006458DF"/>
    <w:rsid w:val="00650C22"/>
    <w:rsid w:val="00650D52"/>
    <w:rsid w:val="006537DA"/>
    <w:rsid w:val="0066032A"/>
    <w:rsid w:val="006615B2"/>
    <w:rsid w:val="00662313"/>
    <w:rsid w:val="00673911"/>
    <w:rsid w:val="00677B2A"/>
    <w:rsid w:val="006808E6"/>
    <w:rsid w:val="00685B32"/>
    <w:rsid w:val="006870C9"/>
    <w:rsid w:val="00690E8C"/>
    <w:rsid w:val="00692611"/>
    <w:rsid w:val="00692B03"/>
    <w:rsid w:val="00696C8B"/>
    <w:rsid w:val="00696E91"/>
    <w:rsid w:val="006A3ADF"/>
    <w:rsid w:val="006A6B86"/>
    <w:rsid w:val="006A7B4E"/>
    <w:rsid w:val="006A7BCB"/>
    <w:rsid w:val="006B18EC"/>
    <w:rsid w:val="006B3F14"/>
    <w:rsid w:val="006B4C1E"/>
    <w:rsid w:val="006C090F"/>
    <w:rsid w:val="006C4E32"/>
    <w:rsid w:val="006C56D8"/>
    <w:rsid w:val="006D07AE"/>
    <w:rsid w:val="006D1C93"/>
    <w:rsid w:val="006D22D7"/>
    <w:rsid w:val="006D4E60"/>
    <w:rsid w:val="006E0371"/>
    <w:rsid w:val="006E3F11"/>
    <w:rsid w:val="006E526C"/>
    <w:rsid w:val="006F0F96"/>
    <w:rsid w:val="006F15B8"/>
    <w:rsid w:val="006F389D"/>
    <w:rsid w:val="006F4099"/>
    <w:rsid w:val="006F586B"/>
    <w:rsid w:val="006F6B69"/>
    <w:rsid w:val="00701410"/>
    <w:rsid w:val="0070382C"/>
    <w:rsid w:val="007061F9"/>
    <w:rsid w:val="00707291"/>
    <w:rsid w:val="007076A1"/>
    <w:rsid w:val="0071101A"/>
    <w:rsid w:val="007113A1"/>
    <w:rsid w:val="00713F73"/>
    <w:rsid w:val="00714D27"/>
    <w:rsid w:val="007159CD"/>
    <w:rsid w:val="00720561"/>
    <w:rsid w:val="00720AA2"/>
    <w:rsid w:val="00721CF6"/>
    <w:rsid w:val="00723C26"/>
    <w:rsid w:val="00723C73"/>
    <w:rsid w:val="00723E46"/>
    <w:rsid w:val="00731C19"/>
    <w:rsid w:val="00731C6D"/>
    <w:rsid w:val="00733826"/>
    <w:rsid w:val="00742D5B"/>
    <w:rsid w:val="007446BE"/>
    <w:rsid w:val="00744BD9"/>
    <w:rsid w:val="00751FDD"/>
    <w:rsid w:val="00752A1F"/>
    <w:rsid w:val="007566F0"/>
    <w:rsid w:val="00762374"/>
    <w:rsid w:val="00766CFB"/>
    <w:rsid w:val="00775AD2"/>
    <w:rsid w:val="007769F6"/>
    <w:rsid w:val="00780CAF"/>
    <w:rsid w:val="00781627"/>
    <w:rsid w:val="007816FF"/>
    <w:rsid w:val="00781E43"/>
    <w:rsid w:val="0078219F"/>
    <w:rsid w:val="00782C91"/>
    <w:rsid w:val="00783B44"/>
    <w:rsid w:val="0078450C"/>
    <w:rsid w:val="00785028"/>
    <w:rsid w:val="00787EB6"/>
    <w:rsid w:val="00790FC1"/>
    <w:rsid w:val="007A0B80"/>
    <w:rsid w:val="007A250D"/>
    <w:rsid w:val="007A2C7F"/>
    <w:rsid w:val="007A3A5A"/>
    <w:rsid w:val="007A4370"/>
    <w:rsid w:val="007A534A"/>
    <w:rsid w:val="007A6C44"/>
    <w:rsid w:val="007B53B8"/>
    <w:rsid w:val="007C1746"/>
    <w:rsid w:val="007C186C"/>
    <w:rsid w:val="007C38F3"/>
    <w:rsid w:val="007C55A4"/>
    <w:rsid w:val="007C6443"/>
    <w:rsid w:val="007C663C"/>
    <w:rsid w:val="007D07CF"/>
    <w:rsid w:val="007D11B6"/>
    <w:rsid w:val="007E1D15"/>
    <w:rsid w:val="007E1DEA"/>
    <w:rsid w:val="007E2202"/>
    <w:rsid w:val="007E2DFF"/>
    <w:rsid w:val="007E3588"/>
    <w:rsid w:val="007E5583"/>
    <w:rsid w:val="007E6893"/>
    <w:rsid w:val="007E7C44"/>
    <w:rsid w:val="007F1887"/>
    <w:rsid w:val="007F1C52"/>
    <w:rsid w:val="007F1E03"/>
    <w:rsid w:val="007F3B8F"/>
    <w:rsid w:val="0080356F"/>
    <w:rsid w:val="00804B37"/>
    <w:rsid w:val="008145EA"/>
    <w:rsid w:val="00815869"/>
    <w:rsid w:val="00816B81"/>
    <w:rsid w:val="00823B90"/>
    <w:rsid w:val="00831886"/>
    <w:rsid w:val="0083266E"/>
    <w:rsid w:val="00837514"/>
    <w:rsid w:val="00837DE4"/>
    <w:rsid w:val="008401F2"/>
    <w:rsid w:val="00844326"/>
    <w:rsid w:val="008546E5"/>
    <w:rsid w:val="0085488A"/>
    <w:rsid w:val="00865048"/>
    <w:rsid w:val="00865EA8"/>
    <w:rsid w:val="00866250"/>
    <w:rsid w:val="00871653"/>
    <w:rsid w:val="00880684"/>
    <w:rsid w:val="00881051"/>
    <w:rsid w:val="00881D74"/>
    <w:rsid w:val="00881E7B"/>
    <w:rsid w:val="008836AC"/>
    <w:rsid w:val="0088673D"/>
    <w:rsid w:val="00887422"/>
    <w:rsid w:val="008912FC"/>
    <w:rsid w:val="0089166C"/>
    <w:rsid w:val="00893204"/>
    <w:rsid w:val="008939E3"/>
    <w:rsid w:val="00894A58"/>
    <w:rsid w:val="008960DE"/>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E13"/>
    <w:rsid w:val="008D3792"/>
    <w:rsid w:val="008D442D"/>
    <w:rsid w:val="008D513B"/>
    <w:rsid w:val="008D6549"/>
    <w:rsid w:val="008D70D2"/>
    <w:rsid w:val="008E2589"/>
    <w:rsid w:val="008E4F64"/>
    <w:rsid w:val="008E5232"/>
    <w:rsid w:val="008E7A37"/>
    <w:rsid w:val="008F0AEE"/>
    <w:rsid w:val="008F238F"/>
    <w:rsid w:val="008F578C"/>
    <w:rsid w:val="008F5F01"/>
    <w:rsid w:val="008F6E68"/>
    <w:rsid w:val="008F75DB"/>
    <w:rsid w:val="00900AE8"/>
    <w:rsid w:val="00900DAD"/>
    <w:rsid w:val="00905834"/>
    <w:rsid w:val="009062C1"/>
    <w:rsid w:val="00907E79"/>
    <w:rsid w:val="009102F5"/>
    <w:rsid w:val="00913074"/>
    <w:rsid w:val="0091408E"/>
    <w:rsid w:val="00914AF7"/>
    <w:rsid w:val="00916768"/>
    <w:rsid w:val="00923530"/>
    <w:rsid w:val="0092493C"/>
    <w:rsid w:val="00925D7F"/>
    <w:rsid w:val="009276CF"/>
    <w:rsid w:val="009378CA"/>
    <w:rsid w:val="00941EFF"/>
    <w:rsid w:val="00943DCF"/>
    <w:rsid w:val="00944CAD"/>
    <w:rsid w:val="00946DEF"/>
    <w:rsid w:val="0095025E"/>
    <w:rsid w:val="00951D46"/>
    <w:rsid w:val="00954F05"/>
    <w:rsid w:val="00955C4C"/>
    <w:rsid w:val="009609A8"/>
    <w:rsid w:val="00962554"/>
    <w:rsid w:val="00965586"/>
    <w:rsid w:val="00973F96"/>
    <w:rsid w:val="009746AD"/>
    <w:rsid w:val="009749F3"/>
    <w:rsid w:val="00977AD9"/>
    <w:rsid w:val="00982743"/>
    <w:rsid w:val="00984B10"/>
    <w:rsid w:val="009868DD"/>
    <w:rsid w:val="009911C2"/>
    <w:rsid w:val="009911E5"/>
    <w:rsid w:val="00993E9A"/>
    <w:rsid w:val="00995338"/>
    <w:rsid w:val="009955A2"/>
    <w:rsid w:val="00996038"/>
    <w:rsid w:val="00996777"/>
    <w:rsid w:val="00997FC8"/>
    <w:rsid w:val="009A2419"/>
    <w:rsid w:val="009A2753"/>
    <w:rsid w:val="009A29C8"/>
    <w:rsid w:val="009A4DC5"/>
    <w:rsid w:val="009A64BF"/>
    <w:rsid w:val="009A6F49"/>
    <w:rsid w:val="009B0487"/>
    <w:rsid w:val="009B11FE"/>
    <w:rsid w:val="009B5291"/>
    <w:rsid w:val="009C0BC7"/>
    <w:rsid w:val="009C346E"/>
    <w:rsid w:val="009C5140"/>
    <w:rsid w:val="009C6592"/>
    <w:rsid w:val="009D0954"/>
    <w:rsid w:val="009D3A6C"/>
    <w:rsid w:val="009D5B37"/>
    <w:rsid w:val="009E1F04"/>
    <w:rsid w:val="009E209B"/>
    <w:rsid w:val="009E52E8"/>
    <w:rsid w:val="009E5CA6"/>
    <w:rsid w:val="009E5F72"/>
    <w:rsid w:val="009E6D70"/>
    <w:rsid w:val="009E7ABE"/>
    <w:rsid w:val="009F0747"/>
    <w:rsid w:val="009F3CB0"/>
    <w:rsid w:val="00A00D75"/>
    <w:rsid w:val="00A02BEE"/>
    <w:rsid w:val="00A03514"/>
    <w:rsid w:val="00A066A4"/>
    <w:rsid w:val="00A11752"/>
    <w:rsid w:val="00A17079"/>
    <w:rsid w:val="00A2325B"/>
    <w:rsid w:val="00A3401D"/>
    <w:rsid w:val="00A3533B"/>
    <w:rsid w:val="00A359FE"/>
    <w:rsid w:val="00A3779B"/>
    <w:rsid w:val="00A40C05"/>
    <w:rsid w:val="00A448C3"/>
    <w:rsid w:val="00A458D4"/>
    <w:rsid w:val="00A46FB7"/>
    <w:rsid w:val="00A515D3"/>
    <w:rsid w:val="00A51B4D"/>
    <w:rsid w:val="00A5292B"/>
    <w:rsid w:val="00A53118"/>
    <w:rsid w:val="00A5658A"/>
    <w:rsid w:val="00A56CA9"/>
    <w:rsid w:val="00A61F52"/>
    <w:rsid w:val="00A63531"/>
    <w:rsid w:val="00A663A6"/>
    <w:rsid w:val="00A66BB4"/>
    <w:rsid w:val="00A72145"/>
    <w:rsid w:val="00A74355"/>
    <w:rsid w:val="00A76321"/>
    <w:rsid w:val="00A82A3C"/>
    <w:rsid w:val="00A85D18"/>
    <w:rsid w:val="00A86AB5"/>
    <w:rsid w:val="00A95351"/>
    <w:rsid w:val="00A96098"/>
    <w:rsid w:val="00A97226"/>
    <w:rsid w:val="00AA0E64"/>
    <w:rsid w:val="00AA142F"/>
    <w:rsid w:val="00AA1A0D"/>
    <w:rsid w:val="00AA53DB"/>
    <w:rsid w:val="00AB0B51"/>
    <w:rsid w:val="00AB239A"/>
    <w:rsid w:val="00AB651A"/>
    <w:rsid w:val="00AC11B2"/>
    <w:rsid w:val="00AC1B82"/>
    <w:rsid w:val="00AC39FB"/>
    <w:rsid w:val="00AD037E"/>
    <w:rsid w:val="00AD1833"/>
    <w:rsid w:val="00AD1F46"/>
    <w:rsid w:val="00AD3D37"/>
    <w:rsid w:val="00AD5023"/>
    <w:rsid w:val="00AD51D1"/>
    <w:rsid w:val="00AD53C7"/>
    <w:rsid w:val="00AD7ADC"/>
    <w:rsid w:val="00AE08DA"/>
    <w:rsid w:val="00AE08EB"/>
    <w:rsid w:val="00AE3C22"/>
    <w:rsid w:val="00AE424B"/>
    <w:rsid w:val="00AF01CB"/>
    <w:rsid w:val="00AF3414"/>
    <w:rsid w:val="00AF4084"/>
    <w:rsid w:val="00AF5ACE"/>
    <w:rsid w:val="00AF62CE"/>
    <w:rsid w:val="00AF6323"/>
    <w:rsid w:val="00AF694C"/>
    <w:rsid w:val="00B00BBE"/>
    <w:rsid w:val="00B01673"/>
    <w:rsid w:val="00B01AE0"/>
    <w:rsid w:val="00B01E64"/>
    <w:rsid w:val="00B01F0F"/>
    <w:rsid w:val="00B0300E"/>
    <w:rsid w:val="00B031B1"/>
    <w:rsid w:val="00B05C93"/>
    <w:rsid w:val="00B06BB7"/>
    <w:rsid w:val="00B07C92"/>
    <w:rsid w:val="00B10710"/>
    <w:rsid w:val="00B10848"/>
    <w:rsid w:val="00B13091"/>
    <w:rsid w:val="00B135F8"/>
    <w:rsid w:val="00B15F56"/>
    <w:rsid w:val="00B208FA"/>
    <w:rsid w:val="00B23968"/>
    <w:rsid w:val="00B25C12"/>
    <w:rsid w:val="00B26E46"/>
    <w:rsid w:val="00B2766F"/>
    <w:rsid w:val="00B30AA7"/>
    <w:rsid w:val="00B31ABC"/>
    <w:rsid w:val="00B353BF"/>
    <w:rsid w:val="00B371C3"/>
    <w:rsid w:val="00B41C19"/>
    <w:rsid w:val="00B445ED"/>
    <w:rsid w:val="00B45302"/>
    <w:rsid w:val="00B504C6"/>
    <w:rsid w:val="00B54742"/>
    <w:rsid w:val="00B55DFB"/>
    <w:rsid w:val="00B62246"/>
    <w:rsid w:val="00B62607"/>
    <w:rsid w:val="00B6300F"/>
    <w:rsid w:val="00B64746"/>
    <w:rsid w:val="00B66F61"/>
    <w:rsid w:val="00B70389"/>
    <w:rsid w:val="00B706BE"/>
    <w:rsid w:val="00B74495"/>
    <w:rsid w:val="00B840C1"/>
    <w:rsid w:val="00B84623"/>
    <w:rsid w:val="00B86867"/>
    <w:rsid w:val="00B907D2"/>
    <w:rsid w:val="00B92141"/>
    <w:rsid w:val="00B92CFA"/>
    <w:rsid w:val="00B94DFD"/>
    <w:rsid w:val="00B95017"/>
    <w:rsid w:val="00BA2AFF"/>
    <w:rsid w:val="00BA494B"/>
    <w:rsid w:val="00BA51EF"/>
    <w:rsid w:val="00BA545E"/>
    <w:rsid w:val="00BA73B6"/>
    <w:rsid w:val="00BA7420"/>
    <w:rsid w:val="00BB400D"/>
    <w:rsid w:val="00BB66D5"/>
    <w:rsid w:val="00BC085C"/>
    <w:rsid w:val="00BC150C"/>
    <w:rsid w:val="00BC4A61"/>
    <w:rsid w:val="00BC7E6E"/>
    <w:rsid w:val="00BD0319"/>
    <w:rsid w:val="00BD0CF3"/>
    <w:rsid w:val="00BD2DD0"/>
    <w:rsid w:val="00BD4EA8"/>
    <w:rsid w:val="00BD56B9"/>
    <w:rsid w:val="00BE1D1F"/>
    <w:rsid w:val="00BE256D"/>
    <w:rsid w:val="00BE3060"/>
    <w:rsid w:val="00BE33DF"/>
    <w:rsid w:val="00BE4169"/>
    <w:rsid w:val="00BE5E66"/>
    <w:rsid w:val="00BE6BBA"/>
    <w:rsid w:val="00BF1615"/>
    <w:rsid w:val="00BF233E"/>
    <w:rsid w:val="00C00281"/>
    <w:rsid w:val="00C022A9"/>
    <w:rsid w:val="00C024C1"/>
    <w:rsid w:val="00C05625"/>
    <w:rsid w:val="00C06267"/>
    <w:rsid w:val="00C108D8"/>
    <w:rsid w:val="00C113B6"/>
    <w:rsid w:val="00C126C7"/>
    <w:rsid w:val="00C16D33"/>
    <w:rsid w:val="00C1751E"/>
    <w:rsid w:val="00C17C6C"/>
    <w:rsid w:val="00C20E92"/>
    <w:rsid w:val="00C21339"/>
    <w:rsid w:val="00C2188A"/>
    <w:rsid w:val="00C2537D"/>
    <w:rsid w:val="00C266F9"/>
    <w:rsid w:val="00C35094"/>
    <w:rsid w:val="00C362FA"/>
    <w:rsid w:val="00C371EA"/>
    <w:rsid w:val="00C37713"/>
    <w:rsid w:val="00C445AD"/>
    <w:rsid w:val="00C44CBA"/>
    <w:rsid w:val="00C458F0"/>
    <w:rsid w:val="00C46146"/>
    <w:rsid w:val="00C4666A"/>
    <w:rsid w:val="00C479A3"/>
    <w:rsid w:val="00C47B30"/>
    <w:rsid w:val="00C50477"/>
    <w:rsid w:val="00C53D24"/>
    <w:rsid w:val="00C544B6"/>
    <w:rsid w:val="00C55E71"/>
    <w:rsid w:val="00C55F7B"/>
    <w:rsid w:val="00C62F6C"/>
    <w:rsid w:val="00C6457C"/>
    <w:rsid w:val="00C676BB"/>
    <w:rsid w:val="00C74DAF"/>
    <w:rsid w:val="00C757C6"/>
    <w:rsid w:val="00C76785"/>
    <w:rsid w:val="00C80116"/>
    <w:rsid w:val="00C8578D"/>
    <w:rsid w:val="00C87BFC"/>
    <w:rsid w:val="00C92730"/>
    <w:rsid w:val="00C92A10"/>
    <w:rsid w:val="00C97ADE"/>
    <w:rsid w:val="00CB07F3"/>
    <w:rsid w:val="00CB3656"/>
    <w:rsid w:val="00CC53EB"/>
    <w:rsid w:val="00CD2B2D"/>
    <w:rsid w:val="00CD2E04"/>
    <w:rsid w:val="00CD41E9"/>
    <w:rsid w:val="00CD4D70"/>
    <w:rsid w:val="00CD7EAD"/>
    <w:rsid w:val="00CE0A73"/>
    <w:rsid w:val="00CE7945"/>
    <w:rsid w:val="00CF1B62"/>
    <w:rsid w:val="00CF2C6A"/>
    <w:rsid w:val="00CF40DD"/>
    <w:rsid w:val="00CF4FB9"/>
    <w:rsid w:val="00CF5E71"/>
    <w:rsid w:val="00CF7FAC"/>
    <w:rsid w:val="00D0480E"/>
    <w:rsid w:val="00D0639D"/>
    <w:rsid w:val="00D14478"/>
    <w:rsid w:val="00D160C1"/>
    <w:rsid w:val="00D16F14"/>
    <w:rsid w:val="00D17794"/>
    <w:rsid w:val="00D22398"/>
    <w:rsid w:val="00D236BE"/>
    <w:rsid w:val="00D25BC8"/>
    <w:rsid w:val="00D32E96"/>
    <w:rsid w:val="00D3482C"/>
    <w:rsid w:val="00D35A82"/>
    <w:rsid w:val="00D35E6C"/>
    <w:rsid w:val="00D375BB"/>
    <w:rsid w:val="00D41A32"/>
    <w:rsid w:val="00D436CF"/>
    <w:rsid w:val="00D45B2F"/>
    <w:rsid w:val="00D45D21"/>
    <w:rsid w:val="00D46E88"/>
    <w:rsid w:val="00D473F8"/>
    <w:rsid w:val="00D60B51"/>
    <w:rsid w:val="00D60BD6"/>
    <w:rsid w:val="00D613A9"/>
    <w:rsid w:val="00D625E9"/>
    <w:rsid w:val="00D6486B"/>
    <w:rsid w:val="00D652D8"/>
    <w:rsid w:val="00D66146"/>
    <w:rsid w:val="00D70D86"/>
    <w:rsid w:val="00D72D1A"/>
    <w:rsid w:val="00D76BA4"/>
    <w:rsid w:val="00D7736E"/>
    <w:rsid w:val="00D8021D"/>
    <w:rsid w:val="00D80360"/>
    <w:rsid w:val="00D82D10"/>
    <w:rsid w:val="00D86784"/>
    <w:rsid w:val="00D86C38"/>
    <w:rsid w:val="00D920E6"/>
    <w:rsid w:val="00D975A6"/>
    <w:rsid w:val="00DA004C"/>
    <w:rsid w:val="00DA2745"/>
    <w:rsid w:val="00DA42B5"/>
    <w:rsid w:val="00DA4DD9"/>
    <w:rsid w:val="00DA53D1"/>
    <w:rsid w:val="00DB2ECE"/>
    <w:rsid w:val="00DB3ED6"/>
    <w:rsid w:val="00DB5107"/>
    <w:rsid w:val="00DC625B"/>
    <w:rsid w:val="00DD2517"/>
    <w:rsid w:val="00DE2A08"/>
    <w:rsid w:val="00DE2B4D"/>
    <w:rsid w:val="00DE34A2"/>
    <w:rsid w:val="00DE6D37"/>
    <w:rsid w:val="00DE7876"/>
    <w:rsid w:val="00DF0FA0"/>
    <w:rsid w:val="00DF2A01"/>
    <w:rsid w:val="00DF7AC4"/>
    <w:rsid w:val="00E00E44"/>
    <w:rsid w:val="00E039F6"/>
    <w:rsid w:val="00E049A8"/>
    <w:rsid w:val="00E04ED0"/>
    <w:rsid w:val="00E05863"/>
    <w:rsid w:val="00E07298"/>
    <w:rsid w:val="00E12ECB"/>
    <w:rsid w:val="00E1451F"/>
    <w:rsid w:val="00E153D8"/>
    <w:rsid w:val="00E15A72"/>
    <w:rsid w:val="00E15E28"/>
    <w:rsid w:val="00E16577"/>
    <w:rsid w:val="00E25D5D"/>
    <w:rsid w:val="00E27FEA"/>
    <w:rsid w:val="00E30F01"/>
    <w:rsid w:val="00E310EB"/>
    <w:rsid w:val="00E322CA"/>
    <w:rsid w:val="00E36051"/>
    <w:rsid w:val="00E42C90"/>
    <w:rsid w:val="00E460D5"/>
    <w:rsid w:val="00E46AA3"/>
    <w:rsid w:val="00E5139B"/>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64DD"/>
    <w:rsid w:val="00E86D8F"/>
    <w:rsid w:val="00E87CFA"/>
    <w:rsid w:val="00E9034F"/>
    <w:rsid w:val="00E91E8D"/>
    <w:rsid w:val="00E93539"/>
    <w:rsid w:val="00E93D77"/>
    <w:rsid w:val="00E94291"/>
    <w:rsid w:val="00E94379"/>
    <w:rsid w:val="00E95264"/>
    <w:rsid w:val="00E961CB"/>
    <w:rsid w:val="00E97D8E"/>
    <w:rsid w:val="00EA2172"/>
    <w:rsid w:val="00EA2DC1"/>
    <w:rsid w:val="00EA6164"/>
    <w:rsid w:val="00EA6343"/>
    <w:rsid w:val="00EA7FEC"/>
    <w:rsid w:val="00EB5D2A"/>
    <w:rsid w:val="00EC2A84"/>
    <w:rsid w:val="00EC5571"/>
    <w:rsid w:val="00EC6451"/>
    <w:rsid w:val="00EC78BA"/>
    <w:rsid w:val="00ED0E8F"/>
    <w:rsid w:val="00ED5BA7"/>
    <w:rsid w:val="00EE1504"/>
    <w:rsid w:val="00EE33B0"/>
    <w:rsid w:val="00EE349F"/>
    <w:rsid w:val="00EE3B5B"/>
    <w:rsid w:val="00EE4CC9"/>
    <w:rsid w:val="00EE588A"/>
    <w:rsid w:val="00EE72A7"/>
    <w:rsid w:val="00EF0434"/>
    <w:rsid w:val="00EF17ED"/>
    <w:rsid w:val="00EF3BDD"/>
    <w:rsid w:val="00EF4031"/>
    <w:rsid w:val="00EF4800"/>
    <w:rsid w:val="00EF64DA"/>
    <w:rsid w:val="00EF674A"/>
    <w:rsid w:val="00EF6B29"/>
    <w:rsid w:val="00F00A3D"/>
    <w:rsid w:val="00F051AD"/>
    <w:rsid w:val="00F151F2"/>
    <w:rsid w:val="00F17CA4"/>
    <w:rsid w:val="00F20B7B"/>
    <w:rsid w:val="00F2235C"/>
    <w:rsid w:val="00F22FFD"/>
    <w:rsid w:val="00F24DDD"/>
    <w:rsid w:val="00F2770B"/>
    <w:rsid w:val="00F301F7"/>
    <w:rsid w:val="00F30C38"/>
    <w:rsid w:val="00F311A4"/>
    <w:rsid w:val="00F32DDD"/>
    <w:rsid w:val="00F37DE1"/>
    <w:rsid w:val="00F4169C"/>
    <w:rsid w:val="00F43184"/>
    <w:rsid w:val="00F4366B"/>
    <w:rsid w:val="00F44644"/>
    <w:rsid w:val="00F46AC3"/>
    <w:rsid w:val="00F516DE"/>
    <w:rsid w:val="00F53CA4"/>
    <w:rsid w:val="00F549A3"/>
    <w:rsid w:val="00F55CBF"/>
    <w:rsid w:val="00F7106F"/>
    <w:rsid w:val="00F715AD"/>
    <w:rsid w:val="00F7210A"/>
    <w:rsid w:val="00F72771"/>
    <w:rsid w:val="00F72B10"/>
    <w:rsid w:val="00F734C8"/>
    <w:rsid w:val="00F752FE"/>
    <w:rsid w:val="00F763AA"/>
    <w:rsid w:val="00F76983"/>
    <w:rsid w:val="00F77359"/>
    <w:rsid w:val="00F8550F"/>
    <w:rsid w:val="00F867CF"/>
    <w:rsid w:val="00F86A73"/>
    <w:rsid w:val="00F90C7D"/>
    <w:rsid w:val="00F92F45"/>
    <w:rsid w:val="00F93D65"/>
    <w:rsid w:val="00F97556"/>
    <w:rsid w:val="00FA36FC"/>
    <w:rsid w:val="00FA4F70"/>
    <w:rsid w:val="00FA58DA"/>
    <w:rsid w:val="00FA5948"/>
    <w:rsid w:val="00FB7D85"/>
    <w:rsid w:val="00FC141F"/>
    <w:rsid w:val="00FC345B"/>
    <w:rsid w:val="00FD16BA"/>
    <w:rsid w:val="00FD36A9"/>
    <w:rsid w:val="00FD3DD6"/>
    <w:rsid w:val="00FD4026"/>
    <w:rsid w:val="00FD4E37"/>
    <w:rsid w:val="00FD7E3C"/>
    <w:rsid w:val="00FE37D0"/>
    <w:rsid w:val="00FE5059"/>
    <w:rsid w:val="00FE5782"/>
    <w:rsid w:val="00FE7436"/>
    <w:rsid w:val="00FF16C9"/>
    <w:rsid w:val="00FF190F"/>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73D47527-5232-4B9F-B921-86AE164C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4C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714D27"/>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14D27"/>
    <w:pPr>
      <w:ind w:left="1418" w:hanging="1418"/>
      <w:outlineLvl w:val="3"/>
    </w:pPr>
    <w:rPr>
      <w:sz w:val="24"/>
    </w:rPr>
  </w:style>
  <w:style w:type="paragraph" w:styleId="Heading5">
    <w:name w:val="heading 5"/>
    <w:aliases w:val="H5,标题 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uiPriority w:val="9"/>
    <w:qFormat/>
    <w:rsid w:val="00714D27"/>
    <w:pPr>
      <w:outlineLvl w:val="5"/>
    </w:pPr>
  </w:style>
  <w:style w:type="paragraph" w:styleId="Heading7">
    <w:name w:val="heading 7"/>
    <w:basedOn w:val="H6"/>
    <w:next w:val="Normal"/>
    <w:link w:val="Heading7Char"/>
    <w:uiPriority w:val="9"/>
    <w:qFormat/>
    <w:rsid w:val="00714D27"/>
    <w:pPr>
      <w:outlineLvl w:val="6"/>
    </w:pPr>
  </w:style>
  <w:style w:type="paragraph" w:styleId="Heading8">
    <w:name w:val="heading 8"/>
    <w:aliases w:val="Table Heading,标题 8"/>
    <w:basedOn w:val="Heading1"/>
    <w:next w:val="Normal"/>
    <w:link w:val="Heading8Char"/>
    <w:qFormat/>
    <w:rsid w:val="00714D27"/>
    <w:pPr>
      <w:ind w:left="0" w:firstLine="0"/>
      <w:outlineLvl w:val="7"/>
    </w:pPr>
  </w:style>
  <w:style w:type="paragraph" w:styleId="Heading9">
    <w:name w:val="heading 9"/>
    <w:aliases w:val="Figure Heading,FH,标题 9"/>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714D27"/>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714D27"/>
    <w:pPr>
      <w:ind w:left="1701" w:hanging="1701"/>
    </w:pPr>
  </w:style>
  <w:style w:type="paragraph" w:styleId="TOC4">
    <w:name w:val="toc 4"/>
    <w:basedOn w:val="TOC3"/>
    <w:uiPriority w:val="39"/>
    <w:qFormat/>
    <w:rsid w:val="00714D27"/>
    <w:pPr>
      <w:ind w:left="1418" w:hanging="1418"/>
    </w:pPr>
  </w:style>
  <w:style w:type="paragraph" w:styleId="TOC3">
    <w:name w:val="toc 3"/>
    <w:basedOn w:val="TOC2"/>
    <w:uiPriority w:val="39"/>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Index2">
    <w:name w:val="index 2"/>
    <w:basedOn w:val="Index1"/>
    <w:qFormat/>
    <w:rsid w:val="00714D27"/>
    <w:pPr>
      <w:ind w:left="284"/>
    </w:pPr>
  </w:style>
  <w:style w:type="paragraph" w:styleId="Index1">
    <w:name w:val="index 1"/>
    <w:basedOn w:val="Normal"/>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14D27"/>
    <w:pPr>
      <w:outlineLvl w:val="9"/>
    </w:pPr>
  </w:style>
  <w:style w:type="paragraph" w:styleId="ListNumber2">
    <w:name w:val="List Number 2"/>
    <w:basedOn w:val="ListNumber"/>
    <w:qFormat/>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Normal"/>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Normal"/>
    <w:uiPriority w:val="39"/>
    <w:qFormat/>
    <w:rsid w:val="00714D27"/>
    <w:pPr>
      <w:ind w:left="1985" w:hanging="1985"/>
    </w:pPr>
  </w:style>
  <w:style w:type="paragraph" w:styleId="TOC7">
    <w:name w:val="toc 7"/>
    <w:basedOn w:val="TOC6"/>
    <w:next w:val="Normal"/>
    <w:uiPriority w:val="39"/>
    <w:qFormat/>
    <w:rsid w:val="00714D27"/>
    <w:pPr>
      <w:ind w:left="2268" w:hanging="2268"/>
    </w:pPr>
  </w:style>
  <w:style w:type="paragraph" w:styleId="ListBullet2">
    <w:name w:val="List Bullet 2"/>
    <w:aliases w:val="lb2"/>
    <w:basedOn w:val="ListBullet"/>
    <w:qFormat/>
    <w:rsid w:val="00714D27"/>
    <w:pPr>
      <w:ind w:left="851"/>
    </w:pPr>
  </w:style>
  <w:style w:type="paragraph" w:styleId="ListBullet3">
    <w:name w:val="List Bullet 3"/>
    <w:basedOn w:val="ListBullet2"/>
    <w:qFormat/>
    <w:rsid w:val="00714D27"/>
    <w:pPr>
      <w:ind w:left="1135"/>
    </w:pPr>
  </w:style>
  <w:style w:type="paragraph" w:styleId="ListNumber">
    <w:name w:val="List Number"/>
    <w:basedOn w:val="List"/>
    <w:qFormat/>
    <w:rsid w:val="00714D27"/>
  </w:style>
  <w:style w:type="paragraph" w:customStyle="1" w:styleId="EQ">
    <w:name w:val="EQ"/>
    <w:basedOn w:val="Normal"/>
    <w:next w:val="Normal"/>
    <w:qFormat/>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Heading5"/>
    <w:next w:val="Normal"/>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List2">
    <w:name w:val="List 2"/>
    <w:basedOn w:val="List"/>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qFormat/>
    <w:rsid w:val="00714D27"/>
    <w:pPr>
      <w:ind w:left="1418"/>
    </w:pPr>
  </w:style>
  <w:style w:type="paragraph" w:styleId="List5">
    <w:name w:val="List 5"/>
    <w:basedOn w:val="List4"/>
    <w:rsid w:val="00714D27"/>
    <w:pPr>
      <w:ind w:left="1702"/>
    </w:pPr>
  </w:style>
  <w:style w:type="paragraph" w:customStyle="1" w:styleId="EditorsNote">
    <w:name w:val="Editor's Note"/>
    <w:basedOn w:val="NO"/>
    <w:qFormat/>
    <w:rsid w:val="00714D27"/>
    <w:rPr>
      <w:color w:val="FF0000"/>
    </w:rPr>
  </w:style>
  <w:style w:type="paragraph" w:styleId="List">
    <w:name w:val="List"/>
    <w:basedOn w:val="Normal"/>
    <w:qFormat/>
    <w:rsid w:val="00714D27"/>
    <w:pPr>
      <w:ind w:left="568" w:hanging="284"/>
    </w:pPr>
  </w:style>
  <w:style w:type="paragraph" w:styleId="ListBullet">
    <w:name w:val="List Bullet"/>
    <w:basedOn w:val="List"/>
    <w:qFormat/>
    <w:rsid w:val="00714D27"/>
  </w:style>
  <w:style w:type="paragraph" w:styleId="ListBullet4">
    <w:name w:val="List Bullet 4"/>
    <w:basedOn w:val="ListBullet3"/>
    <w:qFormat/>
    <w:rsid w:val="00714D27"/>
    <w:pPr>
      <w:ind w:left="1418"/>
    </w:pPr>
  </w:style>
  <w:style w:type="paragraph" w:styleId="ListBullet5">
    <w:name w:val="List Bullet 5"/>
    <w:basedOn w:val="ListBullet4"/>
    <w:qFormat/>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link w:val="B3Char"/>
    <w:qFormat/>
    <w:rsid w:val="00714D27"/>
  </w:style>
  <w:style w:type="paragraph" w:customStyle="1" w:styleId="B4">
    <w:name w:val="B4"/>
    <w:basedOn w:val="List4"/>
    <w:qFormat/>
    <w:rsid w:val="00714D27"/>
  </w:style>
  <w:style w:type="paragraph" w:customStyle="1" w:styleId="B5">
    <w:name w:val="B5"/>
    <w:basedOn w:val="List5"/>
    <w:qFormat/>
    <w:rsid w:val="00714D27"/>
  </w:style>
  <w:style w:type="paragraph" w:styleId="Footer">
    <w:name w:val="footer"/>
    <w:basedOn w:val="Header"/>
    <w:link w:val="FooterChar"/>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unhideWhenUsed/>
    <w:qFormat/>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
    <w:name w:val="正文3"/>
    <w:rsid w:val="00D6486B"/>
    <w:pPr>
      <w:jc w:val="both"/>
    </w:pPr>
    <w:rPr>
      <w:rFonts w:eastAsia="SimSun"/>
      <w:kern w:val="2"/>
      <w:sz w:val="21"/>
      <w:szCs w:val="21"/>
      <w:lang w:eastAsia="zh-CN"/>
    </w:rPr>
  </w:style>
  <w:style w:type="paragraph" w:customStyle="1" w:styleId="3GPPAgreements">
    <w:name w:val="3GPP Agreements"/>
    <w:basedOn w:val="Normal"/>
    <w:link w:val="3GPPAgreementsChar"/>
    <w:qFormat/>
    <w:rsid w:val="00121F31"/>
    <w:pPr>
      <w:numPr>
        <w:numId w:val="1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121F31"/>
    <w:rPr>
      <w:rFonts w:eastAsia="SimSun"/>
      <w:sz w:val="22"/>
      <w:szCs w:val="22"/>
      <w:lang w:eastAsia="en-US"/>
    </w:rPr>
  </w:style>
  <w:style w:type="numbering" w:customStyle="1" w:styleId="StyleBulleted">
    <w:name w:val="Style Bulleted"/>
    <w:rsid w:val="00447748"/>
    <w:pPr>
      <w:numPr>
        <w:numId w:val="16"/>
      </w:numPr>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locked/>
    <w:rsid w:val="007C38F3"/>
    <w:rPr>
      <w:rFonts w:eastAsia="MS Gothic"/>
      <w:b/>
      <w:sz w:val="24"/>
      <w:lang w:val="en-GB"/>
    </w:rPr>
  </w:style>
  <w:style w:type="character" w:customStyle="1" w:styleId="ProposalChar">
    <w:name w:val="Proposal Char"/>
    <w:link w:val="Proposal0"/>
    <w:uiPriority w:val="99"/>
    <w:qFormat/>
    <w:locked/>
    <w:rsid w:val="00D7736E"/>
    <w:rPr>
      <w:rFonts w:eastAsia="Times New Roman"/>
      <w:b/>
      <w:bCs/>
      <w:lang w:val="en-GB" w:eastAsia="zh-CN"/>
    </w:rPr>
  </w:style>
  <w:style w:type="paragraph" w:customStyle="1" w:styleId="Proposal0">
    <w:name w:val="Proposal"/>
    <w:basedOn w:val="Normal"/>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Normal"/>
    <w:link w:val="0MaintextChar"/>
    <w:qFormat/>
    <w:rsid w:val="006808E6"/>
    <w:pPr>
      <w:overflowPunct/>
      <w:autoSpaceDE/>
      <w:autoSpaceDN/>
      <w:adjustRightInd/>
      <w:spacing w:after="0"/>
      <w:jc w:val="both"/>
      <w:textAlignment w:val="auto"/>
    </w:pPr>
    <w:rPr>
      <w:rFonts w:eastAsia="MS Mincho"/>
      <w:lang w:eastAsia="ja-JP"/>
    </w:rPr>
  </w:style>
  <w:style w:type="paragraph" w:styleId="Subtitle">
    <w:name w:val="Subtitle"/>
    <w:basedOn w:val="Normal"/>
    <w:next w:val="Normal"/>
    <w:link w:val="SubtitleChar"/>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Normal"/>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styleId="UnresolvedMention">
    <w:name w:val="Unresolved Mention"/>
    <w:basedOn w:val="DefaultParagraphFont"/>
    <w:uiPriority w:val="99"/>
    <w:unhideWhenUsed/>
    <w:rsid w:val="00021CDE"/>
    <w:rPr>
      <w:color w:val="605E5C"/>
      <w:shd w:val="clear" w:color="auto" w:fill="E1DFDD"/>
    </w:rPr>
  </w:style>
  <w:style w:type="character" w:customStyle="1" w:styleId="Heading5Char">
    <w:name w:val="Heading 5 Char"/>
    <w:aliases w:val="H5 Char,标题 5 Char1"/>
    <w:basedOn w:val="DefaultParagraphFont"/>
    <w:link w:val="Heading5"/>
    <w:rsid w:val="008E4F64"/>
    <w:rPr>
      <w:rFonts w:ascii="Arial" w:eastAsia="Times New Roman" w:hAnsi="Arial"/>
      <w:sz w:val="22"/>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9E1F04"/>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9E1F04"/>
    <w:rPr>
      <w:rFonts w:ascii="Arial" w:eastAsia="Times New Roman" w:hAnsi="Arial"/>
      <w:sz w:val="32"/>
      <w:lang w:val="en-GB" w:eastAsia="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qFormat/>
    <w:rsid w:val="009E1F0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E1F04"/>
    <w:rPr>
      <w:rFonts w:ascii="Arial" w:eastAsia="Times New Roman" w:hAnsi="Arial"/>
      <w:sz w:val="24"/>
      <w:lang w:val="en-GB" w:eastAsia="en-GB"/>
    </w:rPr>
  </w:style>
  <w:style w:type="character" w:customStyle="1" w:styleId="Heading8Char">
    <w:name w:val="Heading 8 Char"/>
    <w:aliases w:val="Table Heading Char,标题 8 Char"/>
    <w:link w:val="Heading8"/>
    <w:rsid w:val="009E1F04"/>
    <w:rPr>
      <w:rFonts w:ascii="Arial" w:eastAsia="Times New Roman" w:hAnsi="Arial"/>
      <w:sz w:val="36"/>
      <w:lang w:val="en-GB" w:eastAsia="en-GB"/>
    </w:rPr>
  </w:style>
  <w:style w:type="character" w:customStyle="1" w:styleId="Heading9Char">
    <w:name w:val="Heading 9 Char"/>
    <w:aliases w:val="Figure Heading Char,FH Char,标题 9 Char"/>
    <w:link w:val="Heading9"/>
    <w:rsid w:val="009E1F04"/>
    <w:rPr>
      <w:rFonts w:ascii="Arial" w:eastAsia="Times New Roman" w:hAnsi="Arial"/>
      <w:sz w:val="36"/>
      <w:lang w:val="en-GB" w:eastAsia="en-GB"/>
    </w:rPr>
  </w:style>
  <w:style w:type="paragraph" w:customStyle="1" w:styleId="References">
    <w:name w:val="References"/>
    <w:basedOn w:val="Normal"/>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Normal"/>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9E1F04"/>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1F04"/>
    <w:rPr>
      <w:rFonts w:eastAsia="Times New Roman"/>
      <w:sz w:val="16"/>
      <w:lang w:val="en-GB" w:eastAsia="en-GB"/>
    </w:rPr>
  </w:style>
  <w:style w:type="paragraph" w:customStyle="1" w:styleId="TdocHeading2">
    <w:name w:val="Tdoc_Heading_2"/>
    <w:basedOn w:val="Normal"/>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TableNormal"/>
    <w:next w:val="TableGrid"/>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Normal"/>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
    <w:name w:val="(文字) (文字)5"/>
    <w:semiHidden/>
    <w:rsid w:val="009E1F04"/>
    <w:rPr>
      <w:rFonts w:ascii="Times New Roman" w:hAnsi="Times New Roman"/>
      <w:lang w:eastAsia="en-US"/>
    </w:rPr>
  </w:style>
  <w:style w:type="paragraph" w:customStyle="1" w:styleId="TableCell">
    <w:name w:val="TableCell"/>
    <w:basedOn w:val="Normal"/>
    <w:qFormat/>
    <w:rsid w:val="009E1F04"/>
    <w:pPr>
      <w:overflowPunct/>
      <w:snapToGrid w:val="0"/>
      <w:spacing w:before="20" w:after="20"/>
      <w:textAlignment w:val="auto"/>
    </w:pPr>
    <w:rPr>
      <w:szCs w:val="21"/>
      <w:lang w:val="en-US" w:eastAsia="zh-CN"/>
    </w:rPr>
  </w:style>
  <w:style w:type="character" w:styleId="Strong">
    <w:name w:val="Strong"/>
    <w:uiPriority w:val="22"/>
    <w:qFormat/>
    <w:rsid w:val="009E1F04"/>
    <w:rPr>
      <w:b/>
      <w:bCs/>
    </w:rPr>
  </w:style>
  <w:style w:type="character" w:customStyle="1" w:styleId="TALChar">
    <w:name w:val="TAL Char"/>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9E1F04"/>
    <w:pPr>
      <w:numPr>
        <w:numId w:val="9"/>
      </w:numPr>
    </w:pPr>
  </w:style>
  <w:style w:type="paragraph" w:customStyle="1" w:styleId="ListParagraph3">
    <w:name w:val="List Paragraph3"/>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E1F0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
    <w:name w:val="标题 6"/>
    <w:basedOn w:val="Normal"/>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
    <w:name w:val="标题 61"/>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9E1F0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9E1F0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9E1F0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9E1F0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E1F04"/>
    <w:rPr>
      <w:rFonts w:eastAsia="MS Gothic"/>
      <w:sz w:val="24"/>
      <w:szCs w:val="24"/>
      <w:lang w:val="en-GB" w:eastAsia="en-US"/>
    </w:rPr>
  </w:style>
  <w:style w:type="table" w:styleId="ColorfulList-Accent1">
    <w:name w:val="Colorful List Accent 1"/>
    <w:basedOn w:val="TableNormal"/>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9E1F04"/>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9E1F04"/>
    <w:rPr>
      <w:color w:val="2B579A"/>
      <w:shd w:val="clear" w:color="auto" w:fill="E6E6E6"/>
    </w:rPr>
  </w:style>
  <w:style w:type="paragraph" w:customStyle="1" w:styleId="xmsonormal">
    <w:name w:val="x_msonormal"/>
    <w:basedOn w:val="Normal"/>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BodyText2">
    <w:name w:val="Body Text 2"/>
    <w:basedOn w:val="Normal"/>
    <w:link w:val="BodyText2Char"/>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9E1F04"/>
    <w:rPr>
      <w:rFonts w:ascii="Times" w:eastAsia="Batang" w:hAnsi="Times"/>
      <w:szCs w:val="24"/>
      <w:lang w:val="en-GB" w:eastAsia="en-US"/>
    </w:rPr>
  </w:style>
  <w:style w:type="paragraph" w:customStyle="1" w:styleId="Paragraph">
    <w:name w:val="Paragraph"/>
    <w:basedOn w:val="Normal"/>
    <w:link w:val="ParagraphChar"/>
    <w:qFormat/>
    <w:rsid w:val="009E1F0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9E1F04"/>
    <w:rPr>
      <w:rFonts w:eastAsia="SimSun"/>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styleId="GridTable4-Accent5">
    <w:name w:val="Grid Table 4 Accent 5"/>
    <w:basedOn w:val="TableNormal"/>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NoList"/>
    <w:rsid w:val="009E1F04"/>
    <w:pPr>
      <w:numPr>
        <w:numId w:val="7"/>
      </w:numPr>
    </w:pPr>
  </w:style>
  <w:style w:type="numbering" w:customStyle="1" w:styleId="StyleBulletedSymbolsymbolLeft025Hanging0251">
    <w:name w:val="Style Bulleted Symbol (symbol) Left:  0.25&quot; Hanging:  0.25&quot;1"/>
    <w:basedOn w:val="NoList"/>
    <w:rsid w:val="009E1F04"/>
    <w:pPr>
      <w:numPr>
        <w:numId w:val="8"/>
      </w:numPr>
    </w:pPr>
  </w:style>
  <w:style w:type="numbering" w:customStyle="1" w:styleId="StyleBulletedSymbolsymbolLeft025Hanging0252">
    <w:name w:val="Style Bulleted Symbol (symbol) Left:  0.25&quot; Hanging:  0.25&quot;2"/>
    <w:basedOn w:val="NoList"/>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DefaultParagraphFont"/>
    <w:qFormat/>
    <w:rsid w:val="009E1F04"/>
  </w:style>
  <w:style w:type="paragraph" w:customStyle="1" w:styleId="xlistparagraph">
    <w:name w:val="x_listparagraph"/>
    <w:basedOn w:val="Normal"/>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DefaultParagraphFont"/>
    <w:rsid w:val="009E1F04"/>
  </w:style>
  <w:style w:type="character" w:customStyle="1" w:styleId="xxapple-converted-space">
    <w:name w:val="xxapple-converted-space"/>
    <w:basedOn w:val="DefaultParagraphFont"/>
    <w:rsid w:val="009E1F04"/>
  </w:style>
  <w:style w:type="character" w:customStyle="1" w:styleId="xxxapple-converted-space">
    <w:name w:val="xxxapple-converted-space"/>
    <w:basedOn w:val="DefaultParagraphFont"/>
    <w:rsid w:val="009E1F04"/>
  </w:style>
  <w:style w:type="paragraph" w:customStyle="1" w:styleId="figure">
    <w:name w:val="figure"/>
    <w:basedOn w:val="Normal"/>
    <w:next w:val="Normal"/>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Normal"/>
    <w:uiPriority w:val="99"/>
    <w:qFormat/>
    <w:rsid w:val="009E1F04"/>
    <w:pPr>
      <w:numPr>
        <w:numId w:val="12"/>
      </w:numPr>
      <w:spacing w:line="259" w:lineRule="auto"/>
    </w:pPr>
    <w:rPr>
      <w:rFonts w:eastAsia="SimSun"/>
      <w:lang w:val="en-US" w:eastAsia="en-US"/>
    </w:rPr>
  </w:style>
  <w:style w:type="paragraph" w:customStyle="1" w:styleId="discussionpoint">
    <w:name w:val="discussion point"/>
    <w:basedOn w:val="Normal"/>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BodyText"/>
    <w:uiPriority w:val="99"/>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9E1F04"/>
    <w:pPr>
      <w:widowControl/>
      <w:ind w:leftChars="0" w:left="0"/>
      <w:jc w:val="left"/>
    </w:pPr>
    <w:rPr>
      <w:rFonts w:ascii="Times New Roman" w:eastAsia="SimSun" w:hAnsi="Times New Roman"/>
      <w:b/>
      <w:kern w:val="0"/>
      <w:sz w:val="20"/>
      <w:szCs w:val="21"/>
      <w:lang w:eastAsia="zh-CN"/>
    </w:rPr>
  </w:style>
  <w:style w:type="paragraph" w:customStyle="1" w:styleId="3GPPText">
    <w:name w:val="3GPP Text"/>
    <w:basedOn w:val="Normal"/>
    <w:link w:val="3GPPTextChar"/>
    <w:qFormat/>
    <w:rsid w:val="009E1F04"/>
    <w:pPr>
      <w:spacing w:before="120" w:after="120"/>
      <w:jc w:val="both"/>
    </w:pPr>
    <w:rPr>
      <w:rFonts w:eastAsia="SimSun"/>
      <w:sz w:val="22"/>
      <w:lang w:val="en-US" w:eastAsia="en-US"/>
    </w:rPr>
  </w:style>
  <w:style w:type="character" w:customStyle="1" w:styleId="3GPPTextChar">
    <w:name w:val="3GPP Text Char"/>
    <w:link w:val="3GPPText"/>
    <w:qFormat/>
    <w:rsid w:val="009E1F04"/>
    <w:rPr>
      <w:rFonts w:eastAsia="SimSun"/>
      <w:sz w:val="22"/>
      <w:lang w:eastAsia="en-US"/>
    </w:rPr>
  </w:style>
  <w:style w:type="paragraph" w:customStyle="1" w:styleId="IEEEStdsRegularTableCaption">
    <w:name w:val="IEEEStds Regular Table Caption"/>
    <w:basedOn w:val="Normal"/>
    <w:next w:val="Normal"/>
    <w:uiPriority w:val="99"/>
    <w:qFormat/>
    <w:rsid w:val="009E1F04"/>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9E1F04"/>
    <w:rPr>
      <w:color w:val="605E5C"/>
      <w:shd w:val="clear" w:color="auto" w:fill="E1DFDD"/>
    </w:rPr>
  </w:style>
  <w:style w:type="paragraph" w:customStyle="1" w:styleId="51">
    <w:name w:val="标题 51"/>
    <w:basedOn w:val="Normal"/>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9E1F0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9E1F04"/>
  </w:style>
  <w:style w:type="paragraph" w:customStyle="1" w:styleId="bodytext0">
    <w:name w:val="bodytext"/>
    <w:basedOn w:val="Normal"/>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0">
    <w:name w:val="見出し 3 (文字)"/>
    <w:aliases w:val="Underrubrik2 (文字),H3 (文字),no break (文字),Memo Heading 3 (文字)"/>
    <w:locked/>
    <w:rsid w:val="009E1F0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BodyText"/>
    <w:next w:val="Normal"/>
    <w:qFormat/>
    <w:rsid w:val="009E1F04"/>
    <w:pPr>
      <w:numPr>
        <w:numId w:val="15"/>
      </w:numPr>
      <w:spacing w:beforeLines="50" w:before="50" w:afterLines="50" w:after="50"/>
      <w:jc w:val="both"/>
    </w:pPr>
    <w:rPr>
      <w:rFonts w:eastAsia="SimSun"/>
      <w:b/>
      <w:sz w:val="20"/>
      <w:lang w:val="en-US" w:eastAsia="zh-CN"/>
    </w:rPr>
  </w:style>
  <w:style w:type="paragraph" w:customStyle="1" w:styleId="mc-p">
    <w:name w:val="mc-p___"/>
    <w:basedOn w:val="Normal"/>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Normal"/>
    <w:link w:val="bullet1Char"/>
    <w:uiPriority w:val="99"/>
    <w:qFormat/>
    <w:rsid w:val="009E1F04"/>
    <w:pPr>
      <w:numPr>
        <w:numId w:val="18"/>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Normal"/>
    <w:link w:val="bullet2Char"/>
    <w:uiPriority w:val="99"/>
    <w:qFormat/>
    <w:rsid w:val="009E1F0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Normal"/>
    <w:uiPriority w:val="99"/>
    <w:qFormat/>
    <w:rsid w:val="009E1F0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9E1F0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ListNumber3">
    <w:name w:val="List Number 3"/>
    <w:basedOn w:val="Normal"/>
    <w:qFormat/>
    <w:rsid w:val="009E1F04"/>
    <w:pPr>
      <w:numPr>
        <w:numId w:val="19"/>
      </w:numPr>
      <w:tabs>
        <w:tab w:val="left" w:pos="926"/>
      </w:tabs>
      <w:ind w:left="926"/>
    </w:pPr>
    <w:rPr>
      <w:rFonts w:eastAsia="MS Mincho"/>
    </w:rPr>
  </w:style>
  <w:style w:type="paragraph" w:styleId="ListNumber4">
    <w:name w:val="List Number 4"/>
    <w:basedOn w:val="Normal"/>
    <w:qFormat/>
    <w:rsid w:val="009E1F04"/>
    <w:pPr>
      <w:numPr>
        <w:numId w:val="20"/>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Heading4"/>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
    <w:name w:val="リスト段落1"/>
    <w:basedOn w:val="Normal"/>
    <w:uiPriority w:val="34"/>
    <w:qFormat/>
    <w:rsid w:val="009E1F04"/>
    <w:pPr>
      <w:overflowPunct/>
      <w:autoSpaceDE/>
      <w:autoSpaceDN/>
      <w:adjustRightInd/>
      <w:spacing w:after="160" w:line="259" w:lineRule="auto"/>
      <w:ind w:firstLineChars="200" w:firstLine="420"/>
      <w:textAlignment w:val="auto"/>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9E1F04"/>
    <w:rPr>
      <w:rFonts w:ascii="Courier New" w:eastAsia="DengXian" w:hAnsi="Courier New" w:cs="Courier New"/>
      <w:lang w:val="en-GB" w:eastAsia="en-US"/>
    </w:rPr>
  </w:style>
  <w:style w:type="paragraph" w:styleId="TableofAuthorities">
    <w:name w:val="table of authorities"/>
    <w:basedOn w:val="Normal"/>
    <w:next w:val="Normal"/>
    <w:qFormat/>
    <w:rsid w:val="009E1F04"/>
    <w:pPr>
      <w:overflowPunct/>
      <w:autoSpaceDE/>
      <w:autoSpaceDN/>
      <w:adjustRightInd/>
      <w:spacing w:line="259" w:lineRule="auto"/>
      <w:ind w:left="200" w:hanging="200"/>
      <w:textAlignment w:val="auto"/>
    </w:pPr>
    <w:rPr>
      <w:rFonts w:eastAsia="DengXian"/>
      <w:lang w:eastAsia="en-US"/>
    </w:rPr>
  </w:style>
  <w:style w:type="paragraph" w:styleId="NoteHeading">
    <w:name w:val="Note Heading"/>
    <w:basedOn w:val="Normal"/>
    <w:next w:val="Normal"/>
    <w:link w:val="NoteHeadingChar"/>
    <w:qFormat/>
    <w:rsid w:val="009E1F04"/>
    <w:pPr>
      <w:overflowPunct/>
      <w:autoSpaceDE/>
      <w:autoSpaceDN/>
      <w:adjustRightInd/>
      <w:spacing w:line="259" w:lineRule="auto"/>
      <w:textAlignment w:val="auto"/>
    </w:pPr>
    <w:rPr>
      <w:rFonts w:eastAsia="DengXian"/>
      <w:lang w:eastAsia="en-US"/>
    </w:rPr>
  </w:style>
  <w:style w:type="character" w:customStyle="1" w:styleId="NoteHeadingChar">
    <w:name w:val="Note Heading Char"/>
    <w:basedOn w:val="DefaultParagraphFont"/>
    <w:link w:val="NoteHeading"/>
    <w:qFormat/>
    <w:rsid w:val="009E1F04"/>
    <w:rPr>
      <w:rFonts w:eastAsia="DengXian"/>
      <w:lang w:val="en-GB" w:eastAsia="en-US"/>
    </w:rPr>
  </w:style>
  <w:style w:type="paragraph" w:styleId="Index8">
    <w:name w:val="index 8"/>
    <w:basedOn w:val="Normal"/>
    <w:next w:val="Normal"/>
    <w:qFormat/>
    <w:rsid w:val="009E1F04"/>
    <w:pPr>
      <w:overflowPunct/>
      <w:autoSpaceDE/>
      <w:autoSpaceDN/>
      <w:adjustRightInd/>
      <w:spacing w:line="259" w:lineRule="auto"/>
      <w:ind w:left="1600" w:hanging="200"/>
      <w:textAlignment w:val="auto"/>
    </w:pPr>
    <w:rPr>
      <w:rFonts w:eastAsia="DengXian"/>
      <w:lang w:eastAsia="en-US"/>
    </w:rPr>
  </w:style>
  <w:style w:type="paragraph" w:styleId="E-mailSignature">
    <w:name w:val="E-mail Signature"/>
    <w:basedOn w:val="Normal"/>
    <w:link w:val="E-mailSignatureChar"/>
    <w:qFormat/>
    <w:rsid w:val="009E1F04"/>
    <w:pPr>
      <w:overflowPunct/>
      <w:autoSpaceDE/>
      <w:autoSpaceDN/>
      <w:adjustRightInd/>
      <w:spacing w:line="259" w:lineRule="auto"/>
      <w:textAlignment w:val="auto"/>
    </w:pPr>
    <w:rPr>
      <w:rFonts w:eastAsia="DengXian"/>
      <w:lang w:eastAsia="en-US"/>
    </w:rPr>
  </w:style>
  <w:style w:type="character" w:customStyle="1" w:styleId="E-mailSignatureChar">
    <w:name w:val="E-mail Signature Char"/>
    <w:basedOn w:val="DefaultParagraphFont"/>
    <w:link w:val="E-mailSignature"/>
    <w:qFormat/>
    <w:rsid w:val="009E1F04"/>
    <w:rPr>
      <w:rFonts w:eastAsia="DengXian"/>
      <w:lang w:val="en-GB" w:eastAsia="en-US"/>
    </w:rPr>
  </w:style>
  <w:style w:type="paragraph" w:styleId="NormalIndent">
    <w:name w:val="Normal Indent"/>
    <w:basedOn w:val="Normal"/>
    <w:qFormat/>
    <w:rsid w:val="009E1F04"/>
    <w:pPr>
      <w:overflowPunct/>
      <w:autoSpaceDE/>
      <w:autoSpaceDN/>
      <w:adjustRightInd/>
      <w:spacing w:line="259" w:lineRule="auto"/>
      <w:ind w:left="720"/>
      <w:textAlignment w:val="auto"/>
    </w:pPr>
    <w:rPr>
      <w:rFonts w:eastAsia="DengXian"/>
      <w:lang w:eastAsia="en-US"/>
    </w:rPr>
  </w:style>
  <w:style w:type="paragraph" w:styleId="Index5">
    <w:name w:val="index 5"/>
    <w:basedOn w:val="Normal"/>
    <w:next w:val="Normal"/>
    <w:qFormat/>
    <w:rsid w:val="009E1F04"/>
    <w:pPr>
      <w:overflowPunct/>
      <w:autoSpaceDE/>
      <w:autoSpaceDN/>
      <w:adjustRightInd/>
      <w:spacing w:line="259" w:lineRule="auto"/>
      <w:ind w:left="1000" w:hanging="200"/>
      <w:textAlignment w:val="auto"/>
    </w:pPr>
    <w:rPr>
      <w:rFonts w:eastAsia="DengXian"/>
      <w:lang w:eastAsia="en-US"/>
    </w:rPr>
  </w:style>
  <w:style w:type="paragraph" w:styleId="EnvelopeAddress">
    <w:name w:val="envelope address"/>
    <w:basedOn w:val="Normal"/>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eastAsia="en-US"/>
    </w:rPr>
  </w:style>
  <w:style w:type="paragraph" w:styleId="TOAHeading">
    <w:name w:val="toa heading"/>
    <w:basedOn w:val="Normal"/>
    <w:next w:val="Normal"/>
    <w:qFormat/>
    <w:rsid w:val="009E1F04"/>
    <w:pPr>
      <w:overflowPunct/>
      <w:autoSpaceDE/>
      <w:autoSpaceDN/>
      <w:adjustRightInd/>
      <w:spacing w:before="120" w:line="259" w:lineRule="auto"/>
      <w:textAlignment w:val="auto"/>
    </w:pPr>
    <w:rPr>
      <w:rFonts w:ascii="Calibri Light" w:eastAsia="DengXian" w:hAnsi="Calibri Light"/>
      <w:b/>
      <w:bCs/>
      <w:sz w:val="24"/>
      <w:szCs w:val="24"/>
      <w:lang w:eastAsia="en-US"/>
    </w:rPr>
  </w:style>
  <w:style w:type="paragraph" w:styleId="Index6">
    <w:name w:val="index 6"/>
    <w:basedOn w:val="Normal"/>
    <w:next w:val="Normal"/>
    <w:qFormat/>
    <w:rsid w:val="009E1F04"/>
    <w:pPr>
      <w:overflowPunct/>
      <w:autoSpaceDE/>
      <w:autoSpaceDN/>
      <w:adjustRightInd/>
      <w:spacing w:line="259" w:lineRule="auto"/>
      <w:ind w:left="1200" w:hanging="200"/>
      <w:textAlignment w:val="auto"/>
    </w:pPr>
    <w:rPr>
      <w:rFonts w:eastAsia="DengXian"/>
      <w:lang w:eastAsia="en-US"/>
    </w:rPr>
  </w:style>
  <w:style w:type="paragraph" w:styleId="Salutation">
    <w:name w:val="Salutation"/>
    <w:basedOn w:val="Normal"/>
    <w:next w:val="Normal"/>
    <w:link w:val="SalutationChar"/>
    <w:qFormat/>
    <w:rsid w:val="009E1F04"/>
    <w:pPr>
      <w:overflowPunct/>
      <w:autoSpaceDE/>
      <w:autoSpaceDN/>
      <w:adjustRightInd/>
      <w:spacing w:line="259" w:lineRule="auto"/>
      <w:textAlignment w:val="auto"/>
    </w:pPr>
    <w:rPr>
      <w:rFonts w:eastAsia="DengXian"/>
      <w:lang w:eastAsia="en-US"/>
    </w:rPr>
  </w:style>
  <w:style w:type="character" w:customStyle="1" w:styleId="SalutationChar">
    <w:name w:val="Salutation Char"/>
    <w:basedOn w:val="DefaultParagraphFont"/>
    <w:link w:val="Salutation"/>
    <w:qFormat/>
    <w:rsid w:val="009E1F04"/>
    <w:rPr>
      <w:rFonts w:eastAsia="DengXian"/>
      <w:lang w:val="en-GB" w:eastAsia="en-US"/>
    </w:rPr>
  </w:style>
  <w:style w:type="paragraph" w:styleId="Closing">
    <w:name w:val="Closing"/>
    <w:basedOn w:val="Normal"/>
    <w:link w:val="ClosingChar"/>
    <w:qFormat/>
    <w:rsid w:val="009E1F04"/>
    <w:pPr>
      <w:overflowPunct/>
      <w:autoSpaceDE/>
      <w:autoSpaceDN/>
      <w:adjustRightInd/>
      <w:spacing w:line="259" w:lineRule="auto"/>
      <w:ind w:left="4252"/>
      <w:textAlignment w:val="auto"/>
    </w:pPr>
    <w:rPr>
      <w:rFonts w:eastAsia="DengXian"/>
      <w:lang w:eastAsia="en-US"/>
    </w:rPr>
  </w:style>
  <w:style w:type="character" w:customStyle="1" w:styleId="ClosingChar">
    <w:name w:val="Closing Char"/>
    <w:basedOn w:val="DefaultParagraphFont"/>
    <w:link w:val="Closing"/>
    <w:qFormat/>
    <w:rsid w:val="009E1F04"/>
    <w:rPr>
      <w:rFonts w:eastAsia="DengXian"/>
      <w:lang w:val="en-GB" w:eastAsia="en-US"/>
    </w:rPr>
  </w:style>
  <w:style w:type="paragraph" w:styleId="ListContinue">
    <w:name w:val="List Continue"/>
    <w:basedOn w:val="Normal"/>
    <w:qFormat/>
    <w:rsid w:val="009E1F04"/>
    <w:pPr>
      <w:overflowPunct/>
      <w:autoSpaceDE/>
      <w:autoSpaceDN/>
      <w:adjustRightInd/>
      <w:spacing w:after="120" w:line="259" w:lineRule="auto"/>
      <w:ind w:left="283"/>
      <w:contextualSpacing/>
      <w:textAlignment w:val="auto"/>
    </w:pPr>
    <w:rPr>
      <w:rFonts w:eastAsia="DengXian"/>
      <w:lang w:eastAsia="en-US"/>
    </w:rPr>
  </w:style>
  <w:style w:type="paragraph" w:styleId="BlockText">
    <w:name w:val="Block Text"/>
    <w:basedOn w:val="Normal"/>
    <w:qFormat/>
    <w:rsid w:val="009E1F04"/>
    <w:pPr>
      <w:overflowPunct/>
      <w:autoSpaceDE/>
      <w:autoSpaceDN/>
      <w:adjustRightInd/>
      <w:spacing w:after="120" w:line="259" w:lineRule="auto"/>
      <w:ind w:left="1440" w:right="1440"/>
      <w:textAlignment w:val="auto"/>
    </w:pPr>
    <w:rPr>
      <w:rFonts w:eastAsia="DengXian"/>
      <w:lang w:eastAsia="en-US"/>
    </w:rPr>
  </w:style>
  <w:style w:type="paragraph" w:styleId="HTMLAddress">
    <w:name w:val="HTML Address"/>
    <w:basedOn w:val="Normal"/>
    <w:link w:val="HTMLAddressChar"/>
    <w:qFormat/>
    <w:rsid w:val="009E1F04"/>
    <w:pPr>
      <w:overflowPunct/>
      <w:autoSpaceDE/>
      <w:autoSpaceDN/>
      <w:adjustRightInd/>
      <w:spacing w:line="259" w:lineRule="auto"/>
      <w:textAlignment w:val="auto"/>
    </w:pPr>
    <w:rPr>
      <w:rFonts w:eastAsia="DengXian"/>
      <w:i/>
      <w:iCs/>
      <w:lang w:eastAsia="en-US"/>
    </w:rPr>
  </w:style>
  <w:style w:type="character" w:customStyle="1" w:styleId="HTMLAddressChar">
    <w:name w:val="HTML Address Char"/>
    <w:basedOn w:val="DefaultParagraphFont"/>
    <w:link w:val="HTMLAddress"/>
    <w:qFormat/>
    <w:rsid w:val="009E1F04"/>
    <w:rPr>
      <w:rFonts w:eastAsia="DengXian"/>
      <w:i/>
      <w:iCs/>
      <w:lang w:val="en-GB" w:eastAsia="en-US"/>
    </w:rPr>
  </w:style>
  <w:style w:type="paragraph" w:styleId="Index4">
    <w:name w:val="index 4"/>
    <w:basedOn w:val="Normal"/>
    <w:next w:val="Normal"/>
    <w:qFormat/>
    <w:rsid w:val="009E1F04"/>
    <w:pPr>
      <w:overflowPunct/>
      <w:autoSpaceDE/>
      <w:autoSpaceDN/>
      <w:adjustRightInd/>
      <w:spacing w:line="259" w:lineRule="auto"/>
      <w:ind w:left="800" w:hanging="200"/>
      <w:textAlignment w:val="auto"/>
    </w:pPr>
    <w:rPr>
      <w:rFonts w:eastAsia="DengXian"/>
      <w:lang w:eastAsia="en-US"/>
    </w:rPr>
  </w:style>
  <w:style w:type="paragraph" w:styleId="Index3">
    <w:name w:val="index 3"/>
    <w:basedOn w:val="Normal"/>
    <w:next w:val="Normal"/>
    <w:qFormat/>
    <w:rsid w:val="009E1F04"/>
    <w:pPr>
      <w:overflowPunct/>
      <w:autoSpaceDE/>
      <w:autoSpaceDN/>
      <w:adjustRightInd/>
      <w:spacing w:line="259" w:lineRule="auto"/>
      <w:ind w:left="600" w:hanging="200"/>
      <w:textAlignment w:val="auto"/>
    </w:pPr>
    <w:rPr>
      <w:rFonts w:eastAsia="DengXian"/>
      <w:lang w:eastAsia="en-US"/>
    </w:rPr>
  </w:style>
  <w:style w:type="paragraph" w:styleId="EndnoteText">
    <w:name w:val="endnote text"/>
    <w:basedOn w:val="Normal"/>
    <w:link w:val="EndnoteTextChar"/>
    <w:qFormat/>
    <w:rsid w:val="009E1F04"/>
    <w:pPr>
      <w:overflowPunct/>
      <w:autoSpaceDE/>
      <w:autoSpaceDN/>
      <w:adjustRightInd/>
      <w:spacing w:line="259" w:lineRule="auto"/>
      <w:textAlignment w:val="auto"/>
    </w:pPr>
    <w:rPr>
      <w:rFonts w:eastAsia="DengXian"/>
      <w:lang w:eastAsia="en-US"/>
    </w:rPr>
  </w:style>
  <w:style w:type="character" w:customStyle="1" w:styleId="EndnoteTextChar">
    <w:name w:val="Endnote Text Char"/>
    <w:basedOn w:val="DefaultParagraphFont"/>
    <w:link w:val="EndnoteText"/>
    <w:qFormat/>
    <w:rsid w:val="009E1F04"/>
    <w:rPr>
      <w:rFonts w:eastAsia="DengXian"/>
      <w:lang w:val="en-GB" w:eastAsia="en-US"/>
    </w:rPr>
  </w:style>
  <w:style w:type="paragraph" w:styleId="ListContinue5">
    <w:name w:val="List Continue 5"/>
    <w:basedOn w:val="Normal"/>
    <w:qFormat/>
    <w:rsid w:val="009E1F04"/>
    <w:pPr>
      <w:overflowPunct/>
      <w:autoSpaceDE/>
      <w:autoSpaceDN/>
      <w:adjustRightInd/>
      <w:spacing w:after="120" w:line="259" w:lineRule="auto"/>
      <w:ind w:left="1415"/>
      <w:contextualSpacing/>
      <w:textAlignment w:val="auto"/>
    </w:pPr>
    <w:rPr>
      <w:rFonts w:eastAsia="DengXian"/>
      <w:lang w:eastAsia="en-US"/>
    </w:rPr>
  </w:style>
  <w:style w:type="paragraph" w:styleId="EnvelopeReturn">
    <w:name w:val="envelope return"/>
    <w:basedOn w:val="Normal"/>
    <w:qFormat/>
    <w:rsid w:val="009E1F04"/>
    <w:pPr>
      <w:overflowPunct/>
      <w:autoSpaceDE/>
      <w:autoSpaceDN/>
      <w:adjustRightInd/>
      <w:spacing w:line="259" w:lineRule="auto"/>
      <w:textAlignment w:val="auto"/>
    </w:pPr>
    <w:rPr>
      <w:rFonts w:ascii="Calibri Light" w:eastAsia="DengXian" w:hAnsi="Calibri Light"/>
      <w:lang w:eastAsia="en-US"/>
    </w:rPr>
  </w:style>
  <w:style w:type="paragraph" w:styleId="Signature">
    <w:name w:val="Signature"/>
    <w:basedOn w:val="Normal"/>
    <w:link w:val="SignatureChar"/>
    <w:qFormat/>
    <w:rsid w:val="009E1F04"/>
    <w:pPr>
      <w:overflowPunct/>
      <w:autoSpaceDE/>
      <w:autoSpaceDN/>
      <w:adjustRightInd/>
      <w:spacing w:line="259" w:lineRule="auto"/>
      <w:ind w:left="4252"/>
      <w:textAlignment w:val="auto"/>
    </w:pPr>
    <w:rPr>
      <w:rFonts w:eastAsia="DengXian"/>
      <w:lang w:eastAsia="en-US"/>
    </w:rPr>
  </w:style>
  <w:style w:type="character" w:customStyle="1" w:styleId="SignatureChar">
    <w:name w:val="Signature Char"/>
    <w:basedOn w:val="DefaultParagraphFont"/>
    <w:link w:val="Signature"/>
    <w:qFormat/>
    <w:rsid w:val="009E1F04"/>
    <w:rPr>
      <w:rFonts w:eastAsia="DengXian"/>
      <w:lang w:val="en-GB" w:eastAsia="en-US"/>
    </w:rPr>
  </w:style>
  <w:style w:type="paragraph" w:styleId="ListContinue4">
    <w:name w:val="List Continue 4"/>
    <w:basedOn w:val="Normal"/>
    <w:qFormat/>
    <w:rsid w:val="009E1F04"/>
    <w:pPr>
      <w:overflowPunct/>
      <w:autoSpaceDE/>
      <w:autoSpaceDN/>
      <w:adjustRightInd/>
      <w:spacing w:after="120" w:line="259" w:lineRule="auto"/>
      <w:ind w:left="1132"/>
      <w:contextualSpacing/>
      <w:textAlignment w:val="auto"/>
    </w:pPr>
    <w:rPr>
      <w:rFonts w:eastAsia="DengXian"/>
      <w:lang w:eastAsia="en-US"/>
    </w:rPr>
  </w:style>
  <w:style w:type="paragraph" w:styleId="IndexHeading">
    <w:name w:val="index heading"/>
    <w:basedOn w:val="Normal"/>
    <w:next w:val="Index1"/>
    <w:qFormat/>
    <w:rsid w:val="009E1F04"/>
    <w:pPr>
      <w:overflowPunct/>
      <w:autoSpaceDE/>
      <w:autoSpaceDN/>
      <w:adjustRightInd/>
      <w:spacing w:line="259" w:lineRule="auto"/>
      <w:textAlignment w:val="auto"/>
    </w:pPr>
    <w:rPr>
      <w:rFonts w:ascii="Calibri Light" w:eastAsia="DengXian" w:hAnsi="Calibri Light"/>
      <w:b/>
      <w:bCs/>
      <w:lang w:eastAsia="en-US"/>
    </w:rPr>
  </w:style>
  <w:style w:type="paragraph" w:styleId="ListNumber5">
    <w:name w:val="List Number 5"/>
    <w:basedOn w:val="Normal"/>
    <w:qFormat/>
    <w:rsid w:val="009E1F04"/>
    <w:pPr>
      <w:numPr>
        <w:numId w:val="21"/>
      </w:numPr>
      <w:tabs>
        <w:tab w:val="clear" w:pos="1492"/>
      </w:tabs>
      <w:overflowPunct/>
      <w:autoSpaceDE/>
      <w:autoSpaceDN/>
      <w:adjustRightInd/>
      <w:spacing w:line="259" w:lineRule="auto"/>
      <w:ind w:left="360" w:firstLine="0"/>
      <w:contextualSpacing/>
      <w:textAlignment w:val="auto"/>
    </w:pPr>
    <w:rPr>
      <w:rFonts w:eastAsia="DengXian"/>
      <w:lang w:eastAsia="en-US"/>
    </w:rPr>
  </w:style>
  <w:style w:type="paragraph" w:styleId="BodyTextIndent3">
    <w:name w:val="Body Text Indent 3"/>
    <w:basedOn w:val="Normal"/>
    <w:link w:val="BodyTextIndent3Char"/>
    <w:qFormat/>
    <w:rsid w:val="009E1F04"/>
    <w:pPr>
      <w:overflowPunct/>
      <w:autoSpaceDE/>
      <w:autoSpaceDN/>
      <w:adjustRightInd/>
      <w:spacing w:after="120" w:line="259" w:lineRule="auto"/>
      <w:ind w:left="283"/>
      <w:textAlignment w:val="auto"/>
    </w:pPr>
    <w:rPr>
      <w:rFonts w:eastAsia="DengXian"/>
      <w:sz w:val="16"/>
      <w:szCs w:val="16"/>
      <w:lang w:eastAsia="en-US"/>
    </w:rPr>
  </w:style>
  <w:style w:type="character" w:customStyle="1" w:styleId="BodyTextIndent3Char">
    <w:name w:val="Body Text Indent 3 Char"/>
    <w:basedOn w:val="DefaultParagraphFont"/>
    <w:link w:val="BodyTextIndent3"/>
    <w:qFormat/>
    <w:rsid w:val="009E1F04"/>
    <w:rPr>
      <w:rFonts w:eastAsia="DengXian"/>
      <w:sz w:val="16"/>
      <w:szCs w:val="16"/>
      <w:lang w:val="en-GB" w:eastAsia="en-US"/>
    </w:rPr>
  </w:style>
  <w:style w:type="paragraph" w:styleId="Index7">
    <w:name w:val="index 7"/>
    <w:basedOn w:val="Normal"/>
    <w:next w:val="Normal"/>
    <w:qFormat/>
    <w:rsid w:val="009E1F04"/>
    <w:pPr>
      <w:overflowPunct/>
      <w:autoSpaceDE/>
      <w:autoSpaceDN/>
      <w:adjustRightInd/>
      <w:spacing w:line="259" w:lineRule="auto"/>
      <w:ind w:left="1400" w:hanging="200"/>
      <w:textAlignment w:val="auto"/>
    </w:pPr>
    <w:rPr>
      <w:rFonts w:eastAsia="DengXian"/>
      <w:lang w:eastAsia="en-US"/>
    </w:rPr>
  </w:style>
  <w:style w:type="paragraph" w:styleId="Index9">
    <w:name w:val="index 9"/>
    <w:basedOn w:val="Normal"/>
    <w:next w:val="Normal"/>
    <w:qFormat/>
    <w:rsid w:val="009E1F04"/>
    <w:pPr>
      <w:overflowPunct/>
      <w:autoSpaceDE/>
      <w:autoSpaceDN/>
      <w:adjustRightInd/>
      <w:spacing w:line="259" w:lineRule="auto"/>
      <w:ind w:left="1800" w:hanging="200"/>
      <w:textAlignment w:val="auto"/>
    </w:pPr>
    <w:rPr>
      <w:rFonts w:eastAsia="DengXian"/>
      <w:lang w:eastAsia="en-US"/>
    </w:rPr>
  </w:style>
  <w:style w:type="paragraph" w:styleId="ListContinue2">
    <w:name w:val="List Continue 2"/>
    <w:basedOn w:val="Normal"/>
    <w:qFormat/>
    <w:rsid w:val="009E1F04"/>
    <w:pPr>
      <w:overflowPunct/>
      <w:autoSpaceDE/>
      <w:autoSpaceDN/>
      <w:adjustRightInd/>
      <w:spacing w:after="120" w:line="259" w:lineRule="auto"/>
      <w:ind w:left="566"/>
      <w:contextualSpacing/>
      <w:textAlignment w:val="auto"/>
    </w:pPr>
    <w:rPr>
      <w:rFonts w:eastAsia="DengXian"/>
      <w:lang w:eastAsia="en-US"/>
    </w:rPr>
  </w:style>
  <w:style w:type="paragraph" w:styleId="MessageHeader">
    <w:name w:val="Message Header"/>
    <w:basedOn w:val="Normal"/>
    <w:link w:val="MessageHeaderChar"/>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eastAsia="en-US"/>
    </w:rPr>
  </w:style>
  <w:style w:type="character" w:customStyle="1" w:styleId="MessageHeaderChar">
    <w:name w:val="Message Header Char"/>
    <w:basedOn w:val="DefaultParagraphFont"/>
    <w:link w:val="MessageHeader"/>
    <w:qFormat/>
    <w:rsid w:val="009E1F04"/>
    <w:rPr>
      <w:rFonts w:ascii="Calibri Light" w:eastAsia="DengXian" w:hAnsi="Calibri Light"/>
      <w:sz w:val="24"/>
      <w:szCs w:val="24"/>
      <w:shd w:val="pct20" w:color="auto" w:fill="auto"/>
      <w:lang w:val="en-GB" w:eastAsia="en-US"/>
    </w:rPr>
  </w:style>
  <w:style w:type="paragraph" w:styleId="HTMLPreformatted">
    <w:name w:val="HTML Preformatted"/>
    <w:basedOn w:val="Normal"/>
    <w:link w:val="HTMLPreformattedChar"/>
    <w:qFormat/>
    <w:rsid w:val="009E1F04"/>
    <w:pPr>
      <w:overflowPunct/>
      <w:autoSpaceDE/>
      <w:autoSpaceDN/>
      <w:adjustRightInd/>
      <w:spacing w:line="259" w:lineRule="auto"/>
      <w:textAlignment w:val="auto"/>
    </w:pPr>
    <w:rPr>
      <w:rFonts w:ascii="Courier New" w:eastAsia="DengXian" w:hAnsi="Courier New" w:cs="Courier New"/>
      <w:lang w:eastAsia="en-US"/>
    </w:rPr>
  </w:style>
  <w:style w:type="character" w:customStyle="1" w:styleId="HTMLPreformattedChar">
    <w:name w:val="HTML Preformatted Char"/>
    <w:basedOn w:val="DefaultParagraphFont"/>
    <w:link w:val="HTMLPreformatted"/>
    <w:qFormat/>
    <w:rsid w:val="009E1F04"/>
    <w:rPr>
      <w:rFonts w:ascii="Courier New" w:eastAsia="DengXian" w:hAnsi="Courier New" w:cs="Courier New"/>
      <w:lang w:val="en-GB" w:eastAsia="en-US"/>
    </w:rPr>
  </w:style>
  <w:style w:type="paragraph" w:styleId="ListContinue3">
    <w:name w:val="List Continue 3"/>
    <w:basedOn w:val="Normal"/>
    <w:qFormat/>
    <w:rsid w:val="009E1F04"/>
    <w:pPr>
      <w:overflowPunct/>
      <w:autoSpaceDE/>
      <w:autoSpaceDN/>
      <w:adjustRightInd/>
      <w:spacing w:after="120" w:line="259" w:lineRule="auto"/>
      <w:ind w:left="849"/>
      <w:contextualSpacing/>
      <w:textAlignment w:val="auto"/>
    </w:pPr>
    <w:rPr>
      <w:rFonts w:eastAsia="DengXian"/>
      <w:lang w:eastAsia="en-US"/>
    </w:rPr>
  </w:style>
  <w:style w:type="paragraph" w:styleId="BodyTextFirstIndent">
    <w:name w:val="Body Text First Indent"/>
    <w:basedOn w:val="BodyText"/>
    <w:link w:val="BodyTextFirstIndentChar"/>
    <w:rsid w:val="009E1F04"/>
    <w:pPr>
      <w:spacing w:line="259" w:lineRule="auto"/>
      <w:ind w:firstLine="210"/>
    </w:pPr>
    <w:rPr>
      <w:rFonts w:eastAsia="DengXian"/>
      <w:sz w:val="20"/>
      <w:lang w:eastAsia="en-US"/>
    </w:rPr>
  </w:style>
  <w:style w:type="character" w:customStyle="1" w:styleId="BodyTextFirstIndentChar">
    <w:name w:val="Body Text First Indent Char"/>
    <w:basedOn w:val="BodyTextChar"/>
    <w:link w:val="BodyTextFirstIndent"/>
    <w:rsid w:val="009E1F04"/>
    <w:rPr>
      <w:rFonts w:eastAsia="DengXian"/>
      <w:sz w:val="24"/>
      <w:lang w:val="en-GB" w:eastAsia="en-US"/>
    </w:rPr>
  </w:style>
  <w:style w:type="paragraph" w:styleId="BodyTextFirstIndent2">
    <w:name w:val="Body Text First Indent 2"/>
    <w:basedOn w:val="BodyTextIndent"/>
    <w:link w:val="BodyTextFirstIndent2Char"/>
    <w:qFormat/>
    <w:rsid w:val="009E1F04"/>
    <w:pPr>
      <w:spacing w:after="120" w:line="259" w:lineRule="auto"/>
      <w:ind w:left="283" w:firstLine="210"/>
    </w:pPr>
    <w:rPr>
      <w:rFonts w:eastAsia="DengXian"/>
      <w:sz w:val="20"/>
      <w:lang w:eastAsia="en-US"/>
    </w:rPr>
  </w:style>
  <w:style w:type="character" w:customStyle="1" w:styleId="BodyTextFirstIndent2Char">
    <w:name w:val="Body Text First Indent 2 Char"/>
    <w:basedOn w:val="BodyTextIndentChar"/>
    <w:link w:val="BodyTextFirstIndent2"/>
    <w:qFormat/>
    <w:rsid w:val="009E1F04"/>
    <w:rPr>
      <w:rFonts w:eastAsia="DengXian"/>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DengXian"/>
      <w:lang w:eastAsia="en-US"/>
    </w:rPr>
  </w:style>
  <w:style w:type="paragraph" w:customStyle="1" w:styleId="Guidance">
    <w:name w:val="Guidance"/>
    <w:basedOn w:val="Normal"/>
    <w:qFormat/>
    <w:rsid w:val="009E1F04"/>
    <w:pPr>
      <w:overflowPunct/>
      <w:autoSpaceDE/>
      <w:autoSpaceDN/>
      <w:adjustRightInd/>
      <w:spacing w:line="259" w:lineRule="auto"/>
      <w:textAlignment w:val="auto"/>
    </w:pPr>
    <w:rPr>
      <w:rFonts w:eastAsia="DengXian"/>
      <w:i/>
      <w:color w:val="0000FF"/>
      <w:lang w:eastAsia="en-US"/>
    </w:rPr>
  </w:style>
  <w:style w:type="character" w:customStyle="1" w:styleId="10">
    <w:name w:val="未处理的提及1"/>
    <w:uiPriority w:val="99"/>
    <w:semiHidden/>
    <w:unhideWhenUsed/>
    <w:qFormat/>
    <w:rsid w:val="009E1F04"/>
    <w:rPr>
      <w:color w:val="605E5C"/>
      <w:shd w:val="clear" w:color="auto" w:fill="E1DFDD"/>
    </w:rPr>
  </w:style>
  <w:style w:type="paragraph" w:customStyle="1" w:styleId="Bibliography1">
    <w:name w:val="Bibliography1"/>
    <w:basedOn w:val="Normal"/>
    <w:next w:val="Normal"/>
    <w:uiPriority w:val="37"/>
    <w:semiHidden/>
    <w:unhideWhenUsed/>
    <w:qFormat/>
    <w:rsid w:val="009E1F04"/>
    <w:pPr>
      <w:overflowPunct/>
      <w:autoSpaceDE/>
      <w:autoSpaceDN/>
      <w:adjustRightInd/>
      <w:spacing w:line="259" w:lineRule="auto"/>
      <w:textAlignment w:val="auto"/>
    </w:pPr>
    <w:rPr>
      <w:rFonts w:eastAsia="DengXian"/>
      <w:lang w:eastAsia="en-US"/>
    </w:rPr>
  </w:style>
  <w:style w:type="paragraph" w:styleId="Quote">
    <w:name w:val="Quote"/>
    <w:basedOn w:val="Normal"/>
    <w:next w:val="Normal"/>
    <w:link w:val="QuoteChar"/>
    <w:uiPriority w:val="29"/>
    <w:qFormat/>
    <w:rsid w:val="009E1F04"/>
    <w:pPr>
      <w:overflowPunct/>
      <w:autoSpaceDE/>
      <w:autoSpaceDN/>
      <w:adjustRightInd/>
      <w:spacing w:before="200" w:after="160" w:line="259" w:lineRule="auto"/>
      <w:ind w:left="864" w:right="864"/>
      <w:jc w:val="center"/>
      <w:textAlignment w:val="auto"/>
    </w:pPr>
    <w:rPr>
      <w:rFonts w:eastAsia="DengXian"/>
      <w:i/>
      <w:iCs/>
      <w:color w:val="404040"/>
      <w:lang w:eastAsia="en-US"/>
    </w:rPr>
  </w:style>
  <w:style w:type="character" w:customStyle="1" w:styleId="QuoteChar">
    <w:name w:val="Quote Char"/>
    <w:basedOn w:val="DefaultParagraphFont"/>
    <w:link w:val="Quote"/>
    <w:uiPriority w:val="29"/>
    <w:qFormat/>
    <w:rsid w:val="009E1F04"/>
    <w:rPr>
      <w:rFonts w:eastAsia="DengXian"/>
      <w:i/>
      <w:iCs/>
      <w:color w:val="404040"/>
      <w:lang w:val="en-GB" w:eastAsia="en-US"/>
    </w:rPr>
  </w:style>
  <w:style w:type="paragraph" w:customStyle="1" w:styleId="TOCHeading1">
    <w:name w:val="TOC Heading1"/>
    <w:basedOn w:val="Heading1"/>
    <w:next w:val="Normal"/>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DengXian"/>
      <w:lang w:val="en-GB" w:eastAsia="en-US"/>
    </w:rPr>
  </w:style>
  <w:style w:type="table" w:customStyle="1" w:styleId="GridTable4-Accent51">
    <w:name w:val="Grid Table 4 - Accent 51"/>
    <w:basedOn w:val="TableNormal"/>
    <w:uiPriority w:val="49"/>
    <w:qFormat/>
    <w:rsid w:val="009E1F04"/>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uiPriority w:val="99"/>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paragraph" w:customStyle="1" w:styleId="font1">
    <w:name w:val="font1"/>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val="en-US" w:eastAsia="zh-CN"/>
    </w:rPr>
  </w:style>
  <w:style w:type="paragraph" w:customStyle="1" w:styleId="font5">
    <w:name w:val="font5"/>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2"/>
      <w:szCs w:val="22"/>
      <w:lang w:val="en-US" w:eastAsia="zh-CN"/>
    </w:rPr>
  </w:style>
  <w:style w:type="paragraph" w:customStyle="1" w:styleId="font6">
    <w:name w:val="font6"/>
    <w:basedOn w:val="Normal"/>
    <w:qFormat/>
    <w:rsid w:val="009E1F04"/>
    <w:pPr>
      <w:overflowPunct/>
      <w:autoSpaceDE/>
      <w:autoSpaceDN/>
      <w:adjustRightInd/>
      <w:spacing w:before="100" w:beforeAutospacing="1" w:after="100" w:afterAutospacing="1" w:line="259" w:lineRule="auto"/>
      <w:textAlignment w:val="auto"/>
    </w:pPr>
    <w:rPr>
      <w:rFonts w:eastAsia="SimSun"/>
      <w:sz w:val="22"/>
      <w:szCs w:val="22"/>
      <w:lang w:val="en-US" w:eastAsia="zh-CN"/>
    </w:rPr>
  </w:style>
  <w:style w:type="paragraph" w:customStyle="1" w:styleId="font7">
    <w:name w:val="font7"/>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val="en-US" w:eastAsia="zh-CN"/>
    </w:rPr>
  </w:style>
  <w:style w:type="paragraph" w:customStyle="1" w:styleId="font8">
    <w:name w:val="font8"/>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18"/>
      <w:szCs w:val="18"/>
      <w:lang w:val="en-US" w:eastAsia="zh-CN"/>
    </w:rPr>
  </w:style>
  <w:style w:type="paragraph" w:customStyle="1" w:styleId="font9">
    <w:name w:val="font9"/>
    <w:basedOn w:val="Normal"/>
    <w:qFormat/>
    <w:rsid w:val="009E1F04"/>
    <w:pPr>
      <w:overflowPunct/>
      <w:autoSpaceDE/>
      <w:autoSpaceDN/>
      <w:adjustRightInd/>
      <w:spacing w:before="100" w:beforeAutospacing="1" w:after="100" w:afterAutospacing="1" w:line="259" w:lineRule="auto"/>
      <w:textAlignment w:val="auto"/>
    </w:pPr>
    <w:rPr>
      <w:rFonts w:eastAsia="SimSun"/>
      <w:b/>
      <w:bCs/>
      <w:sz w:val="18"/>
      <w:szCs w:val="18"/>
      <w:lang w:val="en-US" w:eastAsia="zh-CN"/>
    </w:rPr>
  </w:style>
  <w:style w:type="paragraph" w:customStyle="1" w:styleId="font10">
    <w:name w:val="font10"/>
    <w:basedOn w:val="Normal"/>
    <w:qFormat/>
    <w:rsid w:val="009E1F04"/>
    <w:pPr>
      <w:overflowPunct/>
      <w:autoSpaceDE/>
      <w:autoSpaceDN/>
      <w:adjustRightInd/>
      <w:spacing w:before="100" w:beforeAutospacing="1" w:after="100" w:afterAutospacing="1" w:line="259" w:lineRule="auto"/>
      <w:textAlignment w:val="auto"/>
    </w:pPr>
    <w:rPr>
      <w:rFonts w:eastAsia="SimSun"/>
      <w:sz w:val="18"/>
      <w:szCs w:val="18"/>
      <w:lang w:val="en-US" w:eastAsia="zh-CN"/>
    </w:rPr>
  </w:style>
  <w:style w:type="paragraph" w:customStyle="1" w:styleId="xl66">
    <w:name w:val="xl66"/>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7">
    <w:name w:val="xl67"/>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8">
    <w:name w:val="xl68"/>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9">
    <w:name w:val="xl69"/>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0">
    <w:name w:val="xl70"/>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1">
    <w:name w:val="xl71"/>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2">
    <w:name w:val="xl72"/>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3">
    <w:name w:val="xl73"/>
    <w:basedOn w:val="Normal"/>
    <w:qFormat/>
    <w:rsid w:val="009E1F04"/>
    <w:pPr>
      <w:overflowPunct/>
      <w:autoSpaceDE/>
      <w:autoSpaceDN/>
      <w:adjustRightInd/>
      <w:spacing w:before="100" w:beforeAutospacing="1" w:after="100" w:afterAutospacing="1" w:line="259" w:lineRule="auto"/>
      <w:textAlignment w:val="auto"/>
    </w:pPr>
    <w:rPr>
      <w:rFonts w:ascii="Calibri" w:eastAsia="SimSun" w:hAnsi="Calibri" w:cs="Calibri"/>
      <w:sz w:val="24"/>
      <w:szCs w:val="24"/>
      <w:lang w:val="en-US" w:eastAsia="zh-CN"/>
    </w:rPr>
  </w:style>
  <w:style w:type="paragraph" w:customStyle="1" w:styleId="xl74">
    <w:name w:val="xl74"/>
    <w:basedOn w:val="Normal"/>
    <w:qFormat/>
    <w:rsid w:val="009E1F04"/>
    <w:pPr>
      <w:overflowPunct/>
      <w:autoSpaceDE/>
      <w:autoSpaceDN/>
      <w:adjustRightInd/>
      <w:spacing w:before="100" w:beforeAutospacing="1" w:after="100" w:afterAutospacing="1" w:line="259" w:lineRule="auto"/>
      <w:textAlignment w:val="auto"/>
    </w:pPr>
    <w:rPr>
      <w:rFonts w:eastAsia="SimSun"/>
      <w:sz w:val="28"/>
      <w:szCs w:val="28"/>
      <w:lang w:val="en-US" w:eastAsia="zh-CN"/>
    </w:rPr>
  </w:style>
  <w:style w:type="paragraph" w:customStyle="1" w:styleId="xl75">
    <w:name w:val="xl7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76">
    <w:name w:val="xl76"/>
    <w:basedOn w:val="Normal"/>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7">
    <w:name w:val="xl77"/>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8">
    <w:name w:val="xl78"/>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9">
    <w:name w:val="xl79"/>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0">
    <w:name w:val="xl80"/>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1">
    <w:name w:val="xl81"/>
    <w:basedOn w:val="Normal"/>
    <w:qFormat/>
    <w:rsid w:val="009E1F04"/>
    <w:pP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2">
    <w:name w:val="xl82"/>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8">
    <w:name w:val="xl88"/>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9">
    <w:name w:val="xl89"/>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2">
    <w:name w:val="xl92"/>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3">
    <w:name w:val="xl93"/>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6">
    <w:name w:val="xl96"/>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7">
    <w:name w:val="xl9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eastAsia="SimSun" w:hAnsi="SimSun" w:cs="SimSun"/>
      <w:color w:val="0563C1"/>
      <w:sz w:val="24"/>
      <w:szCs w:val="24"/>
      <w:u w:val="single"/>
      <w:lang w:val="en-US" w:eastAsia="zh-CN"/>
    </w:rPr>
  </w:style>
  <w:style w:type="paragraph" w:customStyle="1" w:styleId="font11">
    <w:name w:val="font11"/>
    <w:basedOn w:val="Normal"/>
    <w:qFormat/>
    <w:rsid w:val="009E1F04"/>
    <w:pPr>
      <w:overflowPunct/>
      <w:autoSpaceDE/>
      <w:autoSpaceDN/>
      <w:adjustRightInd/>
      <w:spacing w:before="100" w:beforeAutospacing="1" w:after="100" w:afterAutospacing="1" w:line="259" w:lineRule="auto"/>
      <w:textAlignment w:val="auto"/>
    </w:pPr>
    <w:rPr>
      <w:rFonts w:eastAsia="SimSun"/>
      <w:b/>
      <w:bCs/>
      <w:sz w:val="22"/>
      <w:szCs w:val="22"/>
      <w:lang w:val="en-US" w:eastAsia="zh-CN"/>
    </w:rPr>
  </w:style>
  <w:style w:type="paragraph" w:customStyle="1" w:styleId="xl104">
    <w:name w:val="xl104"/>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105">
    <w:name w:val="xl10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6">
    <w:name w:val="xl106"/>
    <w:basedOn w:val="Normal"/>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7">
    <w:name w:val="xl107"/>
    <w:basedOn w:val="Normal"/>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8">
    <w:name w:val="xl108"/>
    <w:basedOn w:val="Normal"/>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a4">
    <w:name w:val="表格"/>
    <w:basedOn w:val="Normal"/>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4"/>
    <w:qFormat/>
    <w:rsid w:val="009E1F04"/>
    <w:rPr>
      <w:rFonts w:eastAsia="Times New Roman"/>
      <w:sz w:val="12"/>
      <w:szCs w:val="12"/>
      <w:lang w:val="en-GB" w:eastAsia="zh-CN"/>
    </w:rPr>
  </w:style>
  <w:style w:type="character" w:customStyle="1" w:styleId="gmaildefault">
    <w:name w:val="gmaildefault"/>
    <w:basedOn w:val="DefaultParagraphFont"/>
    <w:rsid w:val="009E1F04"/>
  </w:style>
  <w:style w:type="character" w:customStyle="1" w:styleId="gmaildefault0">
    <w:name w:val="gmail_default"/>
    <w:basedOn w:val="DefaultParagraphFont"/>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
    <w:name w:val="列表段落4"/>
    <w:basedOn w:val="Normal"/>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9E1F04"/>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table" w:customStyle="1" w:styleId="11">
    <w:name w:val="网格型1"/>
    <w:basedOn w:val="TableNormal"/>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E1F04"/>
    <w:pPr>
      <w:suppressLineNumbers/>
      <w:suppressAutoHyphens/>
      <w:overflowPunct/>
      <w:autoSpaceDE/>
      <w:autoSpaceDN/>
      <w:adjustRightInd/>
      <w:spacing w:line="259" w:lineRule="auto"/>
      <w:jc w:val="both"/>
      <w:textAlignment w:val="auto"/>
    </w:pPr>
    <w:rPr>
      <w:rFonts w:eastAsia="DengXian"/>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Normal"/>
    <w:next w:val="BodyText"/>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Normal"/>
    <w:qFormat/>
    <w:rsid w:val="009E1F04"/>
    <w:pPr>
      <w:suppressLineNumbers/>
      <w:suppressAutoHyphens/>
      <w:overflowPunct/>
      <w:autoSpaceDE/>
      <w:autoSpaceDN/>
      <w:adjustRightInd/>
      <w:spacing w:line="259" w:lineRule="auto"/>
      <w:jc w:val="both"/>
      <w:textAlignment w:val="auto"/>
    </w:pPr>
    <w:rPr>
      <w:rFonts w:eastAsia="DengXian" w:cs="Lohit Devanagari"/>
      <w:lang w:eastAsia="en-US"/>
    </w:rPr>
  </w:style>
  <w:style w:type="paragraph" w:customStyle="1" w:styleId="HeaderandFooter">
    <w:name w:val="Header and Footer"/>
    <w:basedOn w:val="Normal"/>
    <w:qFormat/>
    <w:rsid w:val="009E1F04"/>
    <w:pPr>
      <w:suppressAutoHyphens/>
      <w:overflowPunct/>
      <w:autoSpaceDE/>
      <w:autoSpaceDN/>
      <w:adjustRightInd/>
      <w:spacing w:line="259" w:lineRule="auto"/>
      <w:jc w:val="both"/>
      <w:textAlignment w:val="auto"/>
    </w:pPr>
    <w:rPr>
      <w:rFonts w:eastAsia="DengXian"/>
      <w:lang w:eastAsia="en-US"/>
    </w:rPr>
  </w:style>
  <w:style w:type="table" w:customStyle="1" w:styleId="5-61">
    <w:name w:val="눈금 표 5 어둡게 - 강조색 61"/>
    <w:basedOn w:val="TableNormal"/>
    <w:uiPriority w:val="50"/>
    <w:qFormat/>
    <w:rsid w:val="009E1F04"/>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E1F04"/>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
    <w:name w:val="(文字) (文字)50"/>
    <w:semiHidden/>
    <w:rsid w:val="009E1F04"/>
    <w:rPr>
      <w:rFonts w:ascii="Times New Roman" w:hAnsi="Times New Roman" w:cs="Times New Roman" w:hint="default"/>
      <w:lang w:eastAsia="en-US"/>
    </w:rPr>
  </w:style>
  <w:style w:type="character" w:customStyle="1" w:styleId="16">
    <w:name w:val="16"/>
    <w:qFormat/>
    <w:rsid w:val="009E1F04"/>
    <w:rPr>
      <w:rFonts w:ascii="Times New Roman" w:hAnsi="Times New Roman" w:cs="Times New Roman" w:hint="default"/>
      <w:color w:val="0000FF"/>
      <w:u w:val="single"/>
    </w:rPr>
  </w:style>
  <w:style w:type="character" w:customStyle="1" w:styleId="Mention1">
    <w:name w:val="Mention1"/>
    <w:uiPriority w:val="99"/>
    <w:unhideWhenUsed/>
    <w:rsid w:val="009E1F04"/>
    <w:rPr>
      <w:color w:val="2B579A"/>
      <w:shd w:val="clear" w:color="auto" w:fill="E6E6E6"/>
    </w:rPr>
  </w:style>
  <w:style w:type="character" w:customStyle="1" w:styleId="12">
    <w:name w:val="列表段落 字符1"/>
    <w:aliases w:val="Bullet list 字符"/>
    <w:uiPriority w:val="34"/>
    <w:qFormat/>
    <w:rsid w:val="009E1F04"/>
    <w:rPr>
      <w:sz w:val="22"/>
      <w:szCs w:val="22"/>
    </w:rPr>
  </w:style>
  <w:style w:type="table" w:customStyle="1" w:styleId="1-31">
    <w:name w:val="グリッド (表) 1 淡色 - アクセント 31"/>
    <w:basedOn w:val="TableNormal"/>
    <w:uiPriority w:val="46"/>
    <w:qFormat/>
    <w:rsid w:val="009E1F04"/>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9E1F04"/>
    <w:pPr>
      <w:widowControl w:val="0"/>
      <w:numPr>
        <w:numId w:val="22"/>
      </w:numPr>
      <w:tabs>
        <w:tab w:val="left" w:pos="1701"/>
      </w:tabs>
      <w:overflowPunct/>
      <w:autoSpaceDE/>
      <w:autoSpaceDN/>
      <w:adjustRightInd/>
      <w:spacing w:after="160" w:line="259" w:lineRule="auto"/>
      <w:jc w:val="both"/>
      <w:textAlignment w:val="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SimSun"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lorent.munier@ericsson.com" TargetMode="External"/><Relationship Id="rId18" Type="http://schemas.openxmlformats.org/officeDocument/2006/relationships/hyperlink" Target="https://www.3gpp.org/ftp/TSG_RAN/WG4_Radio/TSGR4_106/Docs/R4-2303318.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ijianxiang@catt.cn" TargetMode="External"/><Relationship Id="rId17" Type="http://schemas.openxmlformats.org/officeDocument/2006/relationships/hyperlink" Target="https://www.3gpp.org/ftp/TSG_RAN/WG4_Radio/TSGR4_106/Docs/R4-2303190.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6/Docs/R4-230357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bdeep.chatterjee@intel.com" TargetMode="External"/><Relationship Id="rId5" Type="http://schemas.openxmlformats.org/officeDocument/2006/relationships/numbering" Target="numbering.xml"/><Relationship Id="rId15" Type="http://schemas.openxmlformats.org/officeDocument/2006/relationships/hyperlink" Target="https://www.3gpp.org/ftp/TSG_RAN/WG4_Radio/TSGR4_106/Docs/R4-2302832.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6/Docs/R4-23035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DC2A63-97F5-47C1-92BA-1FB10E5DDDE4}">
  <ds:schemaRefs>
    <ds:schemaRef ds:uri="http://schemas.openxmlformats.org/officeDocument/2006/bibliography"/>
  </ds:schemaRefs>
</ds:datastoreItem>
</file>

<file path=customXml/itemProps2.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3.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25</Pages>
  <Words>12056</Words>
  <Characters>68178</Characters>
  <Application>Microsoft Office Word</Application>
  <DocSecurity>0</DocSecurity>
  <Lines>568</Lines>
  <Paragraphs>160</Paragraphs>
  <ScaleCrop>false</ScaleCrop>
  <Company>株式会社エヌ・ティ・ティ・ドコモ</Company>
  <LinksUpToDate>false</LinksUpToDate>
  <CharactersWithSpaces>80074</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Chatterjee, Debdeep</cp:lastModifiedBy>
  <cp:revision>320</cp:revision>
  <dcterms:created xsi:type="dcterms:W3CDTF">2022-12-01T14:47:00Z</dcterms:created>
  <dcterms:modified xsi:type="dcterms:W3CDTF">2023-03-13T15:30:00Z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ies>
</file>